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CD" w:rsidRPr="00A656E0" w:rsidRDefault="007141CD" w:rsidP="007141CD">
      <w:pPr>
        <w:pStyle w:val="Legenda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Toc290405282"/>
      <w:bookmarkStart w:id="1" w:name="_Toc290405281"/>
      <w:bookmarkStart w:id="2" w:name="_Toc290405278"/>
      <w:r w:rsidRPr="00A656E0">
        <w:rPr>
          <w:rFonts w:ascii="Arial" w:hAnsi="Arial" w:cs="Arial"/>
          <w:sz w:val="24"/>
          <w:szCs w:val="24"/>
        </w:rPr>
        <w:t xml:space="preserve">Tabela </w:t>
      </w:r>
      <w:proofErr w:type="gramStart"/>
      <w:r w:rsidRPr="00A656E0">
        <w:rPr>
          <w:rFonts w:ascii="Arial" w:hAnsi="Arial" w:cs="Arial"/>
          <w:sz w:val="24"/>
          <w:szCs w:val="24"/>
        </w:rPr>
        <w:t>1.</w:t>
      </w:r>
      <w:proofErr w:type="gramEnd"/>
      <w:r w:rsidRPr="00A656E0">
        <w:rPr>
          <w:rFonts w:ascii="Arial" w:hAnsi="Arial" w:cs="Arial"/>
          <w:sz w:val="24"/>
          <w:szCs w:val="24"/>
        </w:rPr>
        <w:t>Comparação das variáveis antropométricas das meninas, por escola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45"/>
        <w:gridCol w:w="1390"/>
        <w:gridCol w:w="1390"/>
        <w:gridCol w:w="1555"/>
      </w:tblGrid>
      <w:tr w:rsidR="007141CD" w:rsidRPr="00A656E0" w:rsidTr="000D0D1A">
        <w:trPr>
          <w:jc w:val="center"/>
        </w:trPr>
        <w:tc>
          <w:tcPr>
            <w:tcW w:w="2745" w:type="dxa"/>
            <w:tcBorders>
              <w:top w:val="single" w:sz="4" w:space="0" w:color="auto"/>
              <w:bottom w:val="nil"/>
            </w:tcBorders>
          </w:tcPr>
          <w:p w:rsidR="007141CD" w:rsidRPr="00A656E0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n = 103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41CD" w:rsidRPr="00A656E0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Escola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7141CD" w:rsidRPr="00A656E0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41CD" w:rsidRPr="00CF1FBC" w:rsidTr="000D0D1A">
        <w:trPr>
          <w:jc w:val="center"/>
        </w:trPr>
        <w:tc>
          <w:tcPr>
            <w:tcW w:w="2745" w:type="dxa"/>
            <w:tcBorders>
              <w:top w:val="nil"/>
              <w:bottom w:val="nil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Variável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Particular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Pública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p (valor)</w:t>
            </w:r>
          </w:p>
        </w:tc>
      </w:tr>
      <w:tr w:rsidR="007141CD" w:rsidRPr="00CF1FBC" w:rsidTr="000D0D1A">
        <w:trPr>
          <w:jc w:val="center"/>
        </w:trPr>
        <w:tc>
          <w:tcPr>
            <w:tcW w:w="2745" w:type="dxa"/>
            <w:tcBorders>
              <w:top w:val="nil"/>
              <w:bottom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 xml:space="preserve">Média </w:t>
            </w:r>
            <w:r w:rsidRPr="00CF1FBC">
              <w:rPr>
                <w:rFonts w:ascii="Arial" w:hAnsi="Arial" w:cs="Arial"/>
                <w:b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b/>
                <w:sz w:val="20"/>
                <w:szCs w:val="20"/>
              </w:rPr>
              <w:t xml:space="preserve"> DP</w:t>
            </w: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41CD" w:rsidRPr="00CF1FBC" w:rsidTr="000D0D1A">
        <w:trPr>
          <w:jc w:val="center"/>
        </w:trPr>
        <w:tc>
          <w:tcPr>
            <w:tcW w:w="2745" w:type="dxa"/>
            <w:tcBorders>
              <w:top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Massa corporal (Kg)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47,94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 xml:space="preserve"> 10,03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46,24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 xml:space="preserve"> 10,49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7141CD" w:rsidRPr="00CF1FBC" w:rsidTr="000D0D1A">
        <w:trPr>
          <w:jc w:val="center"/>
        </w:trPr>
        <w:tc>
          <w:tcPr>
            <w:tcW w:w="2745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Estatura (m)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1,56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1,52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555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</w:tr>
      <w:tr w:rsidR="007141CD" w:rsidRPr="00CF1FBC" w:rsidTr="000D0D1A">
        <w:trPr>
          <w:jc w:val="center"/>
        </w:trPr>
        <w:tc>
          <w:tcPr>
            <w:tcW w:w="2745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IMC (Kg/m</w:t>
            </w:r>
            <w:r w:rsidRPr="00CF1FB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CF1FB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19,69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>3,26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19,71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>3,29</w:t>
            </w:r>
          </w:p>
        </w:tc>
        <w:tc>
          <w:tcPr>
            <w:tcW w:w="1555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0,92</w:t>
            </w:r>
          </w:p>
        </w:tc>
      </w:tr>
      <w:tr w:rsidR="007141CD" w:rsidRPr="00CF1FBC" w:rsidTr="000D0D1A">
        <w:trPr>
          <w:jc w:val="center"/>
        </w:trPr>
        <w:tc>
          <w:tcPr>
            <w:tcW w:w="2745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DC-TR (mm)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 xml:space="preserve">17,62 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 xml:space="preserve"> 6,41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 xml:space="preserve">16,52 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 xml:space="preserve"> 6,26</w:t>
            </w:r>
          </w:p>
        </w:tc>
        <w:tc>
          <w:tcPr>
            <w:tcW w:w="1555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7141CD" w:rsidRPr="00CF1FBC" w:rsidTr="000D0D1A">
        <w:trPr>
          <w:jc w:val="center"/>
        </w:trPr>
        <w:tc>
          <w:tcPr>
            <w:tcW w:w="2745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DC-PM (mm)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 xml:space="preserve">18,80 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 xml:space="preserve"> 7,38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 xml:space="preserve">18,93 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 xml:space="preserve"> 7,12</w:t>
            </w:r>
          </w:p>
        </w:tc>
        <w:tc>
          <w:tcPr>
            <w:tcW w:w="1555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</w:tr>
      <w:tr w:rsidR="007141CD" w:rsidRPr="00CF1FBC" w:rsidTr="000D0D1A">
        <w:trPr>
          <w:jc w:val="center"/>
        </w:trPr>
        <w:tc>
          <w:tcPr>
            <w:tcW w:w="2745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% gordura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 xml:space="preserve">27,32 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 xml:space="preserve"> 8,14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 xml:space="preserve">26,76 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 xml:space="preserve"> 7,89</w:t>
            </w:r>
          </w:p>
        </w:tc>
        <w:tc>
          <w:tcPr>
            <w:tcW w:w="1555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0,71</w:t>
            </w:r>
          </w:p>
        </w:tc>
      </w:tr>
    </w:tbl>
    <w:p w:rsidR="007141CD" w:rsidRDefault="007141CD" w:rsidP="007141CD">
      <w:pPr>
        <w:autoSpaceDE w:val="0"/>
        <w:autoSpaceDN w:val="0"/>
        <w:adjustRightInd w:val="0"/>
        <w:spacing w:after="0" w:line="240" w:lineRule="auto"/>
        <w:ind w:left="993" w:right="991"/>
        <w:rPr>
          <w:rFonts w:ascii="Arial" w:hAnsi="Arial" w:cs="Arial"/>
          <w:sz w:val="20"/>
        </w:rPr>
      </w:pPr>
      <w:r w:rsidRPr="00CF1FBC">
        <w:rPr>
          <w:rFonts w:ascii="Arial" w:hAnsi="Arial" w:cs="Arial"/>
          <w:sz w:val="20"/>
        </w:rPr>
        <w:t xml:space="preserve">IMC – índice de massa corporal; CC – circunferência da cintura; CA – circunferência do abdômen; CQ – circunferência do quadril, RCQ – relação cintura-quadril; DC-TR – dobra cutânea tricipital; DC-PM – dobra cutânea panturrilha medial; Kg – quilograma; m – metro; Kg/m2 – quilograma por metro quadrado; cm – centímetro; mm – milímetro; % - </w:t>
      </w:r>
      <w:proofErr w:type="gramStart"/>
      <w:r w:rsidRPr="00CF1FBC">
        <w:rPr>
          <w:rFonts w:ascii="Arial" w:hAnsi="Arial" w:cs="Arial"/>
          <w:sz w:val="20"/>
        </w:rPr>
        <w:t>percentual</w:t>
      </w:r>
      <w:proofErr w:type="gramEnd"/>
    </w:p>
    <w:p w:rsidR="007141CD" w:rsidRDefault="007141CD" w:rsidP="007141CD">
      <w:pPr>
        <w:autoSpaceDE w:val="0"/>
        <w:autoSpaceDN w:val="0"/>
        <w:adjustRightInd w:val="0"/>
        <w:spacing w:after="0" w:line="240" w:lineRule="auto"/>
        <w:ind w:left="993" w:right="991"/>
        <w:rPr>
          <w:rFonts w:ascii="Arial" w:hAnsi="Arial" w:cs="Arial"/>
          <w:sz w:val="20"/>
        </w:rPr>
      </w:pPr>
    </w:p>
    <w:p w:rsidR="007141CD" w:rsidRDefault="007141CD" w:rsidP="007141CD">
      <w:pPr>
        <w:autoSpaceDE w:val="0"/>
        <w:autoSpaceDN w:val="0"/>
        <w:adjustRightInd w:val="0"/>
        <w:spacing w:after="0" w:line="240" w:lineRule="auto"/>
        <w:ind w:left="993" w:right="991"/>
        <w:rPr>
          <w:rFonts w:ascii="Arial" w:hAnsi="Arial" w:cs="Arial"/>
          <w:sz w:val="20"/>
        </w:rPr>
      </w:pPr>
    </w:p>
    <w:p w:rsidR="007141CD" w:rsidRDefault="007141CD" w:rsidP="007141CD">
      <w:pPr>
        <w:autoSpaceDE w:val="0"/>
        <w:autoSpaceDN w:val="0"/>
        <w:adjustRightInd w:val="0"/>
        <w:spacing w:after="0" w:line="240" w:lineRule="auto"/>
        <w:ind w:left="993" w:right="991"/>
        <w:rPr>
          <w:rFonts w:ascii="Arial" w:hAnsi="Arial" w:cs="Arial"/>
          <w:sz w:val="20"/>
        </w:rPr>
      </w:pPr>
    </w:p>
    <w:p w:rsidR="007141CD" w:rsidRPr="00CF1FBC" w:rsidRDefault="007141CD" w:rsidP="007141CD">
      <w:pPr>
        <w:autoSpaceDE w:val="0"/>
        <w:autoSpaceDN w:val="0"/>
        <w:adjustRightInd w:val="0"/>
        <w:spacing w:after="0" w:line="240" w:lineRule="auto"/>
        <w:ind w:left="993" w:right="991"/>
        <w:rPr>
          <w:rFonts w:ascii="Arial" w:hAnsi="Arial" w:cs="Arial"/>
          <w:sz w:val="20"/>
        </w:rPr>
      </w:pPr>
    </w:p>
    <w:p w:rsidR="007141CD" w:rsidRPr="00A656E0" w:rsidRDefault="007141CD" w:rsidP="007141CD">
      <w:pPr>
        <w:pStyle w:val="Legenda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656E0">
        <w:rPr>
          <w:rFonts w:ascii="Arial" w:hAnsi="Arial" w:cs="Arial"/>
          <w:sz w:val="24"/>
          <w:szCs w:val="24"/>
        </w:rPr>
        <w:t xml:space="preserve">Tabela 2. Classificação do IMC, % gordura e nível de atividade física – </w:t>
      </w:r>
      <w:proofErr w:type="gramStart"/>
      <w:r w:rsidRPr="00A656E0">
        <w:rPr>
          <w:rFonts w:ascii="Arial" w:hAnsi="Arial" w:cs="Arial"/>
          <w:sz w:val="24"/>
          <w:szCs w:val="24"/>
        </w:rPr>
        <w:t>meninas</w:t>
      </w:r>
      <w:bookmarkEnd w:id="2"/>
      <w:proofErr w:type="gramEnd"/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694"/>
        <w:gridCol w:w="2694"/>
        <w:gridCol w:w="1559"/>
        <w:gridCol w:w="1134"/>
        <w:gridCol w:w="1080"/>
      </w:tblGrid>
      <w:tr w:rsidR="007141CD" w:rsidRPr="00A656E0" w:rsidTr="000D0D1A">
        <w:trPr>
          <w:trHeight w:val="273"/>
        </w:trPr>
        <w:tc>
          <w:tcPr>
            <w:tcW w:w="5388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A656E0">
              <w:rPr>
                <w:rFonts w:ascii="Arial" w:hAnsi="Arial" w:cs="Arial"/>
                <w:b/>
                <w:sz w:val="20"/>
                <w:szCs w:val="20"/>
              </w:rPr>
              <w:t>n = 103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Escola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p (valor)</w:t>
            </w:r>
          </w:p>
        </w:tc>
      </w:tr>
      <w:tr w:rsidR="007141CD" w:rsidRPr="00A656E0" w:rsidTr="000D0D1A">
        <w:trPr>
          <w:trHeight w:val="273"/>
        </w:trPr>
        <w:tc>
          <w:tcPr>
            <w:tcW w:w="2694" w:type="dxa"/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Variável</w:t>
            </w:r>
          </w:p>
        </w:tc>
        <w:tc>
          <w:tcPr>
            <w:tcW w:w="2694" w:type="dxa"/>
            <w:shd w:val="clear" w:color="000000" w:fill="FFFFFF"/>
            <w:vAlign w:val="bottom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Classificação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Particular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Pública</w:t>
            </w:r>
          </w:p>
        </w:tc>
        <w:tc>
          <w:tcPr>
            <w:tcW w:w="1080" w:type="dxa"/>
            <w:vMerge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41CD" w:rsidRPr="00A656E0" w:rsidTr="000D0D1A">
        <w:trPr>
          <w:trHeight w:val="273"/>
        </w:trPr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 xml:space="preserve">Média </w:t>
            </w:r>
            <w:r w:rsidRPr="00A656E0">
              <w:rPr>
                <w:rFonts w:ascii="Arial" w:hAnsi="Arial" w:cs="Arial"/>
                <w:b/>
                <w:sz w:val="20"/>
                <w:szCs w:val="20"/>
                <w:u w:val="single"/>
              </w:rPr>
              <w:t>+</w:t>
            </w:r>
            <w:r w:rsidRPr="00A656E0">
              <w:rPr>
                <w:rFonts w:ascii="Arial" w:hAnsi="Arial" w:cs="Arial"/>
                <w:b/>
                <w:sz w:val="20"/>
                <w:szCs w:val="20"/>
              </w:rPr>
              <w:t xml:space="preserve"> DP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41CD" w:rsidRPr="00CF1FBC" w:rsidTr="000D0D1A">
        <w:trPr>
          <w:trHeight w:val="273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color w:val="000000"/>
                <w:sz w:val="20"/>
                <w:szCs w:val="20"/>
              </w:rPr>
              <w:t>IMC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Baixo peso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0,98</w:t>
            </w:r>
          </w:p>
        </w:tc>
      </w:tr>
      <w:tr w:rsidR="007141CD" w:rsidRPr="00CF1FBC" w:rsidTr="000D0D1A">
        <w:trPr>
          <w:trHeight w:val="273"/>
        </w:trPr>
        <w:tc>
          <w:tcPr>
            <w:tcW w:w="2694" w:type="dxa"/>
            <w:vMerge/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1CD" w:rsidRPr="00CF1FBC" w:rsidTr="000D0D1A">
        <w:trPr>
          <w:trHeight w:val="113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Acima do peso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1CD" w:rsidRPr="00CF1FBC" w:rsidTr="000D0D1A">
        <w:trPr>
          <w:trHeight w:val="273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color w:val="000000"/>
                <w:sz w:val="20"/>
                <w:szCs w:val="20"/>
              </w:rPr>
              <w:t>% Gordura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Baixo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0,96</w:t>
            </w:r>
          </w:p>
        </w:tc>
      </w:tr>
      <w:tr w:rsidR="007141CD" w:rsidRPr="00CF1FBC" w:rsidTr="000D0D1A">
        <w:trPr>
          <w:trHeight w:val="273"/>
        </w:trPr>
        <w:tc>
          <w:tcPr>
            <w:tcW w:w="2694" w:type="dxa"/>
            <w:vMerge/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Ótimo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1CD" w:rsidRPr="00CF1FBC" w:rsidTr="000D0D1A">
        <w:trPr>
          <w:trHeight w:val="273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Acima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1CD" w:rsidRPr="00CF1FBC" w:rsidTr="000D0D1A">
        <w:trPr>
          <w:trHeight w:val="273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color w:val="000000"/>
                <w:sz w:val="20"/>
                <w:szCs w:val="20"/>
              </w:rPr>
              <w:t>Nível de atividade física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Sedentário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</w:tr>
      <w:tr w:rsidR="007141CD" w:rsidRPr="00CF1FBC" w:rsidTr="000D0D1A">
        <w:trPr>
          <w:trHeight w:val="273"/>
        </w:trPr>
        <w:tc>
          <w:tcPr>
            <w:tcW w:w="2694" w:type="dxa"/>
            <w:vMerge/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Insuficientemente ativo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1CD" w:rsidRPr="00CF1FBC" w:rsidTr="000D0D1A">
        <w:trPr>
          <w:trHeight w:val="273"/>
        </w:trPr>
        <w:tc>
          <w:tcPr>
            <w:tcW w:w="2694" w:type="dxa"/>
            <w:vMerge/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Ativo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1CD" w:rsidRPr="00CF1FBC" w:rsidTr="000D0D1A">
        <w:trPr>
          <w:trHeight w:val="273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000000" w:fill="FFFFFF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Muito ativo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FB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CF1FBC" w:rsidRDefault="007141CD" w:rsidP="0037778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141CD" w:rsidRPr="00CF1FBC" w:rsidRDefault="007141CD" w:rsidP="007141CD">
      <w:pPr>
        <w:autoSpaceDE w:val="0"/>
        <w:autoSpaceDN w:val="0"/>
        <w:adjustRightInd w:val="0"/>
        <w:spacing w:after="0" w:line="240" w:lineRule="auto"/>
        <w:ind w:right="-1" w:firstLine="284"/>
        <w:rPr>
          <w:rFonts w:ascii="Arial" w:hAnsi="Arial" w:cs="Arial"/>
          <w:sz w:val="20"/>
        </w:rPr>
      </w:pPr>
      <w:r w:rsidRPr="00CF1FBC">
        <w:rPr>
          <w:rFonts w:ascii="Arial" w:hAnsi="Arial" w:cs="Arial"/>
          <w:sz w:val="20"/>
        </w:rPr>
        <w:t xml:space="preserve">IMC – índice de massa corporal; % - </w:t>
      </w:r>
      <w:proofErr w:type="gramStart"/>
      <w:r w:rsidRPr="00CF1FBC">
        <w:rPr>
          <w:rFonts w:ascii="Arial" w:hAnsi="Arial" w:cs="Arial"/>
          <w:sz w:val="20"/>
        </w:rPr>
        <w:t>percentual</w:t>
      </w:r>
      <w:proofErr w:type="gramEnd"/>
    </w:p>
    <w:p w:rsidR="007141CD" w:rsidRDefault="007141CD" w:rsidP="007141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7141CD" w:rsidRDefault="007141CD" w:rsidP="007141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7141CD" w:rsidRDefault="007141CD" w:rsidP="007141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7141CD" w:rsidRDefault="007141CD" w:rsidP="007141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7141CD" w:rsidRDefault="007141CD" w:rsidP="007141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7141CD" w:rsidRDefault="007141CD" w:rsidP="007141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7141CD" w:rsidRDefault="007141CD" w:rsidP="007141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7141CD" w:rsidRDefault="007141CD" w:rsidP="007141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7141CD" w:rsidRPr="00A656E0" w:rsidRDefault="007141CD" w:rsidP="007141CD">
      <w:pPr>
        <w:pStyle w:val="Legenda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656E0">
        <w:rPr>
          <w:rFonts w:ascii="Arial" w:hAnsi="Arial" w:cs="Arial"/>
          <w:sz w:val="24"/>
          <w:szCs w:val="24"/>
        </w:rPr>
        <w:lastRenderedPageBreak/>
        <w:t>Tabela 3. Comparação das variáveis antropométricas e do nível de atividade física das meninas de acordo com o nível socioeconômico</w:t>
      </w:r>
      <w:bookmarkEnd w:id="1"/>
    </w:p>
    <w:tbl>
      <w:tblPr>
        <w:tblW w:w="8647" w:type="dxa"/>
        <w:jc w:val="center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993"/>
        <w:gridCol w:w="992"/>
        <w:gridCol w:w="992"/>
        <w:gridCol w:w="1134"/>
      </w:tblGrid>
      <w:tr w:rsidR="007141CD" w:rsidRPr="00A656E0" w:rsidTr="000D0D1A">
        <w:trPr>
          <w:trHeight w:val="273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A656E0">
              <w:rPr>
                <w:rFonts w:ascii="Arial" w:hAnsi="Arial" w:cs="Arial"/>
                <w:b/>
                <w:sz w:val="20"/>
                <w:szCs w:val="20"/>
              </w:rPr>
              <w:t>n = 103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Classe socioeconômica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p (valor)</w:t>
            </w:r>
          </w:p>
        </w:tc>
      </w:tr>
      <w:tr w:rsidR="007141CD" w:rsidRPr="00A656E0" w:rsidTr="000D0D1A">
        <w:trPr>
          <w:trHeight w:val="273"/>
          <w:jc w:val="center"/>
        </w:trPr>
        <w:tc>
          <w:tcPr>
            <w:tcW w:w="1985" w:type="dxa"/>
            <w:tcBorders>
              <w:bottom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Variável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Classificação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Alta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Média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Baixa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41CD" w:rsidRPr="00A656E0" w:rsidTr="000D0D1A">
        <w:trPr>
          <w:trHeight w:val="273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IMC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Baixo peso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</w:tr>
      <w:tr w:rsidR="007141CD" w:rsidRPr="00A656E0" w:rsidTr="000D0D1A">
        <w:trPr>
          <w:trHeight w:val="273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Normal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2" w:type="dxa"/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1CD" w:rsidRPr="00A656E0" w:rsidTr="000D0D1A">
        <w:trPr>
          <w:trHeight w:val="113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Acima do peso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1CD" w:rsidRPr="00A656E0" w:rsidTr="000D0D1A">
        <w:trPr>
          <w:trHeight w:val="273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% Gordura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Baixo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0,96</w:t>
            </w:r>
          </w:p>
        </w:tc>
      </w:tr>
      <w:tr w:rsidR="007141CD" w:rsidRPr="00A656E0" w:rsidTr="000D0D1A">
        <w:trPr>
          <w:trHeight w:val="273"/>
          <w:jc w:val="center"/>
        </w:trPr>
        <w:tc>
          <w:tcPr>
            <w:tcW w:w="1985" w:type="dxa"/>
            <w:vMerge/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Ótimo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1CD" w:rsidRPr="00A656E0" w:rsidTr="000D0D1A">
        <w:trPr>
          <w:trHeight w:val="273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Acima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1CD" w:rsidRPr="00A656E0" w:rsidTr="000D0D1A">
        <w:trPr>
          <w:trHeight w:val="273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56E0">
              <w:rPr>
                <w:rFonts w:ascii="Arial" w:hAnsi="Arial" w:cs="Arial"/>
                <w:b/>
                <w:sz w:val="20"/>
                <w:szCs w:val="20"/>
              </w:rPr>
              <w:t>Nível de atividade física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Sedentário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7141CD" w:rsidRPr="00A656E0" w:rsidTr="000D0D1A">
        <w:trPr>
          <w:trHeight w:val="273"/>
          <w:jc w:val="center"/>
        </w:trPr>
        <w:tc>
          <w:tcPr>
            <w:tcW w:w="1985" w:type="dxa"/>
            <w:vMerge/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Insuficientemente ativo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</w:p>
        </w:tc>
        <w:tc>
          <w:tcPr>
            <w:tcW w:w="992" w:type="dxa"/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992" w:type="dxa"/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1CD" w:rsidRPr="00A656E0" w:rsidTr="000D0D1A">
        <w:trPr>
          <w:trHeight w:val="273"/>
          <w:jc w:val="center"/>
        </w:trPr>
        <w:tc>
          <w:tcPr>
            <w:tcW w:w="1985" w:type="dxa"/>
            <w:vMerge/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Ativo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1CD" w:rsidRPr="00A656E0" w:rsidTr="000D0D1A">
        <w:trPr>
          <w:trHeight w:val="273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Muito ativo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E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656E0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141CD" w:rsidRPr="00A656E0" w:rsidRDefault="007141CD" w:rsidP="00377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1CD" w:rsidRDefault="007141CD" w:rsidP="007141CD">
      <w:pPr>
        <w:autoSpaceDE w:val="0"/>
        <w:autoSpaceDN w:val="0"/>
        <w:adjustRightInd w:val="0"/>
        <w:spacing w:after="0" w:line="240" w:lineRule="auto"/>
        <w:ind w:right="-1" w:firstLine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A656E0">
        <w:rPr>
          <w:rFonts w:ascii="Arial" w:hAnsi="Arial" w:cs="Arial"/>
          <w:sz w:val="20"/>
        </w:rPr>
        <w:t xml:space="preserve">IMC – índice de massa corporal; % - </w:t>
      </w:r>
      <w:proofErr w:type="gramStart"/>
      <w:r w:rsidRPr="00A656E0">
        <w:rPr>
          <w:rFonts w:ascii="Arial" w:hAnsi="Arial" w:cs="Arial"/>
          <w:sz w:val="20"/>
        </w:rPr>
        <w:t>percentual</w:t>
      </w:r>
      <w:proofErr w:type="gramEnd"/>
    </w:p>
    <w:p w:rsidR="007141CD" w:rsidRDefault="007141CD" w:rsidP="007141CD">
      <w:pPr>
        <w:autoSpaceDE w:val="0"/>
        <w:autoSpaceDN w:val="0"/>
        <w:adjustRightInd w:val="0"/>
        <w:spacing w:after="0" w:line="240" w:lineRule="auto"/>
        <w:ind w:right="-1" w:firstLine="284"/>
        <w:rPr>
          <w:rFonts w:ascii="Arial" w:hAnsi="Arial" w:cs="Arial"/>
          <w:sz w:val="20"/>
        </w:rPr>
      </w:pPr>
    </w:p>
    <w:p w:rsidR="007141CD" w:rsidRDefault="007141CD" w:rsidP="007141CD">
      <w:pPr>
        <w:autoSpaceDE w:val="0"/>
        <w:autoSpaceDN w:val="0"/>
        <w:adjustRightInd w:val="0"/>
        <w:spacing w:after="0" w:line="240" w:lineRule="auto"/>
        <w:ind w:right="-1" w:firstLine="284"/>
        <w:rPr>
          <w:rFonts w:ascii="Arial" w:hAnsi="Arial" w:cs="Arial"/>
          <w:sz w:val="20"/>
        </w:rPr>
      </w:pPr>
    </w:p>
    <w:p w:rsidR="007141CD" w:rsidRDefault="007141CD" w:rsidP="007141CD">
      <w:pPr>
        <w:autoSpaceDE w:val="0"/>
        <w:autoSpaceDN w:val="0"/>
        <w:adjustRightInd w:val="0"/>
        <w:spacing w:after="0" w:line="240" w:lineRule="auto"/>
        <w:ind w:right="-1" w:firstLine="284"/>
        <w:rPr>
          <w:rFonts w:ascii="Arial" w:hAnsi="Arial" w:cs="Arial"/>
          <w:sz w:val="20"/>
        </w:rPr>
      </w:pPr>
    </w:p>
    <w:p w:rsidR="007141CD" w:rsidRDefault="007141CD" w:rsidP="007141CD">
      <w:pPr>
        <w:autoSpaceDE w:val="0"/>
        <w:autoSpaceDN w:val="0"/>
        <w:adjustRightInd w:val="0"/>
        <w:spacing w:after="0" w:line="240" w:lineRule="auto"/>
        <w:ind w:right="-1" w:firstLine="284"/>
        <w:rPr>
          <w:rFonts w:ascii="Arial" w:hAnsi="Arial" w:cs="Arial"/>
          <w:sz w:val="20"/>
        </w:rPr>
      </w:pPr>
    </w:p>
    <w:p w:rsidR="007141CD" w:rsidRPr="00A656E0" w:rsidRDefault="007141CD" w:rsidP="007141CD">
      <w:pPr>
        <w:autoSpaceDE w:val="0"/>
        <w:autoSpaceDN w:val="0"/>
        <w:adjustRightInd w:val="0"/>
        <w:spacing w:after="0" w:line="240" w:lineRule="auto"/>
        <w:ind w:right="-1" w:firstLine="284"/>
        <w:rPr>
          <w:rFonts w:ascii="Arial" w:hAnsi="Arial" w:cs="Arial"/>
          <w:sz w:val="20"/>
        </w:rPr>
      </w:pPr>
      <w:bookmarkStart w:id="3" w:name="_GoBack"/>
      <w:bookmarkEnd w:id="3"/>
    </w:p>
    <w:p w:rsidR="007141CD" w:rsidRPr="00CF1FBC" w:rsidRDefault="007141CD" w:rsidP="007141CD">
      <w:pPr>
        <w:pStyle w:val="Legenda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656E0">
        <w:rPr>
          <w:rFonts w:ascii="Arial" w:hAnsi="Arial" w:cs="Arial"/>
          <w:sz w:val="24"/>
          <w:szCs w:val="24"/>
        </w:rPr>
        <w:t xml:space="preserve">Tabela 4. Comparação da ingestão calórica e da distribuição dos </w:t>
      </w:r>
      <w:proofErr w:type="spellStart"/>
      <w:r w:rsidRPr="00A656E0">
        <w:rPr>
          <w:rFonts w:ascii="Arial" w:hAnsi="Arial" w:cs="Arial"/>
          <w:sz w:val="24"/>
          <w:szCs w:val="24"/>
        </w:rPr>
        <w:t>macronutrientes</w:t>
      </w:r>
      <w:proofErr w:type="spellEnd"/>
      <w:r w:rsidRPr="00A656E0">
        <w:rPr>
          <w:rFonts w:ascii="Arial" w:hAnsi="Arial" w:cs="Arial"/>
          <w:sz w:val="24"/>
          <w:szCs w:val="24"/>
        </w:rPr>
        <w:t xml:space="preserve"> </w:t>
      </w:r>
      <w:r w:rsidRPr="00CF1FBC">
        <w:rPr>
          <w:rFonts w:ascii="Arial" w:hAnsi="Arial" w:cs="Arial"/>
          <w:sz w:val="24"/>
          <w:szCs w:val="24"/>
        </w:rPr>
        <w:t>das meninas quanto à classe socioeconômica</w:t>
      </w:r>
      <w:bookmarkEnd w:id="0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1668"/>
        <w:gridCol w:w="1668"/>
        <w:gridCol w:w="1668"/>
        <w:gridCol w:w="1271"/>
      </w:tblGrid>
      <w:tr w:rsidR="007141CD" w:rsidRPr="00CF1FBC" w:rsidTr="000D0D1A">
        <w:trPr>
          <w:jc w:val="center"/>
        </w:trPr>
        <w:tc>
          <w:tcPr>
            <w:tcW w:w="3469" w:type="dxa"/>
            <w:tcBorders>
              <w:top w:val="single" w:sz="4" w:space="0" w:color="auto"/>
              <w:bottom w:val="nil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n = 103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Classe socioeconômica</w:t>
            </w:r>
          </w:p>
        </w:tc>
        <w:tc>
          <w:tcPr>
            <w:tcW w:w="1733" w:type="dxa"/>
            <w:tcBorders>
              <w:top w:val="single" w:sz="4" w:space="0" w:color="auto"/>
              <w:bottom w:val="nil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41CD" w:rsidRPr="00CF1FBC" w:rsidTr="000D0D1A">
        <w:trPr>
          <w:jc w:val="center"/>
        </w:trPr>
        <w:tc>
          <w:tcPr>
            <w:tcW w:w="3469" w:type="dxa"/>
            <w:tcBorders>
              <w:top w:val="nil"/>
              <w:bottom w:val="nil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Variável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Média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Baixa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p (valor)</w:t>
            </w:r>
          </w:p>
        </w:tc>
      </w:tr>
      <w:tr w:rsidR="007141CD" w:rsidRPr="00CF1FBC" w:rsidTr="000D0D1A">
        <w:trPr>
          <w:jc w:val="center"/>
        </w:trPr>
        <w:tc>
          <w:tcPr>
            <w:tcW w:w="3469" w:type="dxa"/>
            <w:tcBorders>
              <w:top w:val="nil"/>
              <w:bottom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 xml:space="preserve">Média </w:t>
            </w:r>
            <w:r w:rsidRPr="00CF1FBC">
              <w:rPr>
                <w:rFonts w:ascii="Arial" w:hAnsi="Arial" w:cs="Arial"/>
                <w:b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b/>
                <w:sz w:val="20"/>
                <w:szCs w:val="20"/>
              </w:rPr>
              <w:t xml:space="preserve"> DP</w:t>
            </w:r>
          </w:p>
        </w:tc>
        <w:tc>
          <w:tcPr>
            <w:tcW w:w="1733" w:type="dxa"/>
            <w:tcBorders>
              <w:top w:val="nil"/>
              <w:bottom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41CD" w:rsidRPr="00CF1FBC" w:rsidTr="000D0D1A">
        <w:trPr>
          <w:jc w:val="center"/>
        </w:trPr>
        <w:tc>
          <w:tcPr>
            <w:tcW w:w="3469" w:type="dxa"/>
            <w:tcBorders>
              <w:top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Kcal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1569,38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>449,63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1695,76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>595,37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1605,13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>361,98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0,51</w:t>
            </w:r>
          </w:p>
        </w:tc>
      </w:tr>
      <w:tr w:rsidR="007141CD" w:rsidRPr="00CF1FBC" w:rsidTr="000D0D1A">
        <w:trPr>
          <w:jc w:val="center"/>
        </w:trPr>
        <w:tc>
          <w:tcPr>
            <w:tcW w:w="3469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Carboidratos (%)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52,68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53,83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>5,71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53,64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>6,09</w:t>
            </w:r>
          </w:p>
        </w:tc>
        <w:tc>
          <w:tcPr>
            <w:tcW w:w="1733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0,97</w:t>
            </w:r>
          </w:p>
        </w:tc>
      </w:tr>
      <w:tr w:rsidR="007141CD" w:rsidRPr="00CF1FBC" w:rsidTr="000D0D1A">
        <w:trPr>
          <w:jc w:val="center"/>
        </w:trPr>
        <w:tc>
          <w:tcPr>
            <w:tcW w:w="3469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Lipídeos (%)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 xml:space="preserve">29,31 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 xml:space="preserve"> 5,49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 xml:space="preserve">28,28 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 xml:space="preserve"> 5,04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 xml:space="preserve"> 28,48 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 xml:space="preserve"> 4,85</w:t>
            </w:r>
          </w:p>
        </w:tc>
        <w:tc>
          <w:tcPr>
            <w:tcW w:w="1733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0,98</w:t>
            </w:r>
          </w:p>
        </w:tc>
      </w:tr>
      <w:tr w:rsidR="007141CD" w:rsidRPr="00CF1FBC" w:rsidTr="000D0D1A">
        <w:trPr>
          <w:jc w:val="center"/>
        </w:trPr>
        <w:tc>
          <w:tcPr>
            <w:tcW w:w="3469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Proteínas (%)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18,39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>5,92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18,23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>5,62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18,06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733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0,84</w:t>
            </w:r>
          </w:p>
        </w:tc>
      </w:tr>
      <w:tr w:rsidR="007141CD" w:rsidRPr="00CF1FBC" w:rsidTr="000D0D1A">
        <w:trPr>
          <w:jc w:val="center"/>
        </w:trPr>
        <w:tc>
          <w:tcPr>
            <w:tcW w:w="3469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1FBC">
              <w:rPr>
                <w:rFonts w:ascii="Arial" w:hAnsi="Arial" w:cs="Arial"/>
                <w:b/>
                <w:sz w:val="20"/>
                <w:szCs w:val="20"/>
              </w:rPr>
              <w:t>Proteína AVB (%)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 xml:space="preserve">63,63 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 xml:space="preserve"> 14,70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 xml:space="preserve"> 61,01 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 xml:space="preserve"> 13,23</w:t>
            </w:r>
          </w:p>
        </w:tc>
        <w:tc>
          <w:tcPr>
            <w:tcW w:w="0" w:type="auto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 xml:space="preserve"> 60,43 </w:t>
            </w:r>
            <w:r w:rsidRPr="00CF1FBC">
              <w:rPr>
                <w:rFonts w:ascii="Arial" w:hAnsi="Arial" w:cs="Arial"/>
                <w:sz w:val="20"/>
                <w:szCs w:val="20"/>
                <w:u w:val="single"/>
              </w:rPr>
              <w:t>+</w:t>
            </w:r>
            <w:r w:rsidRPr="00CF1FBC">
              <w:rPr>
                <w:rFonts w:ascii="Arial" w:hAnsi="Arial" w:cs="Arial"/>
                <w:sz w:val="20"/>
                <w:szCs w:val="20"/>
              </w:rPr>
              <w:t xml:space="preserve"> 12,80</w:t>
            </w:r>
          </w:p>
        </w:tc>
        <w:tc>
          <w:tcPr>
            <w:tcW w:w="1733" w:type="dxa"/>
          </w:tcPr>
          <w:p w:rsidR="007141CD" w:rsidRPr="00CF1FBC" w:rsidRDefault="007141CD" w:rsidP="0037778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FBC">
              <w:rPr>
                <w:rFonts w:ascii="Arial" w:hAnsi="Arial" w:cs="Arial"/>
                <w:sz w:val="20"/>
                <w:szCs w:val="20"/>
              </w:rPr>
              <w:t>0,58</w:t>
            </w:r>
          </w:p>
        </w:tc>
      </w:tr>
    </w:tbl>
    <w:p w:rsidR="007141CD" w:rsidRPr="00CF1FBC" w:rsidRDefault="007141CD" w:rsidP="007141CD">
      <w:pPr>
        <w:autoSpaceDE w:val="0"/>
        <w:autoSpaceDN w:val="0"/>
        <w:adjustRightInd w:val="0"/>
        <w:ind w:hanging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proofErr w:type="gramStart"/>
      <w:r w:rsidRPr="00CF1FBC">
        <w:rPr>
          <w:rFonts w:ascii="Arial" w:hAnsi="Arial" w:cs="Arial"/>
          <w:color w:val="000000"/>
          <w:sz w:val="20"/>
          <w:szCs w:val="20"/>
        </w:rPr>
        <w:t>Kcal –quilocalorias</w:t>
      </w:r>
      <w:proofErr w:type="gramEnd"/>
      <w:r w:rsidRPr="00CF1FBC">
        <w:rPr>
          <w:rFonts w:ascii="Arial" w:hAnsi="Arial" w:cs="Arial"/>
          <w:color w:val="000000"/>
          <w:sz w:val="20"/>
          <w:szCs w:val="20"/>
        </w:rPr>
        <w:t>; AVB – alto valor biológico; % - porcentagem</w:t>
      </w:r>
    </w:p>
    <w:p w:rsidR="00635E61" w:rsidRDefault="00635E61"/>
    <w:sectPr w:rsidR="00635E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CD"/>
    <w:rsid w:val="00635E61"/>
    <w:rsid w:val="0071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1C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7141CD"/>
    <w:pPr>
      <w:spacing w:after="240" w:line="36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1C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7141CD"/>
    <w:pPr>
      <w:spacing w:after="240" w:line="36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</cp:revision>
  <dcterms:created xsi:type="dcterms:W3CDTF">2015-09-14T17:21:00Z</dcterms:created>
  <dcterms:modified xsi:type="dcterms:W3CDTF">2015-09-14T17:31:00Z</dcterms:modified>
</cp:coreProperties>
</file>