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724" w:rsidRDefault="00680724"/>
    <w:p w:rsidR="00680724" w:rsidRDefault="00680724"/>
    <w:p w:rsidR="00680724" w:rsidRDefault="00680724"/>
    <w:p w:rsidR="00680724" w:rsidRPr="0020115C" w:rsidRDefault="00680724" w:rsidP="00680724">
      <w:pPr>
        <w:spacing w:after="0" w:line="360" w:lineRule="auto"/>
        <w:ind w:left="426"/>
        <w:jc w:val="both"/>
        <w:rPr>
          <w:rFonts w:ascii="Arial" w:eastAsia="Times New Roman" w:hAnsi="Arial" w:cs="Arial"/>
          <w:i/>
          <w:sz w:val="24"/>
          <w:szCs w:val="24"/>
          <w:lang w:eastAsia="pt-BR"/>
        </w:rPr>
      </w:pPr>
      <w:r w:rsidRPr="0020115C">
        <w:rPr>
          <w:rFonts w:ascii="Arial" w:hAnsi="Arial" w:cs="Arial"/>
          <w:sz w:val="24"/>
          <w:szCs w:val="24"/>
        </w:rPr>
        <w:t xml:space="preserve">Figura 1 – Frequência de morfotipos de fungos endofíticos isolados de </w:t>
      </w:r>
      <w:r w:rsidRPr="0020115C">
        <w:rPr>
          <w:rFonts w:ascii="Arial" w:eastAsia="Times New Roman" w:hAnsi="Arial" w:cs="Arial"/>
          <w:i/>
          <w:sz w:val="24"/>
          <w:szCs w:val="24"/>
          <w:lang w:eastAsia="pt-BR"/>
        </w:rPr>
        <w:t xml:space="preserve">Glycine </w:t>
      </w:r>
      <w:proofErr w:type="gramStart"/>
      <w:r w:rsidRPr="0020115C">
        <w:rPr>
          <w:rFonts w:ascii="Arial" w:eastAsia="Times New Roman" w:hAnsi="Arial" w:cs="Arial"/>
          <w:i/>
          <w:sz w:val="24"/>
          <w:szCs w:val="24"/>
          <w:lang w:eastAsia="pt-BR"/>
        </w:rPr>
        <w:t>max</w:t>
      </w:r>
      <w:proofErr w:type="gramEnd"/>
      <w:r w:rsidRPr="0020115C">
        <w:rPr>
          <w:rFonts w:ascii="Arial" w:eastAsia="Times New Roman" w:hAnsi="Arial" w:cs="Arial"/>
          <w:i/>
          <w:sz w:val="24"/>
          <w:szCs w:val="24"/>
          <w:lang w:eastAsia="pt-BR"/>
        </w:rPr>
        <w:t>.</w:t>
      </w:r>
    </w:p>
    <w:p w:rsidR="00680724" w:rsidRDefault="00680724">
      <w:bookmarkStart w:id="0" w:name="_GoBack"/>
      <w:bookmarkEnd w:id="0"/>
    </w:p>
    <w:p w:rsidR="00C13C03" w:rsidRDefault="00680724">
      <w:r w:rsidRPr="0020115C"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 wp14:anchorId="6FBC7A5F" wp14:editId="2CAF71CB">
            <wp:simplePos x="0" y="0"/>
            <wp:positionH relativeFrom="column">
              <wp:posOffset>174625</wp:posOffset>
            </wp:positionH>
            <wp:positionV relativeFrom="paragraph">
              <wp:posOffset>40640</wp:posOffset>
            </wp:positionV>
            <wp:extent cx="5170805" cy="3496945"/>
            <wp:effectExtent l="0" t="0" r="0" b="8255"/>
            <wp:wrapSquare wrapText="bothSides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eq morfotipo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0805" cy="3496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13C03" w:rsidSect="006C3F12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724"/>
    <w:rsid w:val="00522E72"/>
    <w:rsid w:val="00680724"/>
    <w:rsid w:val="006C3F12"/>
    <w:rsid w:val="00C13C03"/>
    <w:rsid w:val="00EE6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724"/>
    <w:rPr>
      <w:rFonts w:ascii="Calibri" w:eastAsia="Calibri" w:hAnsi="Calibr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724"/>
    <w:rPr>
      <w:rFonts w:ascii="Calibri" w:eastAsia="Calibri" w:hAnsi="Calibr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pimentars</dc:creator>
  <cp:lastModifiedBy>pimentars</cp:lastModifiedBy>
  <cp:revision>1</cp:revision>
  <dcterms:created xsi:type="dcterms:W3CDTF">2017-09-06T19:54:00Z</dcterms:created>
  <dcterms:modified xsi:type="dcterms:W3CDTF">2017-09-06T19:56:00Z</dcterms:modified>
</cp:coreProperties>
</file>