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48BF" w14:textId="1EB53C06" w:rsidR="001E5C32" w:rsidRDefault="00DA00A0" w:rsidP="001E5C32">
      <w:pPr>
        <w:jc w:val="center"/>
        <w:rPr>
          <w:rFonts w:ascii="Arial" w:hAnsi="Arial" w:cs="Arial"/>
          <w:b/>
          <w:color w:val="1F497D" w:themeColor="text2"/>
          <w:szCs w:val="28"/>
        </w:rPr>
      </w:pPr>
      <w:r>
        <w:rPr>
          <w:noProof/>
        </w:rPr>
        <w:drawing>
          <wp:anchor distT="0" distB="0" distL="114300" distR="114300" simplePos="0" relativeHeight="251663360" behindDoc="0" locked="0" layoutInCell="1" allowOverlap="1" wp14:anchorId="65938990" wp14:editId="0D772B45">
            <wp:simplePos x="0" y="0"/>
            <wp:positionH relativeFrom="margin">
              <wp:posOffset>4502785</wp:posOffset>
            </wp:positionH>
            <wp:positionV relativeFrom="paragraph">
              <wp:posOffset>-1088390</wp:posOffset>
            </wp:positionV>
            <wp:extent cx="2237105" cy="1647736"/>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7105" cy="16477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BE41A" w14:textId="27F1A510" w:rsidR="00603B6F" w:rsidRDefault="00603B6F" w:rsidP="00603B6F">
      <w:pPr>
        <w:pBdr>
          <w:top w:val="nil"/>
          <w:left w:val="nil"/>
          <w:bottom w:val="nil"/>
          <w:right w:val="nil"/>
          <w:between w:val="nil"/>
        </w:pBdr>
        <w:jc w:val="center"/>
        <w:rPr>
          <w:rFonts w:ascii="Arial" w:eastAsia="Arial" w:hAnsi="Arial" w:cs="Arial"/>
          <w:b/>
          <w:bCs/>
          <w:color w:val="1F497D"/>
        </w:rPr>
      </w:pPr>
    </w:p>
    <w:p w14:paraId="729622C1" w14:textId="49BD8B55" w:rsidR="001C5242" w:rsidRDefault="001C5242" w:rsidP="00603B6F">
      <w:pPr>
        <w:pBdr>
          <w:top w:val="nil"/>
          <w:left w:val="nil"/>
          <w:bottom w:val="nil"/>
          <w:right w:val="nil"/>
          <w:between w:val="nil"/>
        </w:pBdr>
        <w:spacing w:before="240" w:after="240"/>
        <w:jc w:val="center"/>
        <w:rPr>
          <w:rFonts w:ascii="Arial" w:eastAsia="Arial" w:hAnsi="Arial" w:cs="Arial"/>
          <w:i/>
          <w:iCs/>
          <w:color w:val="1F497D"/>
        </w:rPr>
      </w:pPr>
      <w:r>
        <w:rPr>
          <w:rFonts w:ascii="Arial" w:eastAsia="Arial" w:hAnsi="Arial" w:cs="Arial"/>
          <w:b/>
          <w:bCs/>
          <w:color w:val="1F497D"/>
        </w:rPr>
        <w:t>Métodos Diagnósticos e Rastreamento pré e neonatal das Cardiopatias Congênitas: Uma Revisão Integrativa</w:t>
      </w:r>
    </w:p>
    <w:p w14:paraId="35CEFD9C" w14:textId="0909B187" w:rsidR="00DD6B14" w:rsidRDefault="001C5242" w:rsidP="00D94C81">
      <w:pPr>
        <w:pBdr>
          <w:top w:val="nil"/>
          <w:left w:val="nil"/>
          <w:bottom w:val="nil"/>
          <w:right w:val="nil"/>
          <w:between w:val="nil"/>
        </w:pBdr>
        <w:spacing w:before="240" w:after="240"/>
        <w:jc w:val="center"/>
        <w:rPr>
          <w:rFonts w:ascii="Arial" w:hAnsi="Arial" w:cs="Arial"/>
          <w:color w:val="1F497D" w:themeColor="text2"/>
          <w:lang w:val="en-US"/>
        </w:rPr>
      </w:pPr>
      <w:r>
        <w:rPr>
          <w:rFonts w:ascii="Arial" w:hAnsi="Arial" w:cs="Arial"/>
          <w:noProof/>
        </w:rPr>
        <mc:AlternateContent>
          <mc:Choice Requires="wps">
            <w:drawing>
              <wp:anchor distT="0" distB="0" distL="114300" distR="114300" simplePos="0" relativeHeight="251668480" behindDoc="1" locked="0" layoutInCell="1" allowOverlap="1" wp14:anchorId="095F8829" wp14:editId="078EA4EC">
                <wp:simplePos x="0" y="0"/>
                <wp:positionH relativeFrom="column">
                  <wp:posOffset>-177165</wp:posOffset>
                </wp:positionH>
                <wp:positionV relativeFrom="paragraph">
                  <wp:posOffset>628650</wp:posOffset>
                </wp:positionV>
                <wp:extent cx="5132070" cy="921385"/>
                <wp:effectExtent l="38100" t="38100" r="0" b="0"/>
                <wp:wrapTight wrapText="bothSides">
                  <wp:wrapPolygon edited="0">
                    <wp:start x="-160" y="-1719"/>
                    <wp:lineTo x="-160" y="20626"/>
                    <wp:lineTo x="21488" y="20626"/>
                    <wp:lineTo x="21488" y="-859"/>
                    <wp:lineTo x="19323" y="-1719"/>
                    <wp:lineTo x="-160" y="-1719"/>
                  </wp:wrapPolygon>
                </wp:wrapTight>
                <wp:docPr id="8"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921385"/>
                        </a:xfrm>
                        <a:prstGeom prst="roundRect">
                          <a:avLst>
                            <a:gd name="adj" fmla="val 10861"/>
                          </a:avLst>
                        </a:prstGeom>
                        <a:solidFill>
                          <a:srgbClr val="FFFFFF"/>
                        </a:solidFill>
                        <a:ln>
                          <a:noFill/>
                        </a:ln>
                        <a:effectLst>
                          <a:outerShdw dist="53882" dir="13500000" sx="89999" sy="89999"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14:paraId="19432A14" w14:textId="140338EA" w:rsidR="001C5242" w:rsidRPr="00164E46" w:rsidRDefault="001C5242" w:rsidP="001C5242">
                            <w:pPr>
                              <w:jc w:val="both"/>
                              <w:rPr>
                                <w:rFonts w:ascii="Arial" w:hAnsi="Arial" w:cs="Arial"/>
                                <w:color w:val="1F497D" w:themeColor="text2"/>
                                <w:sz w:val="20"/>
                                <w:szCs w:val="20"/>
                                <w:vertAlign w:val="superscript"/>
                              </w:rPr>
                            </w:pPr>
                            <w:r w:rsidRPr="00603B6F">
                              <w:rPr>
                                <w:rFonts w:ascii="Arial" w:hAnsi="Arial" w:cs="Arial"/>
                                <w:color w:val="1F497D" w:themeColor="text2"/>
                                <w:sz w:val="20"/>
                                <w:szCs w:val="20"/>
                              </w:rPr>
                              <w:t xml:space="preserve">Moisés Silva </w:t>
                            </w:r>
                            <w:r w:rsidRPr="001A637E">
                              <w:rPr>
                                <w:rFonts w:ascii="Arial" w:hAnsi="Arial" w:cs="Arial"/>
                                <w:color w:val="1F497D" w:themeColor="text2"/>
                                <w:sz w:val="20"/>
                                <w:szCs w:val="20"/>
                                <w:vertAlign w:val="superscript"/>
                              </w:rPr>
                              <w:t>1</w:t>
                            </w:r>
                            <w:r w:rsidRPr="00603B6F">
                              <w:rPr>
                                <w:rFonts w:ascii="Arial" w:hAnsi="Arial" w:cs="Arial"/>
                                <w:color w:val="1F497D" w:themeColor="text2"/>
                                <w:sz w:val="20"/>
                                <w:szCs w:val="20"/>
                              </w:rPr>
                              <w:t xml:space="preserve">; Cauã Ferreira </w:t>
                            </w:r>
                            <w:r w:rsidRPr="001A637E">
                              <w:rPr>
                                <w:rFonts w:ascii="Arial" w:hAnsi="Arial" w:cs="Arial"/>
                                <w:color w:val="1F497D" w:themeColor="text2"/>
                                <w:sz w:val="20"/>
                                <w:szCs w:val="20"/>
                                <w:vertAlign w:val="superscript"/>
                              </w:rPr>
                              <w:t>2</w:t>
                            </w:r>
                            <w:r w:rsidRPr="00603B6F">
                              <w:rPr>
                                <w:rFonts w:ascii="Arial" w:hAnsi="Arial" w:cs="Arial"/>
                                <w:color w:val="1F497D" w:themeColor="text2"/>
                                <w:sz w:val="20"/>
                                <w:szCs w:val="20"/>
                              </w:rPr>
                              <w:t xml:space="preserve">; Gabriel Venassi </w:t>
                            </w:r>
                            <w:r w:rsidRPr="001A637E">
                              <w:rPr>
                                <w:rFonts w:ascii="Arial" w:hAnsi="Arial" w:cs="Arial"/>
                                <w:color w:val="1F497D" w:themeColor="text2"/>
                                <w:sz w:val="20"/>
                                <w:szCs w:val="20"/>
                                <w:vertAlign w:val="superscript"/>
                              </w:rPr>
                              <w:t>3</w:t>
                            </w:r>
                            <w:r w:rsidRPr="00603B6F">
                              <w:rPr>
                                <w:rFonts w:ascii="Arial" w:hAnsi="Arial" w:cs="Arial"/>
                                <w:color w:val="1F497D" w:themeColor="text2"/>
                                <w:sz w:val="20"/>
                                <w:szCs w:val="20"/>
                              </w:rPr>
                              <w:t xml:space="preserve">; Cleber Queiroz </w:t>
                            </w:r>
                            <w:r w:rsidR="00A61D89" w:rsidRPr="001A637E">
                              <w:rPr>
                                <w:rFonts w:ascii="Arial" w:hAnsi="Arial" w:cs="Arial"/>
                                <w:color w:val="1F497D" w:themeColor="text2"/>
                                <w:sz w:val="20"/>
                                <w:szCs w:val="20"/>
                                <w:vertAlign w:val="superscript"/>
                              </w:rPr>
                              <w:t>4</w:t>
                            </w:r>
                            <w:r w:rsidRPr="00603B6F">
                              <w:rPr>
                                <w:rFonts w:ascii="Arial" w:hAnsi="Arial" w:cs="Arial"/>
                                <w:color w:val="1F497D" w:themeColor="text2"/>
                                <w:sz w:val="20"/>
                                <w:szCs w:val="20"/>
                              </w:rPr>
                              <w:t>.</w:t>
                            </w:r>
                          </w:p>
                        </w:txbxContent>
                      </wps:txbx>
                      <wps:bodyPr rot="0" vert="horz" wrap="square" lIns="91440" tIns="45720" rIns="457200" bIns="22860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095F8829" id="AutoForma 2" o:spid="_x0000_s1026" style="position:absolute;left:0;text-align:left;margin-left:-13.95pt;margin-top:49.5pt;width:404.1pt;height:7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O8zWgIAAI8EAAAOAAAAZHJzL2Uyb0RvYy54bWysVE1v2zAMvQ/YfxB0X/2RpHWNOEXXIsOA&#10;7gPrhp0VSba1yaImKXG6Xz9KcdJgvQ3TQeCTJfLxkfTyZj9ospPOKzANLS5ySqThIJTpGvrt6/pN&#10;RYkPzAimwciGPklPb1avXy1HW8sSetBCOoJOjK9H29A+BFtnmee9HJi/ACsNfmzBDSwgdF0mHBvR&#10;+6CzMs8vsxGcsA649B5P7w8f6Sr5b1vJw6e29TIQ3VDkFtLu0r6Je7ZasrpzzPaKTzTYP7AYmDIY&#10;9OTqngVGtk69cDUo7sBDGy44DBm0reIy5YDZFPlf2Tz2zMqUC4rj7Ukm///c8o+7R/vZRerePgD/&#10;6YmBu56ZTt46B2MvmcBwRRQqG62vTw8i8PiUbMYPILC0bBsgabBv3RAdYnZkn6R+Okkt94FwPFwU&#10;szK/wopw/HZdFrNqkUKw+vjaOh/eSRhINBrqYGvEF6xnCsF2Dz4kvQUxbIjRxQ9K2kFj9XZMkyKv&#10;Lg+kWT1dzlh99JnSBa3EWmmdgOs2d9oRfNrQdVoTHX9+TZt42UB8FgVh9eFEpk6bKME2SPfYi5EI&#10;FZkvZlVVUgTYdsVskceFQ4EiVNe40EQJJpPpDscoaEochO8q9KkFonovWM7XVfH2fmJ5iplIndFJ&#10;NYtlihPh67Df7JF4NDcgnrB6GCeVCGcYjR7cb0pGnIeG+l9b5iQl+r3BDrgu5vM4QAnMF1clAvcM&#10;EG0SKsvqMubHDEdnmMvRvAuHsdtap7oeYxWHnOwt9s1ahWODHXhN3YZdnzKaJjSO1TlOt57/I6s/&#10;AAAA//8DAFBLAwQUAAYACAAAACEAnd7byt8AAAAKAQAADwAAAGRycy9kb3ducmV2LnhtbEyPwU7D&#10;MBBE70j8g7VI3Fo7oaJNyKaqilqJIwUhcXNjN4mw11HstuHvWU5wXO3Tm5lqPXknLnaMfSCEbK5A&#10;WGqC6alFeH/bzVYgYtJktAtkEb5thHV9e1Pp0oQrvdrLIbWCJRRLjdClNJRSxqazXsd5GCzx7xRG&#10;rxOfYyvNqK8s907mSj1Kr3vihE4PdtvZ5utw9gibnduzUbafKp36rXrev4zZB+L93bR5ApHslP5g&#10;+K3P1aHmTsdwJhOFQ5jly4JRhKLgTQwsV+oBxBEhXywykHUl/0+ofwAAAP//AwBQSwECLQAUAAYA&#10;CAAAACEAtoM4kv4AAADhAQAAEwAAAAAAAAAAAAAAAAAAAAAAW0NvbnRlbnRfVHlwZXNdLnhtbFBL&#10;AQItABQABgAIAAAAIQA4/SH/1gAAAJQBAAALAAAAAAAAAAAAAAAAAC8BAABfcmVscy8ucmVsc1BL&#10;AQItABQABgAIAAAAIQB56O8zWgIAAI8EAAAOAAAAAAAAAAAAAAAAAC4CAABkcnMvZTJvRG9jLnht&#10;bFBLAQItABQABgAIAAAAIQCd3tvK3wAAAAoBAAAPAAAAAAAAAAAAAAAAALQEAABkcnMvZG93bnJl&#10;di54bWxQSwUGAAAAAAQABADzAAAAwAUAAAAA&#10;" stroked="f">
                <v:shadow on="t" type="perspective" color="#4f81bd" origin="-.5,-.5" offset="-3pt,-3pt" matrix="58982f,,,58982f"/>
                <v:textbox style="mso-fit-shape-to-text:t" inset=",,36pt,18pt">
                  <w:txbxContent>
                    <w:p w14:paraId="19432A14" w14:textId="140338EA" w:rsidR="001C5242" w:rsidRPr="00164E46" w:rsidRDefault="001C5242" w:rsidP="001C5242">
                      <w:pPr>
                        <w:jc w:val="both"/>
                        <w:rPr>
                          <w:rFonts w:ascii="Arial" w:hAnsi="Arial" w:cs="Arial"/>
                          <w:color w:val="1F497D" w:themeColor="text2"/>
                          <w:sz w:val="20"/>
                          <w:szCs w:val="20"/>
                          <w:vertAlign w:val="superscript"/>
                        </w:rPr>
                      </w:pPr>
                      <w:r w:rsidRPr="00603B6F">
                        <w:rPr>
                          <w:rFonts w:ascii="Arial" w:hAnsi="Arial" w:cs="Arial"/>
                          <w:color w:val="1F497D" w:themeColor="text2"/>
                          <w:sz w:val="20"/>
                          <w:szCs w:val="20"/>
                        </w:rPr>
                        <w:t xml:space="preserve">Moisés Silva </w:t>
                      </w:r>
                      <w:r w:rsidRPr="001A637E">
                        <w:rPr>
                          <w:rFonts w:ascii="Arial" w:hAnsi="Arial" w:cs="Arial"/>
                          <w:color w:val="1F497D" w:themeColor="text2"/>
                          <w:sz w:val="20"/>
                          <w:szCs w:val="20"/>
                          <w:vertAlign w:val="superscript"/>
                        </w:rPr>
                        <w:t>1</w:t>
                      </w:r>
                      <w:r w:rsidRPr="00603B6F">
                        <w:rPr>
                          <w:rFonts w:ascii="Arial" w:hAnsi="Arial" w:cs="Arial"/>
                          <w:color w:val="1F497D" w:themeColor="text2"/>
                          <w:sz w:val="20"/>
                          <w:szCs w:val="20"/>
                        </w:rPr>
                        <w:t xml:space="preserve">; Cauã Ferreira </w:t>
                      </w:r>
                      <w:r w:rsidRPr="001A637E">
                        <w:rPr>
                          <w:rFonts w:ascii="Arial" w:hAnsi="Arial" w:cs="Arial"/>
                          <w:color w:val="1F497D" w:themeColor="text2"/>
                          <w:sz w:val="20"/>
                          <w:szCs w:val="20"/>
                          <w:vertAlign w:val="superscript"/>
                        </w:rPr>
                        <w:t>2</w:t>
                      </w:r>
                      <w:r w:rsidRPr="00603B6F">
                        <w:rPr>
                          <w:rFonts w:ascii="Arial" w:hAnsi="Arial" w:cs="Arial"/>
                          <w:color w:val="1F497D" w:themeColor="text2"/>
                          <w:sz w:val="20"/>
                          <w:szCs w:val="20"/>
                        </w:rPr>
                        <w:t xml:space="preserve">; Gabriel Venassi </w:t>
                      </w:r>
                      <w:r w:rsidRPr="001A637E">
                        <w:rPr>
                          <w:rFonts w:ascii="Arial" w:hAnsi="Arial" w:cs="Arial"/>
                          <w:color w:val="1F497D" w:themeColor="text2"/>
                          <w:sz w:val="20"/>
                          <w:szCs w:val="20"/>
                          <w:vertAlign w:val="superscript"/>
                        </w:rPr>
                        <w:t>3</w:t>
                      </w:r>
                      <w:r w:rsidRPr="00603B6F">
                        <w:rPr>
                          <w:rFonts w:ascii="Arial" w:hAnsi="Arial" w:cs="Arial"/>
                          <w:color w:val="1F497D" w:themeColor="text2"/>
                          <w:sz w:val="20"/>
                          <w:szCs w:val="20"/>
                        </w:rPr>
                        <w:t xml:space="preserve">; Cleber Queiroz </w:t>
                      </w:r>
                      <w:r w:rsidR="00A61D89" w:rsidRPr="001A637E">
                        <w:rPr>
                          <w:rFonts w:ascii="Arial" w:hAnsi="Arial" w:cs="Arial"/>
                          <w:color w:val="1F497D" w:themeColor="text2"/>
                          <w:sz w:val="20"/>
                          <w:szCs w:val="20"/>
                          <w:vertAlign w:val="superscript"/>
                        </w:rPr>
                        <w:t>4</w:t>
                      </w:r>
                      <w:r w:rsidRPr="00603B6F">
                        <w:rPr>
                          <w:rFonts w:ascii="Arial" w:hAnsi="Arial" w:cs="Arial"/>
                          <w:color w:val="1F497D" w:themeColor="text2"/>
                          <w:sz w:val="20"/>
                          <w:szCs w:val="20"/>
                        </w:rPr>
                        <w:t>.</w:t>
                      </w:r>
                    </w:p>
                  </w:txbxContent>
                </v:textbox>
                <w10:wrap type="tight"/>
              </v:roundrect>
            </w:pict>
          </mc:Fallback>
        </mc:AlternateContent>
      </w:r>
      <w:r>
        <w:rPr>
          <w:rFonts w:ascii="Arial" w:eastAsia="Arial" w:hAnsi="Arial" w:cs="Arial"/>
          <w:noProof/>
          <w:color w:val="1F497D"/>
        </w:rPr>
        <mc:AlternateContent>
          <mc:Choice Requires="wpg">
            <w:drawing>
              <wp:anchor distT="57150" distB="57150" distL="57150" distR="57150" simplePos="0" relativeHeight="251667456" behindDoc="0" locked="0" layoutInCell="1" hidden="0" allowOverlap="1" wp14:anchorId="56B60FE1" wp14:editId="2A3506FE">
                <wp:simplePos x="0" y="0"/>
                <wp:positionH relativeFrom="page">
                  <wp:posOffset>5836920</wp:posOffset>
                </wp:positionH>
                <wp:positionV relativeFrom="page">
                  <wp:posOffset>1965960</wp:posOffset>
                </wp:positionV>
                <wp:extent cx="1713865" cy="4461510"/>
                <wp:effectExtent l="0" t="38100" r="629285" b="0"/>
                <wp:wrapSquare wrapText="bothSides" distT="57150" distB="57150" distL="57150" distR="57150"/>
                <wp:docPr id="1060581750" name="Agrupar 1060581750" descr="Retângulo de cantos arredondados 23"/>
                <wp:cNvGraphicFramePr/>
                <a:graphic xmlns:a="http://schemas.openxmlformats.org/drawingml/2006/main">
                  <a:graphicData uri="http://schemas.microsoft.com/office/word/2010/wordprocessingGroup">
                    <wpg:wgp>
                      <wpg:cNvGrpSpPr/>
                      <wpg:grpSpPr>
                        <a:xfrm>
                          <a:off x="0" y="0"/>
                          <a:ext cx="1713865" cy="4461510"/>
                          <a:chOff x="4168758" y="958360"/>
                          <a:chExt cx="2246196" cy="4952014"/>
                        </a:xfrm>
                      </wpg:grpSpPr>
                      <wpg:grpSp>
                        <wpg:cNvPr id="662287580" name="Agrupar 662287580"/>
                        <wpg:cNvGrpSpPr/>
                        <wpg:grpSpPr>
                          <a:xfrm>
                            <a:off x="4168758" y="958360"/>
                            <a:ext cx="2246196" cy="4952014"/>
                            <a:chOff x="4133156" y="1710975"/>
                            <a:chExt cx="2962145" cy="4082115"/>
                          </a:xfrm>
                        </wpg:grpSpPr>
                        <wps:wsp>
                          <wps:cNvPr id="782203718" name="Retângulo 782203718"/>
                          <wps:cNvSpPr/>
                          <wps:spPr>
                            <a:xfrm>
                              <a:off x="4999760" y="1711015"/>
                              <a:ext cx="2095541" cy="4082075"/>
                            </a:xfrm>
                            <a:prstGeom prst="rect">
                              <a:avLst/>
                            </a:prstGeom>
                            <a:noFill/>
                            <a:ln>
                              <a:noFill/>
                            </a:ln>
                          </wps:spPr>
                          <wps:txbx>
                            <w:txbxContent>
                              <w:p w14:paraId="2881C7FF" w14:textId="77777777" w:rsidR="00603B6F" w:rsidRDefault="00603B6F" w:rsidP="00603B6F">
                                <w:pPr>
                                  <w:textDirection w:val="btLr"/>
                                </w:pPr>
                              </w:p>
                            </w:txbxContent>
                          </wps:txbx>
                          <wps:bodyPr spcFirstLastPara="1" wrap="square" lIns="93600" tIns="93600" rIns="93600" bIns="93600" anchor="ctr" anchorCtr="0">
                            <a:noAutofit/>
                          </wps:bodyPr>
                        </wps:wsp>
                        <wpg:grpSp>
                          <wpg:cNvPr id="1653761293" name="Agrupar 1653761293"/>
                          <wpg:cNvGrpSpPr/>
                          <wpg:grpSpPr>
                            <a:xfrm>
                              <a:off x="4133156" y="1710975"/>
                              <a:ext cx="2888789" cy="4044183"/>
                              <a:chOff x="-309283" y="-93857"/>
                              <a:chExt cx="2888788" cy="4044182"/>
                            </a:xfrm>
                          </wpg:grpSpPr>
                          <wps:wsp>
                            <wps:cNvPr id="1938347250" name="Retângulo 1938347250"/>
                            <wps:cNvSpPr/>
                            <wps:spPr>
                              <a:xfrm>
                                <a:off x="0" y="0"/>
                                <a:ext cx="1807100" cy="3950325"/>
                              </a:xfrm>
                              <a:prstGeom prst="rect">
                                <a:avLst/>
                              </a:prstGeom>
                              <a:noFill/>
                              <a:ln>
                                <a:noFill/>
                              </a:ln>
                            </wps:spPr>
                            <wps:txbx>
                              <w:txbxContent>
                                <w:p w14:paraId="15E24081" w14:textId="77777777" w:rsidR="00603B6F" w:rsidRDefault="00603B6F" w:rsidP="00603B6F">
                                  <w:pPr>
                                    <w:textDirection w:val="btLr"/>
                                  </w:pPr>
                                </w:p>
                              </w:txbxContent>
                            </wps:txbx>
                            <wps:bodyPr spcFirstLastPara="1" wrap="square" lIns="93600" tIns="93600" rIns="93600" bIns="93600" anchor="ctr" anchorCtr="0">
                              <a:noAutofit/>
                            </wps:bodyPr>
                          </wps:wsp>
                          <wps:wsp>
                            <wps:cNvPr id="44235621" name="Retângulo Arredondado 15"/>
                            <wps:cNvSpPr/>
                            <wps:spPr>
                              <a:xfrm>
                                <a:off x="-309283" y="-103"/>
                                <a:ext cx="2888788" cy="3950336"/>
                              </a:xfrm>
                              <a:prstGeom prst="roundRect">
                                <a:avLst>
                                  <a:gd name="adj" fmla="val 10394"/>
                                </a:avLst>
                              </a:prstGeom>
                              <a:solidFill>
                                <a:schemeClr val="accent1"/>
                              </a:solidFill>
                              <a:ln w="9750" cap="flat" cmpd="sng">
                                <a:solidFill>
                                  <a:schemeClr val="accent1"/>
                                </a:solidFill>
                                <a:prstDash val="solid"/>
                                <a:round/>
                                <a:headEnd type="none" w="sm" len="sm"/>
                                <a:tailEnd type="none" w="sm" len="sm"/>
                              </a:ln>
                              <a:effectLst>
                                <a:outerShdw dist="650076" dir="20934376" rotWithShape="0">
                                  <a:srgbClr val="BFBFBF">
                                    <a:alpha val="49411"/>
                                  </a:srgbClr>
                                </a:outerShdw>
                              </a:effectLst>
                            </wps:spPr>
                            <wps:txbx>
                              <w:txbxContent>
                                <w:p w14:paraId="31188907" w14:textId="77777777" w:rsidR="00603B6F" w:rsidRDefault="00603B6F" w:rsidP="00603B6F">
                                  <w:pPr>
                                    <w:textDirection w:val="btLr"/>
                                  </w:pPr>
                                </w:p>
                              </w:txbxContent>
                            </wps:txbx>
                            <wps:bodyPr spcFirstLastPara="1" wrap="square" lIns="93600" tIns="93600" rIns="93600" bIns="93600" anchor="ctr" anchorCtr="0">
                              <a:noAutofit/>
                            </wps:bodyPr>
                          </wps:wsp>
                          <wps:wsp>
                            <wps:cNvPr id="151965648" name="Retângulo 151965648"/>
                            <wps:cNvSpPr/>
                            <wps:spPr>
                              <a:xfrm>
                                <a:off x="-309283" y="-93857"/>
                                <a:ext cx="2888788" cy="3927412"/>
                              </a:xfrm>
                              <a:prstGeom prst="rect">
                                <a:avLst/>
                              </a:prstGeom>
                              <a:noFill/>
                              <a:ln>
                                <a:noFill/>
                              </a:ln>
                            </wps:spPr>
                            <wps:txbx>
                              <w:txbxContent>
                                <w:p w14:paraId="5B003676" w14:textId="77777777" w:rsidR="00603B6F" w:rsidRDefault="00603B6F" w:rsidP="00603B6F">
                                  <w:pPr>
                                    <w:spacing w:after="122"/>
                                    <w:ind w:left="-290" w:right="-320" w:firstLine="6"/>
                                    <w:textDirection w:val="btLr"/>
                                  </w:pPr>
                                  <w:r>
                                    <w:rPr>
                                      <w:rFonts w:ascii="Arial" w:eastAsia="Arial" w:hAnsi="Arial" w:cs="Arial"/>
                                      <w:b/>
                                      <w:color w:val="FFFFFF"/>
                                      <w:sz w:val="16"/>
                                      <w:vertAlign w:val="superscript"/>
                                    </w:rPr>
                                    <w:t>1</w:t>
                                  </w:r>
                                  <w:r>
                                    <w:rPr>
                                      <w:rFonts w:ascii="Arial" w:eastAsia="Arial" w:hAnsi="Arial" w:cs="Arial"/>
                                      <w:b/>
                                      <w:color w:val="FFFFFF"/>
                                      <w:sz w:val="16"/>
                                    </w:rPr>
                                    <w:t xml:space="preserve">Graduando em Medicina, Faculdade Afya Redenção,  ORCID: </w:t>
                                  </w:r>
                                  <w:r>
                                    <w:rPr>
                                      <w:rFonts w:ascii="Arial" w:eastAsia="Arial" w:hAnsi="Arial" w:cs="Arial"/>
                                      <w:b/>
                                      <w:color w:val="000099"/>
                                      <w:sz w:val="16"/>
                                      <w:u w:val="single"/>
                                    </w:rPr>
                                    <w:t>https://orcid.org/0000-0003-1234-2940</w:t>
                                  </w:r>
                                  <w:r>
                                    <w:rPr>
                                      <w:rFonts w:ascii="Arial" w:eastAsia="Arial" w:hAnsi="Arial" w:cs="Arial"/>
                                      <w:b/>
                                      <w:color w:val="FFFFFF"/>
                                      <w:sz w:val="16"/>
                                    </w:rPr>
                                    <w:t xml:space="preserve">  Email: </w:t>
                                  </w:r>
                                  <w:r>
                                    <w:rPr>
                                      <w:rFonts w:ascii="Arial" w:eastAsia="Arial" w:hAnsi="Arial" w:cs="Arial"/>
                                      <w:b/>
                                      <w:color w:val="000099"/>
                                      <w:sz w:val="16"/>
                                      <w:u w:val="single"/>
                                    </w:rPr>
                                    <w:t>fcaua3947@gmail.com</w:t>
                                  </w:r>
                                </w:p>
                                <w:p w14:paraId="323626A2" w14:textId="77777777" w:rsidR="00603B6F" w:rsidRDefault="00603B6F" w:rsidP="00603B6F">
                                  <w:pPr>
                                    <w:spacing w:after="122"/>
                                    <w:ind w:left="-290" w:right="-320" w:firstLine="6"/>
                                    <w:textDirection w:val="btLr"/>
                                  </w:pPr>
                                  <w:r>
                                    <w:rPr>
                                      <w:rFonts w:ascii="Arial" w:eastAsia="Arial" w:hAnsi="Arial" w:cs="Arial"/>
                                      <w:b/>
                                      <w:color w:val="FFFFFF"/>
                                      <w:sz w:val="16"/>
                                      <w:vertAlign w:val="superscript"/>
                                    </w:rPr>
                                    <w:t>2</w:t>
                                  </w:r>
                                  <w:r>
                                    <w:rPr>
                                      <w:rFonts w:ascii="Arial" w:eastAsia="Arial" w:hAnsi="Arial" w:cs="Arial"/>
                                      <w:b/>
                                      <w:color w:val="FFFFFF"/>
                                      <w:sz w:val="16"/>
                                    </w:rPr>
                                    <w:t xml:space="preserve">Graduando em Medicina,   Faculdade Afya Redenção,  ORCID: </w:t>
                                  </w:r>
                                  <w:r>
                                    <w:rPr>
                                      <w:rFonts w:ascii="Arial" w:eastAsia="Arial" w:hAnsi="Arial" w:cs="Arial"/>
                                      <w:b/>
                                      <w:color w:val="000099"/>
                                      <w:sz w:val="16"/>
                                      <w:u w:val="single"/>
                                    </w:rPr>
                                    <w:t>https://orcid.org/0000-0003-1234-2940</w:t>
                                  </w:r>
                                  <w:r>
                                    <w:rPr>
                                      <w:rFonts w:ascii="Arial" w:eastAsia="Arial" w:hAnsi="Arial" w:cs="Arial"/>
                                      <w:b/>
                                      <w:color w:val="FFFFFF"/>
                                      <w:sz w:val="16"/>
                                    </w:rPr>
                                    <w:t xml:space="preserve"> Email: </w:t>
                                  </w:r>
                                  <w:r>
                                    <w:rPr>
                                      <w:rFonts w:ascii="Arial" w:eastAsia="Arial" w:hAnsi="Arial" w:cs="Arial"/>
                                      <w:b/>
                                      <w:color w:val="000099"/>
                                      <w:sz w:val="16"/>
                                      <w:u w:val="single"/>
                                    </w:rPr>
                                    <w:t>gabriel.venassirdc02@gmail.com</w:t>
                                  </w:r>
                                  <w:r>
                                    <w:rPr>
                                      <w:rFonts w:ascii="Arial" w:eastAsia="Arial" w:hAnsi="Arial" w:cs="Arial"/>
                                      <w:b/>
                                      <w:color w:val="FFFFFF"/>
                                      <w:sz w:val="16"/>
                                    </w:rPr>
                                    <w:t xml:space="preserve"> </w:t>
                                  </w:r>
                                </w:p>
                                <w:p w14:paraId="6274DF8E" w14:textId="77777777" w:rsidR="00603B6F" w:rsidRDefault="00603B6F" w:rsidP="00603B6F">
                                  <w:pPr>
                                    <w:spacing w:after="122"/>
                                    <w:ind w:left="-290" w:right="-320" w:firstLine="6"/>
                                    <w:textDirection w:val="btLr"/>
                                  </w:pPr>
                                  <w:r>
                                    <w:rPr>
                                      <w:rFonts w:ascii="Arial" w:eastAsia="Arial" w:hAnsi="Arial" w:cs="Arial"/>
                                      <w:b/>
                                      <w:color w:val="FFFFFF"/>
                                      <w:sz w:val="16"/>
                                      <w:vertAlign w:val="superscript"/>
                                    </w:rPr>
                                    <w:t>3</w:t>
                                  </w:r>
                                  <w:r>
                                    <w:rPr>
                                      <w:rFonts w:ascii="Arial" w:eastAsia="Arial" w:hAnsi="Arial" w:cs="Arial"/>
                                      <w:b/>
                                      <w:color w:val="FFFFFF"/>
                                      <w:sz w:val="16"/>
                                    </w:rPr>
                                    <w:t xml:space="preserve">Graduando em Medicina,   Faculdade Afya Redenção,   ORCID: </w:t>
                                  </w:r>
                                  <w:r>
                                    <w:rPr>
                                      <w:rFonts w:ascii="Arial" w:eastAsia="Arial" w:hAnsi="Arial" w:cs="Arial"/>
                                      <w:b/>
                                      <w:color w:val="000099"/>
                                      <w:sz w:val="16"/>
                                      <w:u w:val="single"/>
                                    </w:rPr>
                                    <w:t>https://orcid.org/0000-0002-0843-4650</w:t>
                                  </w:r>
                                  <w:r>
                                    <w:rPr>
                                      <w:rFonts w:ascii="Arial" w:eastAsia="Arial" w:hAnsi="Arial" w:cs="Arial"/>
                                      <w:b/>
                                      <w:color w:val="FFFFFF"/>
                                      <w:sz w:val="16"/>
                                    </w:rPr>
                                    <w:t xml:space="preserve"> Email: </w:t>
                                  </w:r>
                                  <w:r>
                                    <w:rPr>
                                      <w:rFonts w:ascii="Arial" w:eastAsia="Arial" w:hAnsi="Arial" w:cs="Arial"/>
                                      <w:b/>
                                      <w:color w:val="000099"/>
                                      <w:sz w:val="16"/>
                                      <w:u w:val="single"/>
                                    </w:rPr>
                                    <w:t>avantemoises@gmail.com</w:t>
                                  </w:r>
                                  <w:r>
                                    <w:rPr>
                                      <w:rFonts w:ascii="Arial" w:eastAsia="Arial" w:hAnsi="Arial" w:cs="Arial"/>
                                      <w:b/>
                                      <w:color w:val="FFFFFF"/>
                                      <w:sz w:val="16"/>
                                    </w:rPr>
                                    <w:t xml:space="preserve"> </w:t>
                                  </w:r>
                                </w:p>
                                <w:p w14:paraId="38B12819" w14:textId="77777777" w:rsidR="00603B6F" w:rsidRDefault="00603B6F" w:rsidP="00603B6F">
                                  <w:pPr>
                                    <w:spacing w:after="122"/>
                                    <w:ind w:left="-290" w:right="-320" w:firstLine="6"/>
                                    <w:textDirection w:val="btLr"/>
                                  </w:pPr>
                                  <w:r>
                                    <w:rPr>
                                      <w:rFonts w:ascii="Arial" w:eastAsia="Arial" w:hAnsi="Arial" w:cs="Arial"/>
                                      <w:b/>
                                      <w:color w:val="FFFFFF"/>
                                      <w:sz w:val="16"/>
                                      <w:vertAlign w:val="superscript"/>
                                    </w:rPr>
                                    <w:t>4</w:t>
                                  </w:r>
                                  <w:r>
                                    <w:rPr>
                                      <w:rFonts w:ascii="Arial" w:eastAsia="Arial" w:hAnsi="Arial" w:cs="Arial"/>
                                      <w:b/>
                                      <w:color w:val="FFFFFF"/>
                                      <w:sz w:val="16"/>
                                    </w:rPr>
                                    <w:t xml:space="preserve">Médico. Centro Universitário São Lucas (UNISL). Porto Velho/RO, Brasil. Professor do Curso de Medicina da Faculdade Afya Redenção. Mestrado em Ensino em Ciências e Saúde (PPGECS), Universidade Federal do Tocantins (UFT)-Palmas/TO, Brasil. ORCID: </w:t>
                                  </w:r>
                                  <w:r>
                                    <w:rPr>
                                      <w:rFonts w:ascii="Arial" w:eastAsia="Arial" w:hAnsi="Arial" w:cs="Arial"/>
                                      <w:b/>
                                      <w:color w:val="000099"/>
                                      <w:sz w:val="16"/>
                                      <w:u w:val="single"/>
                                    </w:rPr>
                                    <w:t>https://orcid.org/0000-0002-7847-1166</w:t>
                                  </w:r>
                                  <w:r>
                                    <w:rPr>
                                      <w:rFonts w:ascii="Arial" w:eastAsia="Arial" w:hAnsi="Arial" w:cs="Arial"/>
                                      <w:b/>
                                      <w:color w:val="FFFFFF"/>
                                      <w:sz w:val="16"/>
                                    </w:rPr>
                                    <w:t xml:space="preserve"> Email: </w:t>
                                  </w:r>
                                  <w:r>
                                    <w:rPr>
                                      <w:rFonts w:ascii="Arial" w:eastAsia="Arial" w:hAnsi="Arial" w:cs="Arial"/>
                                      <w:b/>
                                      <w:color w:val="000099"/>
                                      <w:sz w:val="16"/>
                                      <w:u w:val="single"/>
                                    </w:rPr>
                                    <w:t>cleberqueiroz05@hotmail.com</w:t>
                                  </w:r>
                                  <w:r>
                                    <w:rPr>
                                      <w:rFonts w:ascii="Arial" w:eastAsia="Arial" w:hAnsi="Arial" w:cs="Arial"/>
                                      <w:b/>
                                      <w:color w:val="FFFFFF"/>
                                      <w:sz w:val="16"/>
                                    </w:rPr>
                                    <w:t xml:space="preserve"> </w:t>
                                  </w:r>
                                </w:p>
                              </w:txbxContent>
                            </wps:txbx>
                            <wps:bodyPr spcFirstLastPara="1" wrap="square" lIns="234025" tIns="234025" rIns="234025" bIns="234025"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56B60FE1" id="Agrupar 1060581750" o:spid="_x0000_s1027" alt="Retângulo de cantos arredondados 23" style="position:absolute;left:0;text-align:left;margin-left:459.6pt;margin-top:154.8pt;width:134.95pt;height:351.3pt;z-index:251667456;mso-wrap-distance-left:4.5pt;mso-wrap-distance-top:4.5pt;mso-wrap-distance-right:4.5pt;mso-wrap-distance-bottom:4.5pt;mso-position-horizontal-relative:page;mso-position-vertical-relative:page;mso-width-relative:margin;mso-height-relative:margin" coordorigin="41687,9583" coordsize="22461,4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oOfQQAAKYOAAAOAAAAZHJzL2Uyb0RvYy54bWzsV9lu3DYUfQ/QfyD0bo9I7YLHgRvHRoAg&#10;NeIWeeZI1FJIpEpyPOPfya/kx3pJLSPZGcSZAEYfCgNjcRF57+E5h1cXb/dtgx6YVLXgawefuw5i&#10;PBN5zcu189efN2exg5SmPKeN4GztPDLlvL387c3FrksZEZVociYRLMJVuuvWTqV1l65WKqtYS9W5&#10;6BiHwULIlmpoynKVS7qD1dtmRVw3XO2EzDspMqYU9F73g86lXb8oWKb/KArFNGrWDsSm7a+0vxvz&#10;u7q8oGkpaVfV2RAGPSGKltYcNp2Wuqaaoq2sny3V1pkUShT6PBPtShRFnTGbA2SD3SfZ3Eqx7Wwu&#10;ZboruwkmgPYJTicvm316uJXdfXcnAYldVwIWtmVy2ReyNf8hSrS3kD1OkLG9Rhl04gh7cRg4KIMx&#10;3w9xgAdQswqQN+/5OIyjAHgAM5Ig9sJpwvthEULgxSQcFkkCgMI3J7MaY1gtIpsafcSQwp1Edb52&#10;wpAQsxUcNKctsO2qlNuOSnQYGLL8ibSPhT8icCx4ms4Q8DwcQH6AAADmJlHQEy+rJgiSkGB/xNGN&#10;CcZ2zlEIQC7qwAj1a4y4r2jHLNFUeoAziglxvQjD0fVwfmb621debhuBDmMWUfvaxCKVKiDUdyjk&#10;J0kSwfkPQGC3T5KmE5huEgQ+HpgAMLg9VBMMNO2k0rdMtMg8rB0JErfKow8fle5JM04xEXBxUzcN&#10;9NO04YsOWNP0ALfGeM2T3m/2lkzYHJHp2Yj8EQimuuymhi0/UqXvqASXgDB34BxrR/2zpZI5qPnA&#10;4SASYLixmnlDzhubeYPyrBJgSJmWDuob77Q1qD7Yq60WRW0TOwQzRA0MmIn2qRpwGHhRiEnijec3&#10;ymE2YnMszaG/1AZ8fITM0xnGcRzFyXiGvo9jb6T7YAlnnpsQ6DU8OEu8OIjGCZMe7CLAPOsrrlmE&#10;mDkTEZ5awivoAUOknh+RYPKXmSBmgwNvANMfK6LXwuCII4I4dsElYMgk7yWB65GlGbyeCizoB+L9&#10;h1XwCgTwfeIF4NOjnmbHfyUlywWUOblAvakZ0F5EgYUYsDtoZeQCmQvBcsELF0J4zgWx5fnnhS0a&#10;KynzwcVp/reDirYBB3ugDYIdk/G2tR5qRTa3UCWaOjcuapaxlRl710gEL68dmmWMa+uVIM3FzIaj&#10;HbhhZOSSGZssGqrhse3gqla8tK69eOPla5vwrqmq+iDsIr2DQMXEcxAgTStG8/c8R/qxg0qAQ/UJ&#10;dg0bt+DTDGpVeLDzNK2bH88bLgu4qWxRCVeN2UNsNZP3Vb5DeW0uozBw3Qju+bwGBydu4vngwA6S&#10;Qn+pdWVvWVNBWRxluZlQ/P3G/PXXWNNVtE/LT3w8IdtPt2cz7Wpbs4COXWWWUv+LuC8SoUJNwiD0&#10;v1fVHMZ+xsMXAp7dZkckTCIfL++y5xJeqBdiAfrNFXlyUWOFfgoTiOe7cAkNVc3Y6suasdXXNWNr&#10;LGxA8qeUNYf7HbKfVfz2GT6GLCbDh5v52pq37RuHz8vLfwEAAP//AwBQSwMEFAAGAAgAAAAhAHs5&#10;RqviAAAADQEAAA8AAABkcnMvZG93bnJldi54bWxMj8FqwzAMhu+DvYNRYbfVdspKk8YppWw7lcHa&#10;wdjNjdUkNJZD7Cbp2889bTcJffz6/nwz2ZYN2PvGkQI5F8CQSmcaqhR8Hd+eV8B80GR06wgV3NDD&#10;pnh8yHVm3EifOBxCxWII+UwrqEPoMs59WaPVfu46pHg7u97qENe+4qbXYwy3LU+EWHKrG4ofat3h&#10;rsbycrhaBe+jHrcL+TrsL+fd7ef48vG9l6jU02zaroEFnMIfDHf9qA5FdDq5KxnPWgWpTJOIKliI&#10;dAnsTshVKoGd4iRkkgAvcv6/RfELAAD//wMAUEsBAi0AFAAGAAgAAAAhALaDOJL+AAAA4QEAABMA&#10;AAAAAAAAAAAAAAAAAAAAAFtDb250ZW50X1R5cGVzXS54bWxQSwECLQAUAAYACAAAACEAOP0h/9YA&#10;AACUAQAACwAAAAAAAAAAAAAAAAAvAQAAX3JlbHMvLnJlbHNQSwECLQAUAAYACAAAACEAwej6Dn0E&#10;AACmDgAADgAAAAAAAAAAAAAAAAAuAgAAZHJzL2Uyb0RvYy54bWxQSwECLQAUAAYACAAAACEAezlG&#10;q+IAAAANAQAADwAAAAAAAAAAAAAAAADXBgAAZHJzL2Rvd25yZXYueG1sUEsFBgAAAAAEAAQA8wAA&#10;AOYHAAAAAA==&#10;">
                <v:group id="Agrupar 662287580" o:spid="_x0000_s1028" style="position:absolute;left:41687;top:9583;width:22462;height:49520" coordorigin="41331,17109" coordsize="29621,40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y62yQAAAOIAAAAPAAAAZHJzL2Rvd25yZXYueG1sRI/NasJA&#10;FIX3hb7DcIXu6iQppiE6ikgtXYigFsTdJXNNgpk7ITMm8e07i4LLw/njW6xG04ieOldbVhBPIxDE&#10;hdU1lwp+T9v3DITzyBoby6TgQQ5Wy9eXBebaDnyg/uhLEUbY5aig8r7NpXRFRQbd1LbEwbvazqAP&#10;siul7nAI46aRSRSl0mDN4aHCljYVFbfj3Sj4HnBYf8Rf/e523Twup9n+vItJqbfJuJ6D8DT6Z/i/&#10;/aMVpGmSZJ+zLEAEpIADcvkHAAD//wMAUEsBAi0AFAAGAAgAAAAhANvh9svuAAAAhQEAABMAAAAA&#10;AAAAAAAAAAAAAAAAAFtDb250ZW50X1R5cGVzXS54bWxQSwECLQAUAAYACAAAACEAWvQsW78AAAAV&#10;AQAACwAAAAAAAAAAAAAAAAAfAQAAX3JlbHMvLnJlbHNQSwECLQAUAAYACAAAACEA2NsutskAAADi&#10;AAAADwAAAAAAAAAAAAAAAAAHAgAAZHJzL2Rvd25yZXYueG1sUEsFBgAAAAADAAMAtwAAAP0CAAAA&#10;AA==&#10;">
                  <v:rect id="Retângulo 782203718" o:spid="_x0000_s1029" style="position:absolute;left:49997;top:17110;width:20956;height:40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J4GxwAAAOIAAAAPAAAAZHJzL2Rvd25yZXYueG1sRE9NawIx&#10;EL0L/ocwQm+auC1VtkaRorSIF7WUHofNuLu4mWyTqFt/fXMQPD7e92zR2UZcyIfasYbxSIEgLpyp&#10;udTwdVgPpyBCRDbYOCYNfxRgMe/3Zpgbd+UdXfaxFCmEQ44aqhjbXMpQVGQxjFxLnLij8xZjgr6U&#10;xuM1hdtGZkq9Sos1p4YKW3qvqDjtz1ZDMKvbS/TtZnv+2e6KD3X6/Sal9dOgW76BiNTFh/ju/jQa&#10;JtMsU8+TcdqcLqU7IOf/AAAA//8DAFBLAQItABQABgAIAAAAIQDb4fbL7gAAAIUBAAATAAAAAAAA&#10;AAAAAAAAAAAAAABbQ29udGVudF9UeXBlc10ueG1sUEsBAi0AFAAGAAgAAAAhAFr0LFu/AAAAFQEA&#10;AAsAAAAAAAAAAAAAAAAAHwEAAF9yZWxzLy5yZWxzUEsBAi0AFAAGAAgAAAAhANzkngbHAAAA4gAA&#10;AA8AAAAAAAAAAAAAAAAABwIAAGRycy9kb3ducmV2LnhtbFBLBQYAAAAAAwADALcAAAD7AgAAAAA=&#10;" filled="f" stroked="f">
                    <v:textbox inset="2.6mm,2.6mm,2.6mm,2.6mm">
                      <w:txbxContent>
                        <w:p w14:paraId="2881C7FF" w14:textId="77777777" w:rsidR="00603B6F" w:rsidRDefault="00603B6F" w:rsidP="00603B6F">
                          <w:pPr>
                            <w:textDirection w:val="btLr"/>
                          </w:pPr>
                        </w:p>
                      </w:txbxContent>
                    </v:textbox>
                  </v:rect>
                  <v:group id="Agrupar 1653761293" o:spid="_x0000_s1030" style="position:absolute;left:41331;top:17109;width:28888;height:40442" coordorigin="-3092,-938" coordsize="28887,40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qQGyQAAAOMAAAAPAAAAZHJzL2Rvd25yZXYueG1sRE/NasJA&#10;EL4X+g7LFHrTTQymbeoqIlU8iFAtlN6G7JgEs7Mhuybx7V1B6HG+/5ktBlOLjlpXWVYQjyMQxLnV&#10;FRcKfo7r0TsI55E11pZJwZUcLObPTzPMtO35m7qDL0QIYZehgtL7JpPS5SUZdGPbEAfuZFuDPpxt&#10;IXWLfQg3tZxEUSoNVhwaSmxoVVJ+PlyMgk2P/TKJv7rd+bS6/h2n+99dTEq9vgzLTxCeBv8vfri3&#10;OsxPp8lbGk8+Erj/FACQ8xsAAAD//wMAUEsBAi0AFAAGAAgAAAAhANvh9svuAAAAhQEAABMAAAAA&#10;AAAAAAAAAAAAAAAAAFtDb250ZW50X1R5cGVzXS54bWxQSwECLQAUAAYACAAAACEAWvQsW78AAAAV&#10;AQAACwAAAAAAAAAAAAAAAAAfAQAAX3JlbHMvLnJlbHNQSwECLQAUAAYACAAAACEA2JKkBskAAADj&#10;AAAADwAAAAAAAAAAAAAAAAAHAgAAZHJzL2Rvd25yZXYueG1sUEsFBgAAAAADAAMAtwAAAP0CAAAA&#10;AA==&#10;">
                    <v:rect id="Retângulo 1938347250" o:spid="_x0000_s1031" style="position:absolute;width:18071;height:39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UvOzAAAAOMAAAAPAAAAZHJzL2Rvd25yZXYueG1sRI9BTwIx&#10;EIXvJvyHZky8SSug4kohxGg0hAtojMfJdtzdsJ2ubYHFX88cTDzOzJv33jdb9L5VB4qpCWzhZmhA&#10;EZfBNVxZ+Hh/uZ6CShnZYRuYLJwowWI+uJhh4cKRN3TY5kqJCacCLdQ5d4XWqazJYxqGjlhu3yF6&#10;zDLGSruIRzH3rR4Zc6c9NiwJNXb0VFO52+69heSefyc5dqv1/mu9KV/N7ueTjLVXl/3yEVSmPv+L&#10;/77fnNR/GE/Hk/vRrVAIkyxAz88AAAD//wMAUEsBAi0AFAAGAAgAAAAhANvh9svuAAAAhQEAABMA&#10;AAAAAAAAAAAAAAAAAAAAAFtDb250ZW50X1R5cGVzXS54bWxQSwECLQAUAAYACAAAACEAWvQsW78A&#10;AAAVAQAACwAAAAAAAAAAAAAAAAAfAQAAX3JlbHMvLnJlbHNQSwECLQAUAAYACAAAACEAqwVLzswA&#10;AADjAAAADwAAAAAAAAAAAAAAAAAHAgAAZHJzL2Rvd25yZXYueG1sUEsFBgAAAAADAAMAtwAAAAAD&#10;AAAAAA==&#10;" filled="f" stroked="f">
                      <v:textbox inset="2.6mm,2.6mm,2.6mm,2.6mm">
                        <w:txbxContent>
                          <w:p w14:paraId="15E24081" w14:textId="77777777" w:rsidR="00603B6F" w:rsidRDefault="00603B6F" w:rsidP="00603B6F">
                            <w:pPr>
                              <w:textDirection w:val="btLr"/>
                            </w:pPr>
                          </w:p>
                        </w:txbxContent>
                      </v:textbox>
                    </v:rect>
                    <v:roundrect id="Retângulo Arredondado 15" o:spid="_x0000_s1032" style="position:absolute;left:-3092;top:-1;width:28887;height:39503;visibility:visible;mso-wrap-style:square;v-text-anchor:middle" arcsize="68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c8ByQAAAOEAAAAPAAAAZHJzL2Rvd25yZXYueG1sRI9Ba8JA&#10;FITvBf/D8gq91U1SayW6ighikQqaevH2yL4mwezbmF1N+u/dQsHjMDPfMLNFb2pxo9ZVlhXEwwgE&#10;cW51xYWC4/f6dQLCeWSNtWVS8EsOFvPB0wxTbTs+0C3zhQgQdikqKL1vUildXpJBN7QNcfB+bGvQ&#10;B9kWUrfYBbipZRJFY2mw4rBQYkOrkvJzdjUKqnrytT7GLtt3tNt8mBOeaXtR6uW5X05BeOr9I/zf&#10;/tQKRqPk7X2cxPD3KLwBOb8DAAD//wMAUEsBAi0AFAAGAAgAAAAhANvh9svuAAAAhQEAABMAAAAA&#10;AAAAAAAAAAAAAAAAAFtDb250ZW50X1R5cGVzXS54bWxQSwECLQAUAAYACAAAACEAWvQsW78AAAAV&#10;AQAACwAAAAAAAAAAAAAAAAAfAQAAX3JlbHMvLnJlbHNQSwECLQAUAAYACAAAACEAXPXPAckAAADh&#10;AAAADwAAAAAAAAAAAAAAAAAHAgAAZHJzL2Rvd25yZXYueG1sUEsFBgAAAAADAAMAtwAAAP0CAAAA&#10;AA==&#10;" fillcolor="#4f81bd [3204]" strokecolor="#4f81bd [3204]" strokeweight=".27083mm">
                      <v:stroke startarrowwidth="narrow" startarrowlength="short" endarrowwidth="narrow" endarrowlength="short"/>
                      <v:shadow on="t" color="#bfbfbf" opacity="32381f" origin=",.5" offset="17.72022mm,-3.47456mm"/>
                      <v:textbox inset="2.6mm,2.6mm,2.6mm,2.6mm">
                        <w:txbxContent>
                          <w:p w14:paraId="31188907" w14:textId="77777777" w:rsidR="00603B6F" w:rsidRDefault="00603B6F" w:rsidP="00603B6F">
                            <w:pPr>
                              <w:textDirection w:val="btLr"/>
                            </w:pPr>
                          </w:p>
                        </w:txbxContent>
                      </v:textbox>
                    </v:roundrect>
                    <v:rect id="Retângulo 151965648" o:spid="_x0000_s1033" style="position:absolute;left:-3092;top:-938;width:28887;height:3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KnxxwAAAOIAAAAPAAAAZHJzL2Rvd25yZXYueG1sRE9Na8JA&#10;EL0L/Q/LFLzVjaUJNnUVsQ0WPEhtoR6n2TEJzc6G7Krpv3cOBY+P9z1fDq5VZ+pD49nAdJKAIi69&#10;bbgy8PVZPMxAhYhssfVMBv4owHJxN5pjbv2FP+i8j5WSEA45Gqhj7HKtQ1mTwzDxHbFwR987jAL7&#10;StseLxLuWv2YJJl22LA01NjRuqbyd39yBn7oUFB6LOxbunndbWf69B0OZMz4fli9gIo0xJv43/1u&#10;ZX46fc7S7Ek2yyXBoBdXAAAA//8DAFBLAQItABQABgAIAAAAIQDb4fbL7gAAAIUBAAATAAAAAAAA&#10;AAAAAAAAAAAAAABbQ29udGVudF9UeXBlc10ueG1sUEsBAi0AFAAGAAgAAAAhAFr0LFu/AAAAFQEA&#10;AAsAAAAAAAAAAAAAAAAAHwEAAF9yZWxzLy5yZWxzUEsBAi0AFAAGAAgAAAAhAAvIqfHHAAAA4gAA&#10;AA8AAAAAAAAAAAAAAAAABwIAAGRycy9kb3ducmV2LnhtbFBLBQYAAAAAAwADALcAAAD7AgAAAAA=&#10;" filled="f" stroked="f">
                      <v:textbox inset="6.50069mm,6.50069mm,6.50069mm,6.50069mm">
                        <w:txbxContent>
                          <w:p w14:paraId="5B003676" w14:textId="77777777" w:rsidR="00603B6F" w:rsidRDefault="00603B6F" w:rsidP="00603B6F">
                            <w:pPr>
                              <w:spacing w:after="122"/>
                              <w:ind w:left="-290" w:right="-320" w:firstLine="6"/>
                              <w:textDirection w:val="btLr"/>
                            </w:pPr>
                            <w:r>
                              <w:rPr>
                                <w:rFonts w:ascii="Arial" w:eastAsia="Arial" w:hAnsi="Arial" w:cs="Arial"/>
                                <w:b/>
                                <w:color w:val="FFFFFF"/>
                                <w:sz w:val="16"/>
                                <w:vertAlign w:val="superscript"/>
                              </w:rPr>
                              <w:t>1</w:t>
                            </w:r>
                            <w:r>
                              <w:rPr>
                                <w:rFonts w:ascii="Arial" w:eastAsia="Arial" w:hAnsi="Arial" w:cs="Arial"/>
                                <w:b/>
                                <w:color w:val="FFFFFF"/>
                                <w:sz w:val="16"/>
                              </w:rPr>
                              <w:t xml:space="preserve">Graduando em Medicina, Faculdade Afya Redenção,  ORCID: </w:t>
                            </w:r>
                            <w:r>
                              <w:rPr>
                                <w:rFonts w:ascii="Arial" w:eastAsia="Arial" w:hAnsi="Arial" w:cs="Arial"/>
                                <w:b/>
                                <w:color w:val="000099"/>
                                <w:sz w:val="16"/>
                                <w:u w:val="single"/>
                              </w:rPr>
                              <w:t>https://orcid.org/0000-0003-1234-2940</w:t>
                            </w:r>
                            <w:r>
                              <w:rPr>
                                <w:rFonts w:ascii="Arial" w:eastAsia="Arial" w:hAnsi="Arial" w:cs="Arial"/>
                                <w:b/>
                                <w:color w:val="FFFFFF"/>
                                <w:sz w:val="16"/>
                              </w:rPr>
                              <w:t xml:space="preserve">  Email: </w:t>
                            </w:r>
                            <w:r>
                              <w:rPr>
                                <w:rFonts w:ascii="Arial" w:eastAsia="Arial" w:hAnsi="Arial" w:cs="Arial"/>
                                <w:b/>
                                <w:color w:val="000099"/>
                                <w:sz w:val="16"/>
                                <w:u w:val="single"/>
                              </w:rPr>
                              <w:t>fcaua3947@gmail.com</w:t>
                            </w:r>
                          </w:p>
                          <w:p w14:paraId="323626A2" w14:textId="77777777" w:rsidR="00603B6F" w:rsidRDefault="00603B6F" w:rsidP="00603B6F">
                            <w:pPr>
                              <w:spacing w:after="122"/>
                              <w:ind w:left="-290" w:right="-320" w:firstLine="6"/>
                              <w:textDirection w:val="btLr"/>
                            </w:pPr>
                            <w:r>
                              <w:rPr>
                                <w:rFonts w:ascii="Arial" w:eastAsia="Arial" w:hAnsi="Arial" w:cs="Arial"/>
                                <w:b/>
                                <w:color w:val="FFFFFF"/>
                                <w:sz w:val="16"/>
                                <w:vertAlign w:val="superscript"/>
                              </w:rPr>
                              <w:t>2</w:t>
                            </w:r>
                            <w:r>
                              <w:rPr>
                                <w:rFonts w:ascii="Arial" w:eastAsia="Arial" w:hAnsi="Arial" w:cs="Arial"/>
                                <w:b/>
                                <w:color w:val="FFFFFF"/>
                                <w:sz w:val="16"/>
                              </w:rPr>
                              <w:t xml:space="preserve">Graduando em Medicina,   Faculdade Afya Redenção,  ORCID: </w:t>
                            </w:r>
                            <w:r>
                              <w:rPr>
                                <w:rFonts w:ascii="Arial" w:eastAsia="Arial" w:hAnsi="Arial" w:cs="Arial"/>
                                <w:b/>
                                <w:color w:val="000099"/>
                                <w:sz w:val="16"/>
                                <w:u w:val="single"/>
                              </w:rPr>
                              <w:t>https://orcid.org/0000-0003-1234-2940</w:t>
                            </w:r>
                            <w:r>
                              <w:rPr>
                                <w:rFonts w:ascii="Arial" w:eastAsia="Arial" w:hAnsi="Arial" w:cs="Arial"/>
                                <w:b/>
                                <w:color w:val="FFFFFF"/>
                                <w:sz w:val="16"/>
                              </w:rPr>
                              <w:t xml:space="preserve"> Email: </w:t>
                            </w:r>
                            <w:r>
                              <w:rPr>
                                <w:rFonts w:ascii="Arial" w:eastAsia="Arial" w:hAnsi="Arial" w:cs="Arial"/>
                                <w:b/>
                                <w:color w:val="000099"/>
                                <w:sz w:val="16"/>
                                <w:u w:val="single"/>
                              </w:rPr>
                              <w:t>gabriel.venassirdc02@gmail.com</w:t>
                            </w:r>
                            <w:r>
                              <w:rPr>
                                <w:rFonts w:ascii="Arial" w:eastAsia="Arial" w:hAnsi="Arial" w:cs="Arial"/>
                                <w:b/>
                                <w:color w:val="FFFFFF"/>
                                <w:sz w:val="16"/>
                              </w:rPr>
                              <w:t xml:space="preserve"> </w:t>
                            </w:r>
                          </w:p>
                          <w:p w14:paraId="6274DF8E" w14:textId="77777777" w:rsidR="00603B6F" w:rsidRDefault="00603B6F" w:rsidP="00603B6F">
                            <w:pPr>
                              <w:spacing w:after="122"/>
                              <w:ind w:left="-290" w:right="-320" w:firstLine="6"/>
                              <w:textDirection w:val="btLr"/>
                            </w:pPr>
                            <w:r>
                              <w:rPr>
                                <w:rFonts w:ascii="Arial" w:eastAsia="Arial" w:hAnsi="Arial" w:cs="Arial"/>
                                <w:b/>
                                <w:color w:val="FFFFFF"/>
                                <w:sz w:val="16"/>
                                <w:vertAlign w:val="superscript"/>
                              </w:rPr>
                              <w:t>3</w:t>
                            </w:r>
                            <w:r>
                              <w:rPr>
                                <w:rFonts w:ascii="Arial" w:eastAsia="Arial" w:hAnsi="Arial" w:cs="Arial"/>
                                <w:b/>
                                <w:color w:val="FFFFFF"/>
                                <w:sz w:val="16"/>
                              </w:rPr>
                              <w:t xml:space="preserve">Graduando em Medicina,   Faculdade Afya Redenção,   ORCID: </w:t>
                            </w:r>
                            <w:r>
                              <w:rPr>
                                <w:rFonts w:ascii="Arial" w:eastAsia="Arial" w:hAnsi="Arial" w:cs="Arial"/>
                                <w:b/>
                                <w:color w:val="000099"/>
                                <w:sz w:val="16"/>
                                <w:u w:val="single"/>
                              </w:rPr>
                              <w:t>https://orcid.org/0000-0002-0843-4650</w:t>
                            </w:r>
                            <w:r>
                              <w:rPr>
                                <w:rFonts w:ascii="Arial" w:eastAsia="Arial" w:hAnsi="Arial" w:cs="Arial"/>
                                <w:b/>
                                <w:color w:val="FFFFFF"/>
                                <w:sz w:val="16"/>
                              </w:rPr>
                              <w:t xml:space="preserve"> Email: </w:t>
                            </w:r>
                            <w:r>
                              <w:rPr>
                                <w:rFonts w:ascii="Arial" w:eastAsia="Arial" w:hAnsi="Arial" w:cs="Arial"/>
                                <w:b/>
                                <w:color w:val="000099"/>
                                <w:sz w:val="16"/>
                                <w:u w:val="single"/>
                              </w:rPr>
                              <w:t>avantemoises@gmail.com</w:t>
                            </w:r>
                            <w:r>
                              <w:rPr>
                                <w:rFonts w:ascii="Arial" w:eastAsia="Arial" w:hAnsi="Arial" w:cs="Arial"/>
                                <w:b/>
                                <w:color w:val="FFFFFF"/>
                                <w:sz w:val="16"/>
                              </w:rPr>
                              <w:t xml:space="preserve"> </w:t>
                            </w:r>
                          </w:p>
                          <w:p w14:paraId="38B12819" w14:textId="77777777" w:rsidR="00603B6F" w:rsidRDefault="00603B6F" w:rsidP="00603B6F">
                            <w:pPr>
                              <w:spacing w:after="122"/>
                              <w:ind w:left="-290" w:right="-320" w:firstLine="6"/>
                              <w:textDirection w:val="btLr"/>
                            </w:pPr>
                            <w:r>
                              <w:rPr>
                                <w:rFonts w:ascii="Arial" w:eastAsia="Arial" w:hAnsi="Arial" w:cs="Arial"/>
                                <w:b/>
                                <w:color w:val="FFFFFF"/>
                                <w:sz w:val="16"/>
                                <w:vertAlign w:val="superscript"/>
                              </w:rPr>
                              <w:t>4</w:t>
                            </w:r>
                            <w:r>
                              <w:rPr>
                                <w:rFonts w:ascii="Arial" w:eastAsia="Arial" w:hAnsi="Arial" w:cs="Arial"/>
                                <w:b/>
                                <w:color w:val="FFFFFF"/>
                                <w:sz w:val="16"/>
                              </w:rPr>
                              <w:t xml:space="preserve">Médico. Centro Universitário São Lucas (UNISL). Porto Velho/RO, Brasil. Professor do Curso de Medicina da Faculdade Afya Redenção. Mestrado em Ensino em Ciências e Saúde (PPGECS), Universidade Federal do Tocantins (UFT)-Palmas/TO, Brasil. ORCID: </w:t>
                            </w:r>
                            <w:r>
                              <w:rPr>
                                <w:rFonts w:ascii="Arial" w:eastAsia="Arial" w:hAnsi="Arial" w:cs="Arial"/>
                                <w:b/>
                                <w:color w:val="000099"/>
                                <w:sz w:val="16"/>
                                <w:u w:val="single"/>
                              </w:rPr>
                              <w:t>https://orcid.org/0000-0002-7847-1166</w:t>
                            </w:r>
                            <w:r>
                              <w:rPr>
                                <w:rFonts w:ascii="Arial" w:eastAsia="Arial" w:hAnsi="Arial" w:cs="Arial"/>
                                <w:b/>
                                <w:color w:val="FFFFFF"/>
                                <w:sz w:val="16"/>
                              </w:rPr>
                              <w:t xml:space="preserve"> Email: </w:t>
                            </w:r>
                            <w:r>
                              <w:rPr>
                                <w:rFonts w:ascii="Arial" w:eastAsia="Arial" w:hAnsi="Arial" w:cs="Arial"/>
                                <w:b/>
                                <w:color w:val="000099"/>
                                <w:sz w:val="16"/>
                                <w:u w:val="single"/>
                              </w:rPr>
                              <w:t>cleberqueiroz05@hotmail.com</w:t>
                            </w:r>
                            <w:r>
                              <w:rPr>
                                <w:rFonts w:ascii="Arial" w:eastAsia="Arial" w:hAnsi="Arial" w:cs="Arial"/>
                                <w:b/>
                                <w:color w:val="FFFFFF"/>
                                <w:sz w:val="16"/>
                              </w:rPr>
                              <w:t xml:space="preserve"> </w:t>
                            </w:r>
                          </w:p>
                        </w:txbxContent>
                      </v:textbox>
                    </v:rect>
                  </v:group>
                </v:group>
                <w10:wrap type="square" anchorx="page" anchory="page"/>
              </v:group>
            </w:pict>
          </mc:Fallback>
        </mc:AlternateContent>
      </w:r>
      <w:r w:rsidR="00603B6F">
        <w:rPr>
          <w:rFonts w:ascii="Arial" w:eastAsia="Arial" w:hAnsi="Arial" w:cs="Arial"/>
          <w:i/>
          <w:iCs/>
          <w:color w:val="1F497D"/>
        </w:rPr>
        <w:t>Diagnostic Methods and Pre- and Neonatal Screening of Congenital Heart Diseases: An Integrative Review</w:t>
      </w:r>
    </w:p>
    <w:tbl>
      <w:tblPr>
        <w:tblStyle w:val="Tabelacomgrade"/>
        <w:tblW w:w="793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tblGrid>
      <w:tr w:rsidR="000F424B" w:rsidRPr="00442DA0" w14:paraId="3E6B690E" w14:textId="77777777" w:rsidTr="00041D7B">
        <w:trPr>
          <w:trHeight w:val="8504"/>
        </w:trPr>
        <w:tc>
          <w:tcPr>
            <w:tcW w:w="7939" w:type="dxa"/>
          </w:tcPr>
          <w:p w14:paraId="60E418B8"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rPr>
            </w:pPr>
            <w:r w:rsidRPr="00A421BA">
              <w:rPr>
                <w:rFonts w:ascii="Arial" w:hAnsi="Arial" w:cs="Arial"/>
                <w:b/>
                <w:color w:val="FFFFFF" w:themeColor="background1"/>
                <w:sz w:val="18"/>
                <w:szCs w:val="20"/>
              </w:rPr>
              <w:t>RESUMO</w:t>
            </w:r>
          </w:p>
          <w:p w14:paraId="29953CE3" w14:textId="77777777" w:rsidR="000F424B" w:rsidRPr="00C45710" w:rsidRDefault="000F424B" w:rsidP="00143363">
            <w:pPr>
              <w:spacing w:after="40"/>
              <w:ind w:right="34"/>
              <w:jc w:val="both"/>
              <w:rPr>
                <w:rFonts w:ascii="Arial" w:hAnsi="Arial" w:cs="Arial"/>
                <w:color w:val="000000"/>
                <w:sz w:val="16"/>
                <w:szCs w:val="18"/>
              </w:rPr>
            </w:pPr>
          </w:p>
          <w:p w14:paraId="747648B0" w14:textId="77777777" w:rsidR="00603B6F" w:rsidRDefault="00603B6F" w:rsidP="00603B6F">
            <w:pPr>
              <w:pBdr>
                <w:top w:val="nil"/>
                <w:left w:val="nil"/>
                <w:bottom w:val="nil"/>
                <w:right w:val="nil"/>
                <w:between w:val="nil"/>
              </w:pBdr>
              <w:spacing w:after="40"/>
              <w:ind w:right="34"/>
              <w:jc w:val="both"/>
              <w:rPr>
                <w:rFonts w:ascii="Arial" w:eastAsia="Arial" w:hAnsi="Arial" w:cs="Arial"/>
                <w:color w:val="000000"/>
                <w:sz w:val="20"/>
                <w:szCs w:val="20"/>
              </w:rPr>
            </w:pPr>
            <w:r>
              <w:rPr>
                <w:rFonts w:ascii="Arial" w:eastAsia="Arial" w:hAnsi="Arial" w:cs="Arial"/>
                <w:color w:val="000000"/>
                <w:sz w:val="20"/>
                <w:szCs w:val="20"/>
              </w:rPr>
              <w:t>As cardiopatias congênitas (CC) são malformações estruturais do coração e dos grandes vasos que se desenvolvem durante o período embrionário, constituindo o grupo mais comum de anomalias congênitas organizando-se em categorias, sendo as mais destacadas às acianóticas e cianóticas. Nesse sentido, o estudo objetivou analisar os métodos de rastreio e diagnóstico mais eficazes utilizados no período neonatal e pré-natal na detecção de cardiopatias congênitas. Assim realizou-se uma revisão integrativa utilizando as bases de dados National Library of Medicine (PUBMED) e Biblioteca Virtual em Saúde (BVS), Literatura Latino-Americana e do Caribe em Ciências da Saúde (</w:t>
            </w:r>
            <w:r>
              <w:rPr>
                <w:rFonts w:ascii="Arial" w:eastAsia="Arial" w:hAnsi="Arial" w:cs="Arial"/>
                <w:color w:val="000000"/>
                <w:sz w:val="20"/>
                <w:szCs w:val="20"/>
                <w:highlight w:val="white"/>
              </w:rPr>
              <w:t>LILACS)</w:t>
            </w:r>
            <w:r>
              <w:rPr>
                <w:rFonts w:ascii="Arial" w:eastAsia="Arial" w:hAnsi="Arial" w:cs="Arial"/>
                <w:color w:val="000000"/>
                <w:sz w:val="20"/>
                <w:szCs w:val="20"/>
              </w:rPr>
              <w:t xml:space="preserve"> e Scientific Electronic Library OnliNe (Scielo), incluindo   artigos de 2015 a 2025 com os descritores: Cardiopathy" AND "Congenital”, “Diagnosis" OR “Prenatal “Periods” e Neonatal “diagnostics”. Por fim, foi observado que o diagnóstico precoce dessas cardiopatias representa um dos principais determinantes para a redução da morbimortalidade neonatal, sendo a ecocardiografia fetal evidenciada como exame mais preciso e sensível, com principal limitação a dificuldade do acesso público a esses meios.</w:t>
            </w:r>
          </w:p>
          <w:p w14:paraId="78CF77BA" w14:textId="77777777" w:rsidR="00603B6F" w:rsidRDefault="00603B6F" w:rsidP="00603B6F">
            <w:pPr>
              <w:pBdr>
                <w:top w:val="nil"/>
                <w:left w:val="nil"/>
                <w:bottom w:val="nil"/>
                <w:right w:val="nil"/>
                <w:between w:val="nil"/>
              </w:pBdr>
              <w:spacing w:after="40"/>
              <w:ind w:right="34"/>
              <w:jc w:val="both"/>
              <w:rPr>
                <w:rFonts w:ascii="Arial" w:eastAsia="Arial" w:hAnsi="Arial" w:cs="Arial"/>
                <w:color w:val="000000"/>
                <w:sz w:val="20"/>
                <w:szCs w:val="20"/>
              </w:rPr>
            </w:pPr>
            <w:r>
              <w:rPr>
                <w:rFonts w:ascii="Arial" w:eastAsia="Arial" w:hAnsi="Arial" w:cs="Arial"/>
                <w:b/>
                <w:bCs/>
                <w:color w:val="000000"/>
                <w:sz w:val="20"/>
                <w:szCs w:val="20"/>
              </w:rPr>
              <w:t>Palavras-chave</w:t>
            </w:r>
            <w:r>
              <w:rPr>
                <w:rFonts w:ascii="Arial" w:eastAsia="Arial" w:hAnsi="Arial" w:cs="Arial"/>
                <w:color w:val="000000"/>
                <w:sz w:val="20"/>
                <w:szCs w:val="20"/>
              </w:rPr>
              <w:t>: Cardiopatias. Congênitas. Diagnóstico. Pré-Natal e Neonatal.</w:t>
            </w:r>
          </w:p>
          <w:p w14:paraId="472966C1" w14:textId="77777777" w:rsidR="00164E46" w:rsidRPr="00391768" w:rsidRDefault="00164E46" w:rsidP="00143363">
            <w:pPr>
              <w:spacing w:after="40"/>
              <w:ind w:right="34"/>
              <w:jc w:val="both"/>
              <w:rPr>
                <w:rFonts w:ascii="Arial" w:eastAsia="Arial" w:hAnsi="Arial" w:cs="Arial"/>
                <w:sz w:val="20"/>
                <w:szCs w:val="20"/>
              </w:rPr>
            </w:pPr>
          </w:p>
          <w:p w14:paraId="1A57D9CD" w14:textId="77777777" w:rsidR="000F424B" w:rsidRPr="00391768" w:rsidRDefault="000F424B" w:rsidP="00143363">
            <w:pPr>
              <w:spacing w:after="40"/>
              <w:ind w:right="34"/>
              <w:jc w:val="both"/>
              <w:rPr>
                <w:rFonts w:ascii="Arial" w:eastAsia="Arial" w:hAnsi="Arial" w:cs="Arial"/>
                <w:sz w:val="18"/>
                <w:szCs w:val="18"/>
              </w:rPr>
            </w:pPr>
          </w:p>
          <w:p w14:paraId="374B3F3A" w14:textId="77777777" w:rsidR="000F424B" w:rsidRPr="00A421BA" w:rsidRDefault="000F424B" w:rsidP="00143363">
            <w:pPr>
              <w:shd w:val="clear" w:color="auto" w:fill="4F81BD" w:themeFill="accent1"/>
              <w:spacing w:after="40"/>
              <w:ind w:right="34"/>
              <w:jc w:val="center"/>
              <w:rPr>
                <w:rFonts w:ascii="Arial" w:hAnsi="Arial" w:cs="Arial"/>
                <w:b/>
                <w:color w:val="FFFFFF" w:themeColor="background1"/>
                <w:sz w:val="18"/>
                <w:szCs w:val="20"/>
                <w:lang w:val="en-US"/>
              </w:rPr>
            </w:pPr>
            <w:r w:rsidRPr="00A421BA">
              <w:rPr>
                <w:rFonts w:ascii="Arial" w:hAnsi="Arial" w:cs="Arial"/>
                <w:b/>
                <w:color w:val="FFFFFF" w:themeColor="background1"/>
                <w:sz w:val="18"/>
                <w:szCs w:val="20"/>
                <w:lang w:val="en-US"/>
              </w:rPr>
              <w:t>ABSTRACT</w:t>
            </w:r>
          </w:p>
          <w:p w14:paraId="5CC55EEC" w14:textId="77777777" w:rsidR="000F424B" w:rsidRPr="00C45710" w:rsidRDefault="000F424B" w:rsidP="00143363">
            <w:pPr>
              <w:spacing w:after="40"/>
              <w:ind w:right="34"/>
              <w:jc w:val="both"/>
              <w:rPr>
                <w:rFonts w:ascii="Arial" w:eastAsia="Calibri" w:hAnsi="Arial" w:cs="Arial"/>
                <w:color w:val="000000"/>
                <w:sz w:val="16"/>
                <w:szCs w:val="18"/>
                <w:lang w:val="en-US"/>
              </w:rPr>
            </w:pPr>
          </w:p>
          <w:p w14:paraId="7FA7BBF2" w14:textId="77777777" w:rsidR="00603B6F" w:rsidRDefault="00603B6F" w:rsidP="00603B6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Congenital heart defects (CHD) are structural malformations of the heart and great vessels that develop during the embryonic period, constituting the most common group of fetal anomalies, organized into categories, the most prominent being acyanotic and cyanotic. In this sense, the study aimed to analyze the most effective screening and diagnostic methods used in the neonatal and prenatal periods for the detection of congenital heart defects. Thus, an integrative review was conducted using the databases National Library of Medicine (PubMed), Virtual Health Library (BVS), Latin American and Caribbean Literature in Health Sciences (LILACS), and Scientific Electronic Library Online (SciELO), including articles from 2015 to 2025 with the descriptors: "Cardiopathy" AND "Congenital", "Diagnosis" OR "Prenatal Periods" and "Neonatal diagnostics". Finally, it was observed that the early diagnosis of these heart diseases represents one of the main determinants for reducing</w:t>
            </w:r>
            <w:r>
              <w:rPr>
                <w:rFonts w:ascii="Arial" w:eastAsia="Arial" w:hAnsi="Arial" w:cs="Arial"/>
                <w:color w:val="000000"/>
              </w:rPr>
              <w:t xml:space="preserve"> </w:t>
            </w:r>
            <w:r>
              <w:rPr>
                <w:rFonts w:ascii="Arial" w:eastAsia="Arial" w:hAnsi="Arial" w:cs="Arial"/>
                <w:color w:val="000000"/>
                <w:sz w:val="20"/>
                <w:szCs w:val="20"/>
              </w:rPr>
              <w:t>neonatal morbidity and mortality, with fetal echocardiography being evidenced as the most accurate and sensitive examination, the main limitation being the difficulty of public access to these means.</w:t>
            </w:r>
          </w:p>
          <w:p w14:paraId="60E24134" w14:textId="77777777" w:rsidR="00603B6F" w:rsidRDefault="00603B6F" w:rsidP="00603B6F">
            <w:pPr>
              <w:pBdr>
                <w:top w:val="nil"/>
                <w:left w:val="nil"/>
                <w:bottom w:val="nil"/>
                <w:right w:val="nil"/>
                <w:between w:val="nil"/>
              </w:pBdr>
              <w:rPr>
                <w:rFonts w:ascii="Arial" w:eastAsia="Arial" w:hAnsi="Arial" w:cs="Arial"/>
                <w:color w:val="000000"/>
              </w:rPr>
            </w:pPr>
          </w:p>
          <w:p w14:paraId="62EC3F55" w14:textId="77777777" w:rsidR="00603B6F" w:rsidRDefault="00603B6F" w:rsidP="00603B6F">
            <w:pPr>
              <w:pBdr>
                <w:top w:val="nil"/>
                <w:left w:val="nil"/>
                <w:bottom w:val="nil"/>
                <w:right w:val="nil"/>
                <w:between w:val="nil"/>
              </w:pBdr>
              <w:rPr>
                <w:rFonts w:ascii="Arial" w:eastAsia="Arial" w:hAnsi="Arial" w:cs="Arial"/>
                <w:color w:val="000000"/>
                <w:sz w:val="20"/>
                <w:szCs w:val="20"/>
              </w:rPr>
            </w:pPr>
            <w:r>
              <w:rPr>
                <w:rFonts w:ascii="Arial" w:eastAsia="Arial" w:hAnsi="Arial" w:cs="Arial"/>
                <w:b/>
                <w:bCs/>
                <w:color w:val="000000"/>
                <w:sz w:val="20"/>
                <w:szCs w:val="20"/>
              </w:rPr>
              <w:t>Keywords:</w:t>
            </w:r>
            <w:r>
              <w:rPr>
                <w:rFonts w:ascii="Arial" w:eastAsia="Arial" w:hAnsi="Arial" w:cs="Arial"/>
                <w:color w:val="000000"/>
                <w:sz w:val="20"/>
                <w:szCs w:val="20"/>
              </w:rPr>
              <w:t xml:space="preserve"> Heart Diseases. Congenital. Diagnosis. Prenatal and Neonatal.</w:t>
            </w:r>
          </w:p>
          <w:p w14:paraId="28B38720" w14:textId="77777777" w:rsidR="007B1DCD" w:rsidRDefault="007B1DCD" w:rsidP="00F26869">
            <w:pPr>
              <w:spacing w:after="40"/>
              <w:ind w:right="34"/>
              <w:jc w:val="both"/>
              <w:rPr>
                <w:rFonts w:ascii="Arial" w:hAnsi="Arial" w:cs="Arial"/>
                <w:color w:val="000000"/>
                <w:sz w:val="20"/>
                <w:szCs w:val="20"/>
              </w:rPr>
            </w:pPr>
          </w:p>
          <w:p w14:paraId="0A538C6D" w14:textId="77777777" w:rsidR="007B1DCD" w:rsidRDefault="007B1DCD" w:rsidP="00F26869">
            <w:pPr>
              <w:spacing w:after="40"/>
              <w:ind w:right="34"/>
              <w:jc w:val="both"/>
              <w:rPr>
                <w:rFonts w:ascii="Arial" w:hAnsi="Arial" w:cs="Arial"/>
                <w:color w:val="000000"/>
                <w:sz w:val="20"/>
                <w:szCs w:val="20"/>
              </w:rPr>
            </w:pPr>
          </w:p>
          <w:p w14:paraId="54FB0162" w14:textId="77777777" w:rsidR="00A61D89" w:rsidRDefault="00A61D89" w:rsidP="00F26869">
            <w:pPr>
              <w:spacing w:after="40"/>
              <w:ind w:right="34"/>
              <w:jc w:val="both"/>
              <w:rPr>
                <w:rFonts w:ascii="Arial" w:hAnsi="Arial" w:cs="Arial"/>
                <w:color w:val="000000"/>
                <w:sz w:val="20"/>
                <w:szCs w:val="20"/>
              </w:rPr>
            </w:pPr>
          </w:p>
          <w:p w14:paraId="52568DF2" w14:textId="77777777" w:rsidR="00A61D89" w:rsidRDefault="00A61D89" w:rsidP="00F26869">
            <w:pPr>
              <w:spacing w:after="40"/>
              <w:ind w:right="34"/>
              <w:jc w:val="both"/>
              <w:rPr>
                <w:rFonts w:ascii="Arial" w:hAnsi="Arial" w:cs="Arial"/>
                <w:color w:val="000000"/>
                <w:sz w:val="20"/>
                <w:szCs w:val="20"/>
              </w:rPr>
            </w:pPr>
          </w:p>
          <w:p w14:paraId="0756E507" w14:textId="77777777" w:rsidR="00A61D89" w:rsidRDefault="00A61D89" w:rsidP="00F26869">
            <w:pPr>
              <w:spacing w:after="40"/>
              <w:ind w:right="34"/>
              <w:jc w:val="both"/>
              <w:rPr>
                <w:rFonts w:ascii="Arial" w:hAnsi="Arial" w:cs="Arial"/>
                <w:color w:val="000000"/>
                <w:sz w:val="20"/>
                <w:szCs w:val="20"/>
              </w:rPr>
            </w:pPr>
          </w:p>
          <w:p w14:paraId="2F612F96" w14:textId="77777777" w:rsidR="001E0F1B" w:rsidRPr="00442DA0" w:rsidRDefault="001E0F1B" w:rsidP="00F26869">
            <w:pPr>
              <w:spacing w:after="40"/>
              <w:ind w:right="34"/>
              <w:jc w:val="both"/>
              <w:rPr>
                <w:rFonts w:ascii="Arial" w:hAnsi="Arial" w:cs="Arial"/>
                <w:sz w:val="18"/>
                <w:szCs w:val="18"/>
                <w:lang w:val="en-US"/>
              </w:rPr>
            </w:pPr>
          </w:p>
        </w:tc>
      </w:tr>
    </w:tbl>
    <w:p w14:paraId="39AA1694" w14:textId="77777777" w:rsidR="00EE77B4" w:rsidRPr="00442DA0" w:rsidRDefault="00EE77B4" w:rsidP="00E85EBC">
      <w:pPr>
        <w:jc w:val="both"/>
        <w:rPr>
          <w:rFonts w:ascii="Arial" w:hAnsi="Arial" w:cs="Arial"/>
          <w:lang w:val="en-US"/>
        </w:rPr>
        <w:sectPr w:rsidR="00EE77B4" w:rsidRPr="00442DA0" w:rsidSect="00F530C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510" w:gutter="0"/>
          <w:pgNumType w:start="78"/>
          <w:cols w:space="708"/>
          <w:docGrid w:linePitch="360"/>
        </w:sectPr>
      </w:pPr>
    </w:p>
    <w:p w14:paraId="722A3794" w14:textId="3576FEB2" w:rsidR="009B3BC4" w:rsidRPr="00DA00A0" w:rsidRDefault="00F3588D" w:rsidP="00DA00A0">
      <w:pPr>
        <w:shd w:val="clear" w:color="auto" w:fill="4F81BD" w:themeFill="accent1"/>
        <w:rPr>
          <w:rFonts w:ascii="Arial" w:hAnsi="Arial" w:cs="Arial"/>
          <w:b/>
          <w:color w:val="FFFFFF" w:themeColor="background1"/>
          <w:szCs w:val="20"/>
        </w:rPr>
      </w:pPr>
      <w:r>
        <w:rPr>
          <w:rFonts w:ascii="Arial" w:hAnsi="Arial" w:cs="Arial"/>
          <w:b/>
          <w:color w:val="FFFFFF" w:themeColor="background1"/>
          <w:szCs w:val="20"/>
        </w:rPr>
        <w:lastRenderedPageBreak/>
        <w:t xml:space="preserve">1. </w:t>
      </w:r>
      <w:r w:rsidR="00D6702E" w:rsidRPr="00D6702E">
        <w:rPr>
          <w:rFonts w:ascii="Arial" w:hAnsi="Arial" w:cs="Arial"/>
          <w:b/>
          <w:color w:val="FFFFFF" w:themeColor="background1"/>
          <w:szCs w:val="20"/>
        </w:rPr>
        <w:t>INTRODUÇÃ</w:t>
      </w:r>
      <w:r w:rsidR="00DA00A0">
        <w:rPr>
          <w:rFonts w:ascii="Arial" w:hAnsi="Arial" w:cs="Arial"/>
          <w:b/>
          <w:color w:val="FFFFFF" w:themeColor="background1"/>
          <w:szCs w:val="20"/>
        </w:rPr>
        <w:t>O</w:t>
      </w:r>
    </w:p>
    <w:p w14:paraId="2B0B9148" w14:textId="77777777" w:rsidR="00DA00A0" w:rsidRDefault="00DA00A0" w:rsidP="00622E6C">
      <w:pPr>
        <w:spacing w:line="360" w:lineRule="auto"/>
        <w:ind w:firstLine="567"/>
        <w:jc w:val="both"/>
        <w:rPr>
          <w:rFonts w:ascii="Arial" w:eastAsia="Arial" w:hAnsi="Arial" w:cs="Arial"/>
        </w:rPr>
      </w:pPr>
    </w:p>
    <w:p w14:paraId="5805C857" w14:textId="77777777" w:rsidR="00603B6F" w:rsidRDefault="00603B6F" w:rsidP="00603B6F">
      <w:pPr>
        <w:pBdr>
          <w:top w:val="nil"/>
          <w:left w:val="nil"/>
          <w:bottom w:val="nil"/>
          <w:right w:val="nil"/>
          <w:between w:val="nil"/>
        </w:pBdr>
        <w:shd w:val="clear" w:color="auto" w:fill="FFFFFF"/>
        <w:spacing w:line="360" w:lineRule="auto"/>
        <w:ind w:firstLine="709"/>
        <w:jc w:val="both"/>
        <w:rPr>
          <w:rFonts w:ascii="Arial" w:eastAsia="Arial" w:hAnsi="Arial" w:cs="Arial"/>
          <w:color w:val="000000"/>
          <w:vertAlign w:val="superscript"/>
        </w:rPr>
      </w:pPr>
      <w:r>
        <w:rPr>
          <w:rFonts w:ascii="Arial" w:eastAsia="Arial" w:hAnsi="Arial" w:cs="Arial"/>
          <w:color w:val="000000"/>
        </w:rPr>
        <w:t>As cardiopatias congênitas (CC) são malformações estruturais do coração e dos grandes vasos que se desenvolvem durante o período embrionário. Tais condições variam em gravidade, incluindo aquelas que não requerem intervenção, até formas mais complexas</w:t>
      </w:r>
      <w:r>
        <w:rPr>
          <w:rFonts w:ascii="Arial" w:eastAsia="Arial" w:hAnsi="Arial" w:cs="Arial"/>
          <w:color w:val="000000"/>
          <w:vertAlign w:val="superscript"/>
        </w:rPr>
        <w:t>1</w:t>
      </w:r>
      <w:r>
        <w:rPr>
          <w:rFonts w:ascii="Arial" w:eastAsia="Arial" w:hAnsi="Arial" w:cs="Arial"/>
          <w:color w:val="000000"/>
        </w:rPr>
        <w:t>. Assim, Souza</w:t>
      </w:r>
      <w:r>
        <w:rPr>
          <w:rFonts w:ascii="Arial" w:eastAsia="Arial" w:hAnsi="Arial" w:cs="Arial"/>
          <w:color w:val="000000"/>
          <w:vertAlign w:val="superscript"/>
        </w:rPr>
        <w:t xml:space="preserve"> </w:t>
      </w:r>
      <w:r>
        <w:rPr>
          <w:rFonts w:ascii="Arial" w:eastAsia="Arial" w:hAnsi="Arial" w:cs="Arial"/>
          <w:color w:val="000000"/>
        </w:rPr>
        <w:t>afirma em seus estudos que a prevalência dessas alterações é de 8 em cada 1.000 recém-nascidos, tornando-a uma das anomalias mais comuns no período fetal, com significativa relevância para a saúde pública devido a se constituir como uma das principais causas de morte pública</w:t>
      </w:r>
      <w:r>
        <w:rPr>
          <w:rFonts w:ascii="Arial" w:eastAsia="Arial" w:hAnsi="Arial" w:cs="Arial"/>
          <w:color w:val="000000"/>
          <w:vertAlign w:val="superscript"/>
        </w:rPr>
        <w:t>2</w:t>
      </w:r>
      <w:r>
        <w:rPr>
          <w:rFonts w:ascii="Arial" w:eastAsia="Arial" w:hAnsi="Arial" w:cs="Arial"/>
          <w:color w:val="000000"/>
        </w:rPr>
        <w:t>. Além disso, as cardiopatias congênitas são uma das principais causas de morte entre as malformações, respondendo por aproximadamente 10% dos óbitos em recém-nascidos e crianças</w:t>
      </w:r>
      <w:r>
        <w:rPr>
          <w:rFonts w:ascii="Arial" w:eastAsia="Arial" w:hAnsi="Arial" w:cs="Arial"/>
          <w:color w:val="000000"/>
          <w:vertAlign w:val="superscript"/>
        </w:rPr>
        <w:t>1</w:t>
      </w:r>
      <w:r>
        <w:rPr>
          <w:rFonts w:ascii="Arial" w:eastAsia="Arial" w:hAnsi="Arial" w:cs="Arial"/>
          <w:color w:val="000000"/>
        </w:rPr>
        <w:t>.</w:t>
      </w:r>
    </w:p>
    <w:p w14:paraId="70E3A54B" w14:textId="77777777" w:rsidR="00603B6F" w:rsidRDefault="00603B6F" w:rsidP="00603B6F">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Pr>
          <w:rFonts w:ascii="Arial" w:eastAsia="Arial" w:hAnsi="Arial" w:cs="Arial"/>
          <w:color w:val="000000"/>
        </w:rPr>
        <w:t>Desse modo, essas cardiopatias podem ser organizadas em categorias, sendo a classificação mais adequada para uso clínico aquela que considera a presença ou a ausência de cianose, além da vascularidade pulmonar (a qual pode ser aumentada, normal ou reduzida)</w:t>
      </w:r>
      <w:r>
        <w:rPr>
          <w:rFonts w:ascii="Arial" w:eastAsia="Arial" w:hAnsi="Arial" w:cs="Arial"/>
          <w:color w:val="000000"/>
          <w:vertAlign w:val="superscript"/>
        </w:rPr>
        <w:t>3</w:t>
      </w:r>
      <w:r>
        <w:rPr>
          <w:rFonts w:ascii="Arial" w:eastAsia="Arial" w:hAnsi="Arial" w:cs="Arial"/>
          <w:color w:val="000000"/>
        </w:rPr>
        <w:t>. Dentro dessa classificação, as cardiopatias acianóticas podem ser subdivididas, do ponto de vista clínico e anatomofuncional, em cardiopatias com desvio do fluxo do sangue da esquerda para direita, em lesões obstrutivas esquerdas e em lesões obstrutivas direitas</w:t>
      </w:r>
      <w:r>
        <w:rPr>
          <w:rFonts w:ascii="Arial" w:eastAsia="Arial" w:hAnsi="Arial" w:cs="Arial"/>
          <w:color w:val="000000"/>
          <w:vertAlign w:val="superscript"/>
        </w:rPr>
        <w:t>4</w:t>
      </w:r>
      <w:r>
        <w:rPr>
          <w:rFonts w:ascii="Arial" w:eastAsia="Arial" w:hAnsi="Arial" w:cs="Arial"/>
          <w:color w:val="000000"/>
        </w:rPr>
        <w:t>.</w:t>
      </w:r>
    </w:p>
    <w:p w14:paraId="68491977" w14:textId="77777777" w:rsidR="00603B6F" w:rsidRDefault="00603B6F" w:rsidP="00603B6F">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Pr>
          <w:rFonts w:ascii="Arial" w:eastAsia="Arial" w:hAnsi="Arial" w:cs="Arial"/>
          <w:color w:val="000000"/>
        </w:rPr>
        <w:t>Ainda mais, fatores genéticos e ambientais estão envolvidos na etiopatogenia das cardiopatias congênitas, de maneira que podem ser divididos em fatores extrínsecos, tais como doenças maternas, infecções e uso de drogas, e em fatores intrínsecos, como a idade materna e a genética</w:t>
      </w:r>
      <w:r>
        <w:rPr>
          <w:rFonts w:ascii="Arial" w:eastAsia="Arial" w:hAnsi="Arial" w:cs="Arial"/>
          <w:color w:val="000000"/>
          <w:vertAlign w:val="superscript"/>
        </w:rPr>
        <w:t>5.6</w:t>
      </w:r>
      <w:r>
        <w:rPr>
          <w:rFonts w:ascii="Arial" w:eastAsia="Arial" w:hAnsi="Arial" w:cs="Arial"/>
          <w:color w:val="000000"/>
        </w:rPr>
        <w:t>. Adicionalmente, Wang aponta que padrões epigenéticos são parcialmente responsáveis pela patogênese de diversas cardiopatias, tal mecanismo se dá através da metilação de DNA, de modificações de histonas e da expressão de microRNAs, sendo que esses fatores epigenéticos podem ser intensificados por fatores como diabetes, álcool e hipóxia</w:t>
      </w:r>
      <w:r>
        <w:rPr>
          <w:rFonts w:ascii="Arial" w:eastAsia="Arial" w:hAnsi="Arial" w:cs="Arial"/>
          <w:color w:val="000000"/>
          <w:vertAlign w:val="superscript"/>
        </w:rPr>
        <w:t>6.7</w:t>
      </w:r>
      <w:r>
        <w:rPr>
          <w:rFonts w:ascii="Arial" w:eastAsia="Arial" w:hAnsi="Arial" w:cs="Arial"/>
          <w:color w:val="000000"/>
        </w:rPr>
        <w:t>.</w:t>
      </w:r>
    </w:p>
    <w:p w14:paraId="5762E7BC" w14:textId="77777777" w:rsidR="00603B6F" w:rsidRDefault="00603B6F" w:rsidP="00603B6F">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Pr>
          <w:rFonts w:ascii="Arial" w:eastAsia="Arial" w:hAnsi="Arial" w:cs="Arial"/>
          <w:color w:val="000000"/>
        </w:rPr>
        <w:t>Não obstante, os fatores ambientais estão intrinsecamente relacionados às condições socioeconômicas da região em que o recém-nascido se encontra, bem como à taxa de sobrevida, que é aumentada proporcionalmente a complexidade do cuidado e ao desenvolvimento dos serviços de saúde fornecidos</w:t>
      </w:r>
      <w:r>
        <w:rPr>
          <w:rFonts w:ascii="Arial" w:eastAsia="Arial" w:hAnsi="Arial" w:cs="Arial"/>
          <w:color w:val="000000"/>
          <w:vertAlign w:val="superscript"/>
        </w:rPr>
        <w:t>5</w:t>
      </w:r>
      <w:r>
        <w:rPr>
          <w:rFonts w:ascii="Arial" w:eastAsia="Arial" w:hAnsi="Arial" w:cs="Arial"/>
          <w:color w:val="000000"/>
        </w:rPr>
        <w:t>. Logo Barros</w:t>
      </w:r>
      <w:r>
        <w:rPr>
          <w:rFonts w:ascii="Arial" w:eastAsia="Arial" w:hAnsi="Arial" w:cs="Arial"/>
          <w:color w:val="000000"/>
          <w:vertAlign w:val="superscript"/>
        </w:rPr>
        <w:t>8</w:t>
      </w:r>
      <w:r>
        <w:rPr>
          <w:rFonts w:ascii="Arial" w:eastAsia="Arial" w:hAnsi="Arial" w:cs="Arial"/>
          <w:color w:val="000000"/>
        </w:rPr>
        <w:t xml:space="preserve"> traz que a exposição materna a medicamentos, ao tabaco, à radiação e a metais pesados se encontra pertencente aos fatores relacionados à prevalência de cardiopatias congênitas, além de relacionar a distribuição geodemográfica à chance de sobrevida dos pacientes, visto ser possível o diagnóstico precoce.</w:t>
      </w:r>
    </w:p>
    <w:p w14:paraId="0860FAA8" w14:textId="77777777" w:rsidR="00603B6F" w:rsidRDefault="00603B6F" w:rsidP="00603B6F">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Pr>
          <w:rFonts w:ascii="Arial" w:eastAsia="Arial" w:hAnsi="Arial" w:cs="Arial"/>
          <w:color w:val="000000"/>
        </w:rPr>
        <w:lastRenderedPageBreak/>
        <w:t>Paralelo a isso, a compreensão da etiologia e dos fatores associados às cardiopatias congênitas é essencial como meio de prevenção e aprimoramento das estratégias de detecção precoce, tanto no período pré-natal quanto no neonatal</w:t>
      </w:r>
      <w:r>
        <w:rPr>
          <w:rFonts w:ascii="Arial" w:eastAsia="Arial" w:hAnsi="Arial" w:cs="Arial"/>
          <w:color w:val="000000"/>
          <w:vertAlign w:val="superscript"/>
        </w:rPr>
        <w:t>2</w:t>
      </w:r>
      <w:r>
        <w:rPr>
          <w:rFonts w:ascii="Arial" w:eastAsia="Arial" w:hAnsi="Arial" w:cs="Arial"/>
          <w:color w:val="000000"/>
        </w:rPr>
        <w:t>. Contudo, o diagnóstico, e o rastreio ainda representa um desafio, especialmente em países em desenvolvimento</w:t>
      </w:r>
      <w:r>
        <w:rPr>
          <w:rFonts w:ascii="Arial" w:eastAsia="Arial" w:hAnsi="Arial" w:cs="Arial"/>
          <w:color w:val="000000"/>
          <w:vertAlign w:val="superscript"/>
        </w:rPr>
        <w:t>4.5</w:t>
      </w:r>
      <w:r>
        <w:rPr>
          <w:rFonts w:ascii="Arial" w:eastAsia="Arial" w:hAnsi="Arial" w:cs="Arial"/>
          <w:color w:val="000000"/>
        </w:rPr>
        <w:t xml:space="preserve">. Conforme um estudo multicêntrico demonstrou, a taxa de detecção pré-natal de cardiopatias congênitas atingiu aproximadamente </w:t>
      </w:r>
      <w:r>
        <w:rPr>
          <w:rFonts w:ascii="Arial" w:eastAsia="Arial" w:hAnsi="Arial" w:cs="Arial"/>
          <w:color w:val="212121"/>
          <w:highlight w:val="white"/>
        </w:rPr>
        <w:t>68,5% identificados no pré-natal</w:t>
      </w:r>
      <w:r>
        <w:rPr>
          <w:rFonts w:ascii="Arial" w:eastAsia="Arial" w:hAnsi="Arial" w:cs="Arial"/>
          <w:color w:val="000000"/>
        </w:rPr>
        <w:t xml:space="preserve"> mediante ecocardiografia fetal após ultrassonografia obstétrica anômala, demostrando assim relativa constatação da comorbidade</w:t>
      </w:r>
      <w:r>
        <w:rPr>
          <w:rFonts w:ascii="Arial" w:eastAsia="Arial" w:hAnsi="Arial" w:cs="Arial"/>
          <w:color w:val="000000"/>
          <w:vertAlign w:val="superscript"/>
        </w:rPr>
        <w:t>9</w:t>
      </w:r>
      <w:r>
        <w:rPr>
          <w:rFonts w:ascii="Arial" w:eastAsia="Arial" w:hAnsi="Arial" w:cs="Arial"/>
          <w:color w:val="000000"/>
        </w:rPr>
        <w:t>.</w:t>
      </w:r>
    </w:p>
    <w:p w14:paraId="0B7CACF7"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Assim, apesar da presença de protocolos bem estabelecidos pelo Ministério da Saúde na busca de diagnosticar CC de modo precoce, eles não são suficientes, uma vez que exames complementares mais específicos e sensíveis são disponibilizados apenas em casos especiais, como: malformações fetais, gestantes portadoras de diabetes ou doenças autoimunes, com histórico de cardiopatias</w:t>
      </w:r>
      <w:r>
        <w:rPr>
          <w:rFonts w:ascii="Arial" w:eastAsia="Arial" w:hAnsi="Arial" w:cs="Arial"/>
          <w:color w:val="000000"/>
          <w:vertAlign w:val="superscript"/>
        </w:rPr>
        <w:t>10</w:t>
      </w:r>
      <w:r>
        <w:rPr>
          <w:rFonts w:ascii="Arial" w:eastAsia="Arial" w:hAnsi="Arial" w:cs="Arial"/>
          <w:color w:val="000000"/>
        </w:rPr>
        <w:t>.</w:t>
      </w:r>
    </w:p>
    <w:p w14:paraId="49044078" w14:textId="77777777" w:rsidR="00603B6F" w:rsidRDefault="00603B6F" w:rsidP="00603B6F">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Pr>
          <w:rFonts w:ascii="Arial" w:eastAsia="Arial" w:hAnsi="Arial" w:cs="Arial"/>
          <w:color w:val="000000"/>
        </w:rPr>
        <w:t>De mesmo modo, entre os principais métodos diagnósticos, destacam-se a ultrassonografia morfológica e a ecocardiografia fetal durante o pré-natal, ambas fundamentais para o diagnóstico estrutural</w:t>
      </w:r>
      <w:r>
        <w:rPr>
          <w:rFonts w:ascii="Arial" w:eastAsia="Arial" w:hAnsi="Arial" w:cs="Arial"/>
          <w:color w:val="000000"/>
          <w:vertAlign w:val="superscript"/>
        </w:rPr>
        <w:t>9</w:t>
      </w:r>
      <w:r>
        <w:rPr>
          <w:rFonts w:ascii="Arial" w:eastAsia="Arial" w:hAnsi="Arial" w:cs="Arial"/>
          <w:color w:val="000000"/>
        </w:rPr>
        <w:t>.</w:t>
      </w:r>
    </w:p>
    <w:p w14:paraId="432A1309" w14:textId="77777777" w:rsidR="00603B6F" w:rsidRDefault="00603B6F" w:rsidP="00603B6F">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Pr>
          <w:rFonts w:ascii="Arial" w:eastAsia="Arial" w:hAnsi="Arial" w:cs="Arial"/>
          <w:color w:val="000000"/>
        </w:rPr>
        <w:t>Nesse contexto, o presente estudo tem como objetivo descrever os métodos de rastreio e diagnóstico no período neonatal e pré-natal na detecção de cardiopatias congênitas.</w:t>
      </w:r>
    </w:p>
    <w:p w14:paraId="5D100F46" w14:textId="77777777" w:rsidR="007B2067" w:rsidRPr="008F2302" w:rsidRDefault="007B2067" w:rsidP="002341DE">
      <w:pPr>
        <w:jc w:val="both"/>
        <w:rPr>
          <w:rFonts w:ascii="Arial" w:hAnsi="Arial" w:cs="Arial"/>
          <w:szCs w:val="20"/>
        </w:rPr>
      </w:pPr>
    </w:p>
    <w:p w14:paraId="4C26C64C" w14:textId="77777777" w:rsidR="00350A34" w:rsidRPr="00D6702E" w:rsidRDefault="0048246B" w:rsidP="0048246B">
      <w:pPr>
        <w:shd w:val="clear" w:color="auto" w:fill="4F81BD" w:themeFill="accent1"/>
        <w:rPr>
          <w:rFonts w:ascii="Arial" w:hAnsi="Arial" w:cs="Arial"/>
          <w:b/>
          <w:color w:val="FFFFFF" w:themeColor="background1"/>
        </w:rPr>
      </w:pPr>
      <w:r>
        <w:rPr>
          <w:rFonts w:ascii="Arial" w:hAnsi="Arial" w:cs="Arial"/>
          <w:b/>
          <w:color w:val="FFFFFF" w:themeColor="background1"/>
        </w:rPr>
        <w:t xml:space="preserve">2. </w:t>
      </w:r>
      <w:r w:rsidR="00D6702E" w:rsidRPr="00D6702E">
        <w:rPr>
          <w:rFonts w:ascii="Arial" w:hAnsi="Arial" w:cs="Arial"/>
          <w:b/>
          <w:color w:val="FFFFFF" w:themeColor="background1"/>
        </w:rPr>
        <w:t>M</w:t>
      </w:r>
      <w:r w:rsidR="003E79CF">
        <w:rPr>
          <w:rFonts w:ascii="Arial" w:hAnsi="Arial" w:cs="Arial"/>
          <w:b/>
          <w:color w:val="FFFFFF" w:themeColor="background1"/>
        </w:rPr>
        <w:t>ATERIAIS E MÉTODOS</w:t>
      </w:r>
    </w:p>
    <w:p w14:paraId="06923199" w14:textId="77777777" w:rsidR="00D122E3" w:rsidRPr="008F2302" w:rsidRDefault="00D122E3" w:rsidP="00D122E3">
      <w:pPr>
        <w:pStyle w:val="Corpodetexto"/>
        <w:spacing w:line="240" w:lineRule="auto"/>
        <w:ind w:firstLine="567"/>
        <w:rPr>
          <w:rFonts w:cs="Arial"/>
          <w:b/>
        </w:rPr>
      </w:pPr>
    </w:p>
    <w:p w14:paraId="34A7FC97" w14:textId="77777777" w:rsidR="00603B6F" w:rsidRDefault="00603B6F" w:rsidP="00603B6F">
      <w:pPr>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O estudo selecionado caracteriza-se como uma revisão integrativa, metodologia que reúne e sistematiza conhecimentos previamente existentes na literatura, de natureza teórica e empírica, com o objetivo de qualificar e organizar os saberes relacionados aos métodos diagnóstico e rastreamento de cardiopatia congênita.</w:t>
      </w:r>
    </w:p>
    <w:p w14:paraId="2B92032D" w14:textId="77777777" w:rsidR="00603B6F" w:rsidRDefault="00603B6F" w:rsidP="00603B6F">
      <w:pPr>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 xml:space="preserve"> Assim, a revisão integrativa configura-se como uma abordagem metodológica de elevado nível de evidência, uma vez que permite a inclusão e análise conjunta de diferentes tipos de estudos, possibilitando uma compreensão ampla e aprofundada do objeto investigado. Esse delineamento metodológico surge em resposta ao crescente volume e à complexidade das informações disponíveis, demandando estratégias mais eficientes de síntese, organização e delimitação do conhecimento científico.</w:t>
      </w:r>
    </w:p>
    <w:p w14:paraId="1B90926B" w14:textId="77777777" w:rsidR="00603B6F" w:rsidRDefault="00603B6F" w:rsidP="00603B6F">
      <w:pPr>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 xml:space="preserve">Os Estágios para construção desta revisão foram: Definição da questão norteadora, seleção do tema, definição do objetivo da pesquisa. Após a busca por artigos em bases de dados digitais, estabelecimento dos critérios de inclusão e exclusão e seleção dos estudos </w:t>
      </w:r>
      <w:r>
        <w:rPr>
          <w:rFonts w:ascii="Arial" w:eastAsia="Arial" w:hAnsi="Arial" w:cs="Arial"/>
          <w:color w:val="000000"/>
        </w:rPr>
        <w:lastRenderedPageBreak/>
        <w:t xml:space="preserve">a partir dos mesmos, definir informações a serem extraídas, avaliar e interpretar os resultados apresentados. </w:t>
      </w:r>
    </w:p>
    <w:p w14:paraId="144DC7C6" w14:textId="77777777" w:rsidR="00603B6F" w:rsidRDefault="00603B6F" w:rsidP="00603B6F">
      <w:pPr>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 xml:space="preserve">A primeira etapa foi constituída a formulação da hipótese para estabelecimento do problema e objetivo relacionado ao diagnóstico e rastreio das cardiopatias congênita: se utilizando da seguinte pergunta norteadora: “Quais são os métodos de rastreio e diagnóstico mais eficazes utilizados no período neonatal e pré-natal na detecção de cardiopatias congênitas?”. </w:t>
      </w:r>
    </w:p>
    <w:p w14:paraId="06F5B38D" w14:textId="77777777" w:rsidR="00603B6F" w:rsidRDefault="00603B6F" w:rsidP="00603B6F">
      <w:pPr>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 xml:space="preserve">A segunda etapa constituiu-se da busca de artigos publicados de 2015 a outubro de 2025, nas bases de dados digitais,  Scientific Electronic Library OnliNe (Scielo), US National Library of Medicine National Institutes of Health (PubMed), Literatura Latino-Americana e do Caribe em Ciências da Saúde (Lilacs) e Biblioteca Virtual em Saúde (BVS), A busca pelas  publicações  se  deu  por meio  dos Descritores  em Saúde:  "Cardiopathy" AND "Congenital", " Diagnosis" OR “Prenatal, diagnostics” OR Neonatal diagnostics, além de cruzamento de descritores como: diagnóstico/cardiopatia congênita (diagnostics/congenital heart disease) diagnóstico precoce/cardiopatias  congênitas (early   diagnostic/congenital heart disease) e diagnóstico pré-natal/cardiopatia congênita (prenatal  diagnostics/congenital heart disease) sendo incluso artigos em inglês, espanhol e português. </w:t>
      </w:r>
    </w:p>
    <w:p w14:paraId="1AF5D9AE" w14:textId="77777777" w:rsidR="00603B6F" w:rsidRDefault="00603B6F" w:rsidP="00603B6F">
      <w:pPr>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Assim, foram encontrados 6601 ao todo, que se referia ao determinado tema buscado, incluindo artigos internacionais e nacionais. Na terceira etapa foram utilizados os filtros selecionando de forma os estudos que se encaixavam nos critérios de inclusão, ou seja, apenas os publicados de 2015 a outubro de 2025, artigos que contavam com a temática da modéstia buscada, sendo tanto no período neonatal como pré-natal, seu diagnóstico e rastreio, artigos integralmente disponíveis e de acesso gratuito</w:t>
      </w:r>
      <w:r>
        <w:rPr>
          <w:rFonts w:ascii="Arial" w:eastAsia="Arial" w:hAnsi="Arial" w:cs="Arial"/>
          <w:color w:val="000000"/>
          <w:highlight w:val="white"/>
        </w:rPr>
        <w:t xml:space="preserve">, sendo excluídos </w:t>
      </w:r>
      <w:r>
        <w:rPr>
          <w:rFonts w:ascii="Arial" w:eastAsia="Arial" w:hAnsi="Arial" w:cs="Arial"/>
          <w:color w:val="000000"/>
        </w:rPr>
        <w:t xml:space="preserve">os duplicados, os que não ofereciam respostas à pergunta de pesquisa, além de editoriais e resenhas. </w:t>
      </w:r>
    </w:p>
    <w:p w14:paraId="64AC9730" w14:textId="77777777" w:rsidR="00603B6F" w:rsidRDefault="00603B6F" w:rsidP="00603B6F">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Pr>
          <w:rFonts w:ascii="Arial" w:eastAsia="Arial" w:hAnsi="Arial" w:cs="Arial"/>
          <w:color w:val="000000"/>
        </w:rPr>
        <w:t>Ademais, na quarta etapa, todas as informações contidas nos artigos selecionados foram criteriosamente analisadas e examinadas, a fim de ampliar a qualidade teórica deste artigo. Essa etapa consistiu à avaliação e interpretação dos dados, seguida da discussão dos resultados, com o objetivo de comprovar a validade e a relevância das evidências encontradas. Foram ainda destacados os principais métodos de diagnóstico e rastreamento utilizados na detecção das cardiopatias congênitas.</w:t>
      </w:r>
    </w:p>
    <w:p w14:paraId="4C31085E" w14:textId="77777777" w:rsidR="00603B6F" w:rsidRDefault="00603B6F" w:rsidP="00603B6F">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Pr>
          <w:rFonts w:ascii="Arial" w:eastAsia="Arial" w:hAnsi="Arial" w:cs="Arial"/>
          <w:color w:val="000000"/>
        </w:rPr>
        <w:lastRenderedPageBreak/>
        <w:t>Para nortear e sistematizar esta revisão, utilizou-se o fluxograma Preferred Reporting Items for Systema tic Reviews and Meta Analyses–PRISMA-, a fim de comunicar e organizar de forma clara todo o processo de identificação, conforme a figura 1.</w:t>
      </w:r>
    </w:p>
    <w:p w14:paraId="101AE8A0" w14:textId="77777777" w:rsidR="00603B6F" w:rsidRDefault="00603B6F" w:rsidP="00603B6F">
      <w:pPr>
        <w:pBdr>
          <w:top w:val="nil"/>
          <w:left w:val="nil"/>
          <w:bottom w:val="nil"/>
          <w:right w:val="nil"/>
          <w:between w:val="nil"/>
        </w:pBdr>
        <w:spacing w:line="360" w:lineRule="auto"/>
        <w:ind w:firstLine="284"/>
        <w:jc w:val="center"/>
        <w:rPr>
          <w:rFonts w:ascii="Arial" w:eastAsia="Arial" w:hAnsi="Arial" w:cs="Arial"/>
          <w:b/>
          <w:bCs/>
          <w:color w:val="000000"/>
          <w:sz w:val="20"/>
          <w:szCs w:val="20"/>
        </w:rPr>
      </w:pPr>
    </w:p>
    <w:p w14:paraId="735AF9DE" w14:textId="77777777" w:rsidR="00603B6F" w:rsidRDefault="00603B6F" w:rsidP="00603B6F">
      <w:pPr>
        <w:pBdr>
          <w:top w:val="nil"/>
          <w:left w:val="nil"/>
          <w:bottom w:val="nil"/>
          <w:right w:val="nil"/>
          <w:between w:val="nil"/>
        </w:pBdr>
        <w:spacing w:line="360" w:lineRule="auto"/>
        <w:ind w:firstLine="284"/>
        <w:jc w:val="center"/>
        <w:rPr>
          <w:rFonts w:ascii="Arial" w:eastAsia="Arial" w:hAnsi="Arial" w:cs="Arial"/>
          <w:color w:val="000000"/>
          <w:sz w:val="20"/>
          <w:szCs w:val="20"/>
        </w:rPr>
      </w:pPr>
      <w:r>
        <w:rPr>
          <w:rFonts w:ascii="Arial" w:eastAsia="Arial" w:hAnsi="Arial" w:cs="Arial"/>
          <w:b/>
          <w:bCs/>
          <w:color w:val="000000"/>
          <w:sz w:val="20"/>
          <w:szCs w:val="20"/>
        </w:rPr>
        <w:t xml:space="preserve">Figura 1. </w:t>
      </w:r>
      <w:r>
        <w:rPr>
          <w:rFonts w:ascii="Arial" w:eastAsia="Arial" w:hAnsi="Arial" w:cs="Arial"/>
          <w:color w:val="000000"/>
          <w:sz w:val="20"/>
          <w:szCs w:val="20"/>
        </w:rPr>
        <w:t xml:space="preserve">Fluxograma </w:t>
      </w:r>
      <w:r>
        <w:rPr>
          <w:rFonts w:ascii="Arial" w:eastAsia="Arial" w:hAnsi="Arial" w:cs="Arial"/>
          <w:i/>
          <w:iCs/>
          <w:color w:val="000000"/>
          <w:sz w:val="20"/>
          <w:szCs w:val="20"/>
        </w:rPr>
        <w:t>“flowchart</w:t>
      </w:r>
      <w:r>
        <w:rPr>
          <w:rFonts w:ascii="Arial" w:eastAsia="Arial" w:hAnsi="Arial" w:cs="Arial"/>
          <w:color w:val="000000"/>
          <w:sz w:val="20"/>
          <w:szCs w:val="20"/>
        </w:rPr>
        <w:t>” PRISMA para seleção dos artigos incluídos na revisão integrativa.</w:t>
      </w:r>
    </w:p>
    <w:p w14:paraId="0430BF40"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5D25A8A1"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r>
        <w:rPr>
          <w:noProof/>
        </w:rPr>
        <mc:AlternateContent>
          <mc:Choice Requires="wpg">
            <w:drawing>
              <wp:anchor distT="0" distB="0" distL="0" distR="0" simplePos="0" relativeHeight="251665408" behindDoc="0" locked="0" layoutInCell="1" hidden="0" allowOverlap="1" wp14:anchorId="0693E036" wp14:editId="720D1E6D">
                <wp:simplePos x="0" y="0"/>
                <wp:positionH relativeFrom="column">
                  <wp:posOffset>418598</wp:posOffset>
                </wp:positionH>
                <wp:positionV relativeFrom="paragraph">
                  <wp:posOffset>11968</wp:posOffset>
                </wp:positionV>
                <wp:extent cx="5368134" cy="4338321"/>
                <wp:effectExtent l="0" t="0" r="0" b="0"/>
                <wp:wrapNone/>
                <wp:docPr id="1569922514" name="Agrupar 1569922514" descr="Agrupar 59"/>
                <wp:cNvGraphicFramePr/>
                <a:graphic xmlns:a="http://schemas.openxmlformats.org/drawingml/2006/main">
                  <a:graphicData uri="http://schemas.microsoft.com/office/word/2010/wordprocessingGroup">
                    <wpg:wgp>
                      <wpg:cNvGrpSpPr/>
                      <wpg:grpSpPr>
                        <a:xfrm>
                          <a:off x="0" y="0"/>
                          <a:ext cx="5368134" cy="4338321"/>
                          <a:chOff x="2649225" y="1610825"/>
                          <a:chExt cx="5390375" cy="4351050"/>
                        </a:xfrm>
                      </wpg:grpSpPr>
                      <wpg:grpSp>
                        <wpg:cNvPr id="724299690" name="Agrupar 724299690"/>
                        <wpg:cNvGrpSpPr/>
                        <wpg:grpSpPr>
                          <a:xfrm>
                            <a:off x="2661933" y="1610840"/>
                            <a:ext cx="5368135" cy="4338325"/>
                            <a:chOff x="0" y="0"/>
                            <a:chExt cx="5368134" cy="4338324"/>
                          </a:xfrm>
                        </wpg:grpSpPr>
                        <wps:wsp>
                          <wps:cNvPr id="910789591" name="Retângulo 910789591"/>
                          <wps:cNvSpPr/>
                          <wps:spPr>
                            <a:xfrm>
                              <a:off x="0" y="0"/>
                              <a:ext cx="5368125" cy="4338300"/>
                            </a:xfrm>
                            <a:prstGeom prst="rect">
                              <a:avLst/>
                            </a:prstGeom>
                            <a:noFill/>
                            <a:ln>
                              <a:noFill/>
                            </a:ln>
                          </wps:spPr>
                          <wps:txbx>
                            <w:txbxContent>
                              <w:p w14:paraId="24CC99BF" w14:textId="77777777" w:rsidR="00603B6F" w:rsidRDefault="00603B6F" w:rsidP="00603B6F">
                                <w:pPr>
                                  <w:textDirection w:val="btLr"/>
                                </w:pPr>
                              </w:p>
                            </w:txbxContent>
                          </wps:txbx>
                          <wps:bodyPr spcFirstLastPara="1" wrap="square" lIns="91425" tIns="91425" rIns="91425" bIns="91425" anchor="ctr" anchorCtr="0">
                            <a:noAutofit/>
                          </wps:bodyPr>
                        </wps:wsp>
                        <wpg:grpSp>
                          <wpg:cNvPr id="205325305" name="Agrupar 205325305"/>
                          <wpg:cNvGrpSpPr/>
                          <wpg:grpSpPr>
                            <a:xfrm>
                              <a:off x="0" y="0"/>
                              <a:ext cx="5099458" cy="4338324"/>
                              <a:chOff x="0" y="0"/>
                              <a:chExt cx="5099457" cy="4338323"/>
                            </a:xfrm>
                          </wpg:grpSpPr>
                          <wps:wsp>
                            <wps:cNvPr id="1396608060" name="Retângulo 1396608060"/>
                            <wps:cNvSpPr/>
                            <wps:spPr>
                              <a:xfrm rot="-5400000">
                                <a:off x="-131727" y="1197742"/>
                                <a:ext cx="570866" cy="180028"/>
                              </a:xfrm>
                              <a:prstGeom prst="rect">
                                <a:avLst/>
                              </a:prstGeom>
                              <a:noFill/>
                              <a:ln>
                                <a:noFill/>
                              </a:ln>
                            </wps:spPr>
                            <wps:txbx>
                              <w:txbxContent>
                                <w:p w14:paraId="3723565C" w14:textId="77777777" w:rsidR="00603B6F" w:rsidRDefault="00603B6F" w:rsidP="00603B6F">
                                  <w:pPr>
                                    <w:spacing w:before="12"/>
                                    <w:ind w:left="20"/>
                                    <w:textDirection w:val="btLr"/>
                                  </w:pPr>
                                  <w:r>
                                    <w:rPr>
                                      <w:rFonts w:ascii="Arial" w:eastAsia="Arial" w:hAnsi="Arial" w:cs="Arial"/>
                                      <w:b/>
                                      <w:color w:val="000000"/>
                                      <w:sz w:val="20"/>
                                    </w:rPr>
                                    <w:t>Triagem</w:t>
                                  </w:r>
                                </w:p>
                              </w:txbxContent>
                            </wps:txbx>
                            <wps:bodyPr spcFirstLastPara="1" wrap="square" lIns="0" tIns="0" rIns="0" bIns="0" anchor="t" anchorCtr="0">
                              <a:noAutofit/>
                            </wps:bodyPr>
                          </wps:wsp>
                          <wpg:grpSp>
                            <wpg:cNvPr id="373188460" name="Agrupar 373188460"/>
                            <wpg:cNvGrpSpPr/>
                            <wpg:grpSpPr>
                              <a:xfrm>
                                <a:off x="0" y="0"/>
                                <a:ext cx="5099457" cy="4338323"/>
                                <a:chOff x="0" y="0"/>
                                <a:chExt cx="5099456" cy="4338322"/>
                              </a:xfrm>
                            </wpg:grpSpPr>
                            <wps:wsp>
                              <wps:cNvPr id="1962370438" name="Retângulo 1962370438"/>
                              <wps:cNvSpPr/>
                              <wps:spPr>
                                <a:xfrm rot="-5400000">
                                  <a:off x="-262541" y="350359"/>
                                  <a:ext cx="880746" cy="180028"/>
                                </a:xfrm>
                                <a:prstGeom prst="rect">
                                  <a:avLst/>
                                </a:prstGeom>
                                <a:noFill/>
                                <a:ln>
                                  <a:noFill/>
                                </a:ln>
                              </wps:spPr>
                              <wps:txbx>
                                <w:txbxContent>
                                  <w:p w14:paraId="70D4144C" w14:textId="77777777" w:rsidR="00603B6F" w:rsidRDefault="00603B6F" w:rsidP="00603B6F">
                                    <w:pPr>
                                      <w:spacing w:before="12"/>
                                      <w:ind w:left="20"/>
                                      <w:textDirection w:val="btLr"/>
                                    </w:pPr>
                                    <w:r>
                                      <w:rPr>
                                        <w:rFonts w:ascii="Arial" w:eastAsia="Arial" w:hAnsi="Arial" w:cs="Arial"/>
                                        <w:b/>
                                        <w:color w:val="000000"/>
                                        <w:sz w:val="20"/>
                                      </w:rPr>
                                      <w:t>Identificação</w:t>
                                    </w:r>
                                  </w:p>
                                </w:txbxContent>
                              </wps:txbx>
                              <wps:bodyPr spcFirstLastPara="1" wrap="square" lIns="0" tIns="0" rIns="0" bIns="0" anchor="t" anchorCtr="0">
                                <a:noAutofit/>
                              </wps:bodyPr>
                            </wps:wsp>
                            <wpg:grpSp>
                              <wpg:cNvPr id="707480984" name="Agrupar 707480984"/>
                              <wpg:cNvGrpSpPr/>
                              <wpg:grpSpPr>
                                <a:xfrm>
                                  <a:off x="0" y="38099"/>
                                  <a:ext cx="5099456" cy="4300223"/>
                                  <a:chOff x="0" y="0"/>
                                  <a:chExt cx="5099455" cy="4300221"/>
                                </a:xfrm>
                              </wpg:grpSpPr>
                              <wps:wsp>
                                <wps:cNvPr id="1612327957" name="Forma Livre: Forma 1612327957"/>
                                <wps:cNvSpPr/>
                                <wps:spPr>
                                  <a:xfrm>
                                    <a:off x="6272" y="0"/>
                                    <a:ext cx="352529" cy="1546952"/>
                                  </a:xfrm>
                                  <a:custGeom>
                                    <a:avLst/>
                                    <a:gdLst/>
                                    <a:ahLst/>
                                    <a:cxnLst/>
                                    <a:rect l="l" t="t" r="r" b="b"/>
                                    <a:pathLst>
                                      <a:path w="21600" h="21600" extrusionOk="0">
                                        <a:moveTo>
                                          <a:pt x="0" y="21600"/>
                                        </a:moveTo>
                                        <a:lnTo>
                                          <a:pt x="21291" y="21600"/>
                                        </a:lnTo>
                                        <a:lnTo>
                                          <a:pt x="21291" y="12550"/>
                                        </a:lnTo>
                                        <a:lnTo>
                                          <a:pt x="0" y="12550"/>
                                        </a:lnTo>
                                        <a:lnTo>
                                          <a:pt x="0" y="21600"/>
                                        </a:lnTo>
                                        <a:close/>
                                        <a:moveTo>
                                          <a:pt x="240" y="11925"/>
                                        </a:moveTo>
                                        <a:lnTo>
                                          <a:pt x="21600" y="11925"/>
                                        </a:lnTo>
                                        <a:lnTo>
                                          <a:pt x="21600" y="0"/>
                                        </a:lnTo>
                                        <a:lnTo>
                                          <a:pt x="240" y="0"/>
                                        </a:lnTo>
                                        <a:lnTo>
                                          <a:pt x="240" y="11925"/>
                                        </a:lnTo>
                                        <a:close/>
                                      </a:path>
                                    </a:pathLst>
                                  </a:custGeom>
                                  <a:no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24474654" name="Forma Livre: Forma 124474654"/>
                                <wps:cNvSpPr/>
                                <wps:spPr>
                                  <a:xfrm>
                                    <a:off x="2038639" y="1612900"/>
                                    <a:ext cx="84134" cy="169713"/>
                                  </a:xfrm>
                                  <a:custGeom>
                                    <a:avLst/>
                                    <a:gdLst/>
                                    <a:ahLst/>
                                    <a:cxnLst/>
                                    <a:rect l="l" t="t" r="r" b="b"/>
                                    <a:pathLst>
                                      <a:path w="21600" h="21600" extrusionOk="0">
                                        <a:moveTo>
                                          <a:pt x="9360" y="16827"/>
                                        </a:moveTo>
                                        <a:lnTo>
                                          <a:pt x="0" y="16827"/>
                                        </a:lnTo>
                                        <a:lnTo>
                                          <a:pt x="10800" y="21600"/>
                                        </a:lnTo>
                                        <a:lnTo>
                                          <a:pt x="19800" y="17622"/>
                                        </a:lnTo>
                                        <a:lnTo>
                                          <a:pt x="9360" y="17622"/>
                                        </a:lnTo>
                                        <a:lnTo>
                                          <a:pt x="9360" y="16827"/>
                                        </a:lnTo>
                                        <a:close/>
                                        <a:moveTo>
                                          <a:pt x="12060" y="0"/>
                                        </a:moveTo>
                                        <a:lnTo>
                                          <a:pt x="9360" y="0"/>
                                        </a:lnTo>
                                        <a:lnTo>
                                          <a:pt x="9360" y="17622"/>
                                        </a:lnTo>
                                        <a:lnTo>
                                          <a:pt x="12060" y="17622"/>
                                        </a:lnTo>
                                        <a:lnTo>
                                          <a:pt x="12060" y="0"/>
                                        </a:lnTo>
                                        <a:close/>
                                        <a:moveTo>
                                          <a:pt x="21600" y="16827"/>
                                        </a:moveTo>
                                        <a:lnTo>
                                          <a:pt x="12060" y="16827"/>
                                        </a:lnTo>
                                        <a:lnTo>
                                          <a:pt x="12060" y="17622"/>
                                        </a:lnTo>
                                        <a:lnTo>
                                          <a:pt x="19800" y="17622"/>
                                        </a:lnTo>
                                        <a:lnTo>
                                          <a:pt x="21600" y="16827"/>
                                        </a:lnTo>
                                        <a:close/>
                                      </a:path>
                                    </a:pathLst>
                                  </a:custGeom>
                                  <a:solidFill>
                                    <a:srgbClr val="000000"/>
                                  </a:solidFill>
                                  <a:ln>
                                    <a:noFill/>
                                  </a:ln>
                                </wps:spPr>
                                <wps:bodyPr spcFirstLastPara="1" wrap="square" lIns="91425" tIns="91425" rIns="91425" bIns="91425" anchor="ctr" anchorCtr="0">
                                  <a:noAutofit/>
                                </wps:bodyPr>
                              </wps:wsp>
                              <wps:wsp>
                                <wps:cNvPr id="172418581" name="Forma Livre: Forma 172418581"/>
                                <wps:cNvSpPr/>
                                <wps:spPr>
                                  <a:xfrm>
                                    <a:off x="2038639" y="2647950"/>
                                    <a:ext cx="75720" cy="152101"/>
                                  </a:xfrm>
                                  <a:custGeom>
                                    <a:avLst/>
                                    <a:gdLst/>
                                    <a:ahLst/>
                                    <a:cxnLst/>
                                    <a:rect l="l" t="t" r="r" b="b"/>
                                    <a:pathLst>
                                      <a:path w="21600" h="21600" extrusionOk="0">
                                        <a:moveTo>
                                          <a:pt x="9360" y="15641"/>
                                        </a:moveTo>
                                        <a:lnTo>
                                          <a:pt x="0" y="15641"/>
                                        </a:lnTo>
                                        <a:lnTo>
                                          <a:pt x="10800" y="21600"/>
                                        </a:lnTo>
                                        <a:lnTo>
                                          <a:pt x="19800" y="16634"/>
                                        </a:lnTo>
                                        <a:lnTo>
                                          <a:pt x="9360" y="16634"/>
                                        </a:lnTo>
                                        <a:lnTo>
                                          <a:pt x="9360" y="15641"/>
                                        </a:lnTo>
                                        <a:close/>
                                        <a:moveTo>
                                          <a:pt x="12060" y="0"/>
                                        </a:moveTo>
                                        <a:lnTo>
                                          <a:pt x="9360" y="0"/>
                                        </a:lnTo>
                                        <a:lnTo>
                                          <a:pt x="9360" y="16634"/>
                                        </a:lnTo>
                                        <a:lnTo>
                                          <a:pt x="12060" y="16634"/>
                                        </a:lnTo>
                                        <a:lnTo>
                                          <a:pt x="12060" y="0"/>
                                        </a:lnTo>
                                        <a:close/>
                                        <a:moveTo>
                                          <a:pt x="21600" y="15641"/>
                                        </a:moveTo>
                                        <a:lnTo>
                                          <a:pt x="12060" y="15641"/>
                                        </a:lnTo>
                                        <a:lnTo>
                                          <a:pt x="12060" y="16634"/>
                                        </a:lnTo>
                                        <a:lnTo>
                                          <a:pt x="19800" y="16634"/>
                                        </a:lnTo>
                                        <a:lnTo>
                                          <a:pt x="21600" y="15641"/>
                                        </a:lnTo>
                                        <a:close/>
                                      </a:path>
                                    </a:pathLst>
                                  </a:custGeom>
                                  <a:solidFill>
                                    <a:srgbClr val="000000"/>
                                  </a:solidFill>
                                  <a:ln>
                                    <a:noFill/>
                                  </a:ln>
                                </wps:spPr>
                                <wps:bodyPr spcFirstLastPara="1" wrap="square" lIns="91425" tIns="91425" rIns="91425" bIns="91425" anchor="ctr" anchorCtr="0">
                                  <a:noAutofit/>
                                </wps:bodyPr>
                              </wps:wsp>
                              <wps:wsp>
                                <wps:cNvPr id="613648919" name="Forma Livre: Forma 613648919"/>
                                <wps:cNvSpPr/>
                                <wps:spPr>
                                  <a:xfrm>
                                    <a:off x="2051184" y="3302000"/>
                                    <a:ext cx="1261994" cy="296196"/>
                                  </a:xfrm>
                                  <a:custGeom>
                                    <a:avLst/>
                                    <a:gdLst/>
                                    <a:ahLst/>
                                    <a:cxnLst/>
                                    <a:rect l="l" t="t" r="r" b="b"/>
                                    <a:pathLst>
                                      <a:path w="21600" h="21600" extrusionOk="0">
                                        <a:moveTo>
                                          <a:pt x="1033" y="17486"/>
                                        </a:moveTo>
                                        <a:lnTo>
                                          <a:pt x="577" y="17486"/>
                                        </a:lnTo>
                                        <a:lnTo>
                                          <a:pt x="577" y="0"/>
                                        </a:lnTo>
                                        <a:lnTo>
                                          <a:pt x="448" y="0"/>
                                        </a:lnTo>
                                        <a:lnTo>
                                          <a:pt x="448" y="17486"/>
                                        </a:lnTo>
                                        <a:lnTo>
                                          <a:pt x="0" y="17486"/>
                                        </a:lnTo>
                                        <a:lnTo>
                                          <a:pt x="517" y="21600"/>
                                        </a:lnTo>
                                        <a:lnTo>
                                          <a:pt x="947" y="18171"/>
                                        </a:lnTo>
                                        <a:lnTo>
                                          <a:pt x="1033" y="17486"/>
                                        </a:lnTo>
                                        <a:close/>
                                        <a:moveTo>
                                          <a:pt x="21600" y="10697"/>
                                        </a:moveTo>
                                        <a:lnTo>
                                          <a:pt x="21488" y="10423"/>
                                        </a:lnTo>
                                        <a:lnTo>
                                          <a:pt x="20472" y="8057"/>
                                        </a:lnTo>
                                        <a:lnTo>
                                          <a:pt x="20437" y="7989"/>
                                        </a:lnTo>
                                        <a:lnTo>
                                          <a:pt x="20403" y="8023"/>
                                        </a:lnTo>
                                        <a:lnTo>
                                          <a:pt x="20386" y="8160"/>
                                        </a:lnTo>
                                        <a:lnTo>
                                          <a:pt x="20368" y="8263"/>
                                        </a:lnTo>
                                        <a:lnTo>
                                          <a:pt x="20377" y="8434"/>
                                        </a:lnTo>
                                        <a:lnTo>
                                          <a:pt x="20403" y="8503"/>
                                        </a:lnTo>
                                        <a:lnTo>
                                          <a:pt x="21230" y="10423"/>
                                        </a:lnTo>
                                        <a:lnTo>
                                          <a:pt x="1507" y="10423"/>
                                        </a:lnTo>
                                        <a:lnTo>
                                          <a:pt x="1507" y="10937"/>
                                        </a:lnTo>
                                        <a:lnTo>
                                          <a:pt x="21230" y="10937"/>
                                        </a:lnTo>
                                        <a:lnTo>
                                          <a:pt x="20403" y="12857"/>
                                        </a:lnTo>
                                        <a:lnTo>
                                          <a:pt x="20377" y="12926"/>
                                        </a:lnTo>
                                        <a:lnTo>
                                          <a:pt x="20368" y="13097"/>
                                        </a:lnTo>
                                        <a:lnTo>
                                          <a:pt x="20386" y="13200"/>
                                        </a:lnTo>
                                        <a:lnTo>
                                          <a:pt x="20403" y="13337"/>
                                        </a:lnTo>
                                        <a:lnTo>
                                          <a:pt x="20437" y="13371"/>
                                        </a:lnTo>
                                        <a:lnTo>
                                          <a:pt x="20472" y="13303"/>
                                        </a:lnTo>
                                        <a:lnTo>
                                          <a:pt x="21488" y="10937"/>
                                        </a:lnTo>
                                        <a:lnTo>
                                          <a:pt x="21600" y="10697"/>
                                        </a:lnTo>
                                        <a:close/>
                                      </a:path>
                                    </a:pathLst>
                                  </a:custGeom>
                                  <a:solidFill>
                                    <a:srgbClr val="000000"/>
                                  </a:solidFill>
                                  <a:ln>
                                    <a:noFill/>
                                  </a:ln>
                                </wps:spPr>
                                <wps:bodyPr spcFirstLastPara="1" wrap="square" lIns="91425" tIns="91425" rIns="91425" bIns="91425" anchor="ctr" anchorCtr="0">
                                  <a:noAutofit/>
                                </wps:bodyPr>
                              </wps:wsp>
                              <wps:wsp>
                                <wps:cNvPr id="1328216546" name="Retângulo 1328216546"/>
                                <wps:cNvSpPr/>
                                <wps:spPr>
                                  <a:xfrm>
                                    <a:off x="1223183" y="3676650"/>
                                    <a:ext cx="1850923" cy="584386"/>
                                  </a:xfrm>
                                  <a:prstGeom prst="rect">
                                    <a:avLst/>
                                  </a:prstGeom>
                                  <a:noFill/>
                                  <a:ln w="25400" cap="flat" cmpd="sng">
                                    <a:solidFill>
                                      <a:srgbClr val="000000"/>
                                    </a:solidFill>
                                    <a:prstDash val="solid"/>
                                    <a:miter lim="800000"/>
                                    <a:headEnd type="none" w="sm" len="sm"/>
                                    <a:tailEnd type="none" w="sm" len="sm"/>
                                  </a:ln>
                                </wps:spPr>
                                <wps:txbx>
                                  <w:txbxContent>
                                    <w:p w14:paraId="2504DF47" w14:textId="77777777" w:rsidR="00603B6F" w:rsidRDefault="00603B6F" w:rsidP="00603B6F">
                                      <w:pPr>
                                        <w:jc w:val="center"/>
                                        <w:textDirection w:val="btLr"/>
                                      </w:pPr>
                                    </w:p>
                                    <w:p w14:paraId="46F66848" w14:textId="77777777" w:rsidR="00603B6F" w:rsidRDefault="00603B6F" w:rsidP="00603B6F">
                                      <w:pPr>
                                        <w:jc w:val="center"/>
                                        <w:textDirection w:val="btLr"/>
                                      </w:pPr>
                                      <w:r>
                                        <w:rPr>
                                          <w:rFonts w:ascii="Arial" w:eastAsia="Arial" w:hAnsi="Arial" w:cs="Arial"/>
                                          <w:color w:val="000000"/>
                                          <w:sz w:val="20"/>
                                        </w:rPr>
                                        <w:t xml:space="preserve">Artigos incluídos na revisão integrativa da literatura </w:t>
                                      </w:r>
                                    </w:p>
                                    <w:p w14:paraId="760B628D" w14:textId="77777777" w:rsidR="00603B6F" w:rsidRDefault="00603B6F" w:rsidP="00603B6F">
                                      <w:pPr>
                                        <w:jc w:val="center"/>
                                        <w:textDirection w:val="btLr"/>
                                      </w:pPr>
                                      <w:r>
                                        <w:rPr>
                                          <w:rFonts w:ascii="Arial" w:eastAsia="Arial" w:hAnsi="Arial" w:cs="Arial"/>
                                          <w:color w:val="000000"/>
                                          <w:sz w:val="20"/>
                                        </w:rPr>
                                        <w:t>(N=15)</w:t>
                                      </w:r>
                                    </w:p>
                                  </w:txbxContent>
                                </wps:txbx>
                                <wps:bodyPr spcFirstLastPara="1" wrap="square" lIns="0" tIns="0" rIns="0" bIns="0" anchor="t" anchorCtr="0">
                                  <a:noAutofit/>
                                </wps:bodyPr>
                              </wps:wsp>
                              <wps:wsp>
                                <wps:cNvPr id="1672735773" name="Retângulo 1672735773"/>
                                <wps:cNvSpPr/>
                                <wps:spPr>
                                  <a:xfrm rot="-5400000">
                                    <a:off x="-551767" y="2240867"/>
                                    <a:ext cx="1447357" cy="343823"/>
                                  </a:xfrm>
                                  <a:prstGeom prst="rect">
                                    <a:avLst/>
                                  </a:prstGeom>
                                  <a:noFill/>
                                  <a:ln w="25400" cap="flat" cmpd="sng">
                                    <a:solidFill>
                                      <a:srgbClr val="000000"/>
                                    </a:solidFill>
                                    <a:prstDash val="solid"/>
                                    <a:miter lim="800000"/>
                                    <a:headEnd type="none" w="sm" len="sm"/>
                                    <a:tailEnd type="none" w="sm" len="sm"/>
                                  </a:ln>
                                </wps:spPr>
                                <wps:txbx>
                                  <w:txbxContent>
                                    <w:p w14:paraId="3B207CDE" w14:textId="77777777" w:rsidR="00603B6F" w:rsidRDefault="00603B6F" w:rsidP="00603B6F">
                                      <w:pPr>
                                        <w:spacing w:before="158"/>
                                        <w:ind w:left="439"/>
                                        <w:textDirection w:val="btLr"/>
                                      </w:pPr>
                                      <w:r>
                                        <w:rPr>
                                          <w:rFonts w:ascii="Arial" w:eastAsia="Arial" w:hAnsi="Arial" w:cs="Arial"/>
                                          <w:b/>
                                          <w:color w:val="000000"/>
                                          <w:sz w:val="22"/>
                                        </w:rPr>
                                        <w:t>Elegibilidade</w:t>
                                      </w:r>
                                    </w:p>
                                  </w:txbxContent>
                                </wps:txbx>
                                <wps:bodyPr spcFirstLastPara="1" wrap="square" lIns="0" tIns="0" rIns="0" bIns="0" anchor="t" anchorCtr="0">
                                  <a:noAutofit/>
                                </wps:bodyPr>
                              </wps:wsp>
                              <wps:wsp>
                                <wps:cNvPr id="936234233" name="Retângulo 936234233"/>
                                <wps:cNvSpPr/>
                                <wps:spPr>
                                  <a:xfrm rot="-5400000">
                                    <a:off x="-207036" y="3730899"/>
                                    <a:ext cx="807721" cy="330923"/>
                                  </a:xfrm>
                                  <a:prstGeom prst="rect">
                                    <a:avLst/>
                                  </a:prstGeom>
                                  <a:noFill/>
                                  <a:ln w="25400" cap="flat" cmpd="sng">
                                    <a:solidFill>
                                      <a:srgbClr val="000000"/>
                                    </a:solidFill>
                                    <a:prstDash val="solid"/>
                                    <a:miter lim="800000"/>
                                    <a:headEnd type="none" w="sm" len="sm"/>
                                    <a:tailEnd type="none" w="sm" len="sm"/>
                                  </a:ln>
                                </wps:spPr>
                                <wps:txbx>
                                  <w:txbxContent>
                                    <w:p w14:paraId="3C511263" w14:textId="77777777" w:rsidR="00603B6F" w:rsidRDefault="00603B6F" w:rsidP="00603B6F">
                                      <w:pPr>
                                        <w:spacing w:before="148"/>
                                        <w:textDirection w:val="btLr"/>
                                      </w:pPr>
                                      <w:r>
                                        <w:rPr>
                                          <w:rFonts w:ascii="Arial" w:eastAsia="Arial" w:hAnsi="Arial" w:cs="Arial"/>
                                          <w:b/>
                                          <w:color w:val="000000"/>
                                          <w:sz w:val="22"/>
                                        </w:rPr>
                                        <w:t xml:space="preserve">   Inclusão</w:t>
                                      </w:r>
                                    </w:p>
                                  </w:txbxContent>
                                </wps:txbx>
                                <wps:bodyPr spcFirstLastPara="1" wrap="square" lIns="0" tIns="0" rIns="0" bIns="0" anchor="t" anchorCtr="0">
                                  <a:noAutofit/>
                                </wps:bodyPr>
                              </wps:wsp>
                              <wps:wsp>
                                <wps:cNvPr id="1314688285" name="Retângulo 1314688285"/>
                                <wps:cNvSpPr/>
                                <wps:spPr>
                                  <a:xfrm>
                                    <a:off x="1154183" y="2851150"/>
                                    <a:ext cx="1889063" cy="416276"/>
                                  </a:xfrm>
                                  <a:prstGeom prst="rect">
                                    <a:avLst/>
                                  </a:prstGeom>
                                  <a:noFill/>
                                  <a:ln w="25400" cap="flat" cmpd="sng">
                                    <a:solidFill>
                                      <a:srgbClr val="000000"/>
                                    </a:solidFill>
                                    <a:prstDash val="solid"/>
                                    <a:miter lim="800000"/>
                                    <a:headEnd type="none" w="sm" len="sm"/>
                                    <a:tailEnd type="none" w="sm" len="sm"/>
                                  </a:ln>
                                </wps:spPr>
                                <wps:txbx>
                                  <w:txbxContent>
                                    <w:p w14:paraId="35F430B0" w14:textId="77777777" w:rsidR="00603B6F" w:rsidRDefault="00603B6F" w:rsidP="00603B6F">
                                      <w:pPr>
                                        <w:jc w:val="center"/>
                                        <w:textDirection w:val="btLr"/>
                                      </w:pPr>
                                    </w:p>
                                    <w:p w14:paraId="73FC9E03" w14:textId="77777777" w:rsidR="00603B6F" w:rsidRDefault="00603B6F" w:rsidP="00603B6F">
                                      <w:pPr>
                                        <w:jc w:val="center"/>
                                        <w:textDirection w:val="btLr"/>
                                      </w:pPr>
                                      <w:r>
                                        <w:rPr>
                                          <w:rFonts w:ascii="Arial" w:eastAsia="Arial" w:hAnsi="Arial" w:cs="Arial"/>
                                          <w:color w:val="000000"/>
                                          <w:sz w:val="20"/>
                                        </w:rPr>
                                        <w:t>Artigos elegíveis lidos na íntegra (N=25)</w:t>
                                      </w:r>
                                    </w:p>
                                  </w:txbxContent>
                                </wps:txbx>
                                <wps:bodyPr spcFirstLastPara="1" wrap="square" lIns="0" tIns="0" rIns="0" bIns="0" anchor="t" anchorCtr="0">
                                  <a:noAutofit/>
                                </wps:bodyPr>
                              </wps:wsp>
                              <wps:wsp>
                                <wps:cNvPr id="123880396" name="Retângulo 123880396"/>
                                <wps:cNvSpPr/>
                                <wps:spPr>
                                  <a:xfrm>
                                    <a:off x="3374731" y="2971800"/>
                                    <a:ext cx="1724724" cy="868681"/>
                                  </a:xfrm>
                                  <a:prstGeom prst="rect">
                                    <a:avLst/>
                                  </a:prstGeom>
                                  <a:noFill/>
                                  <a:ln w="25400" cap="flat" cmpd="sng">
                                    <a:solidFill>
                                      <a:srgbClr val="000000"/>
                                    </a:solidFill>
                                    <a:prstDash val="solid"/>
                                    <a:miter lim="800000"/>
                                    <a:headEnd type="none" w="sm" len="sm"/>
                                    <a:tailEnd type="none" w="sm" len="sm"/>
                                  </a:ln>
                                </wps:spPr>
                                <wps:txbx>
                                  <w:txbxContent>
                                    <w:p w14:paraId="5DD7D45C" w14:textId="77777777" w:rsidR="00603B6F" w:rsidRDefault="00603B6F" w:rsidP="00603B6F">
                                      <w:pPr>
                                        <w:jc w:val="center"/>
                                        <w:textDirection w:val="btLr"/>
                                      </w:pPr>
                                    </w:p>
                                    <w:p w14:paraId="3BFAB486" w14:textId="77777777" w:rsidR="00603B6F" w:rsidRDefault="00603B6F" w:rsidP="00603B6F">
                                      <w:pPr>
                                        <w:jc w:val="center"/>
                                        <w:textDirection w:val="btLr"/>
                                      </w:pPr>
                                      <w:r>
                                        <w:rPr>
                                          <w:rFonts w:ascii="Arial" w:eastAsia="Arial" w:hAnsi="Arial" w:cs="Arial"/>
                                          <w:color w:val="000000"/>
                                          <w:sz w:val="20"/>
                                        </w:rPr>
                                        <w:t xml:space="preserve">Artigos excluídos após leitura na íntegra, por não responderem à questão norteadora </w:t>
                                      </w:r>
                                    </w:p>
                                    <w:p w14:paraId="1BEC5020" w14:textId="77777777" w:rsidR="00603B6F" w:rsidRDefault="00603B6F" w:rsidP="00603B6F">
                                      <w:pPr>
                                        <w:jc w:val="center"/>
                                        <w:textDirection w:val="btLr"/>
                                      </w:pPr>
                                      <w:r>
                                        <w:rPr>
                                          <w:rFonts w:ascii="Arial" w:eastAsia="Arial" w:hAnsi="Arial" w:cs="Arial"/>
                                          <w:color w:val="000000"/>
                                          <w:sz w:val="20"/>
                                        </w:rPr>
                                        <w:t>(N=10)</w:t>
                                      </w:r>
                                    </w:p>
                                  </w:txbxContent>
                                </wps:txbx>
                                <wps:bodyPr spcFirstLastPara="1" wrap="square" lIns="0" tIns="0" rIns="0" bIns="0" anchor="t" anchorCtr="0">
                                  <a:noAutofit/>
                                </wps:bodyPr>
                              </wps:wsp>
                              <wps:wsp>
                                <wps:cNvPr id="1097463437" name="Retângulo 1097463437"/>
                                <wps:cNvSpPr/>
                                <wps:spPr>
                                  <a:xfrm>
                                    <a:off x="953455" y="1816100"/>
                                    <a:ext cx="2318142" cy="830581"/>
                                  </a:xfrm>
                                  <a:prstGeom prst="rect">
                                    <a:avLst/>
                                  </a:prstGeom>
                                  <a:noFill/>
                                  <a:ln w="25400" cap="flat" cmpd="sng">
                                    <a:solidFill>
                                      <a:srgbClr val="000000"/>
                                    </a:solidFill>
                                    <a:prstDash val="solid"/>
                                    <a:miter lim="800000"/>
                                    <a:headEnd type="none" w="sm" len="sm"/>
                                    <a:tailEnd type="none" w="sm" len="sm"/>
                                  </a:ln>
                                </wps:spPr>
                                <wps:txbx>
                                  <w:txbxContent>
                                    <w:p w14:paraId="1CBB4BCD" w14:textId="77777777" w:rsidR="00603B6F" w:rsidRDefault="00603B6F" w:rsidP="00603B6F">
                                      <w:pPr>
                                        <w:ind w:left="221" w:right="215" w:firstLine="215"/>
                                        <w:jc w:val="center"/>
                                        <w:textDirection w:val="btLr"/>
                                      </w:pPr>
                                    </w:p>
                                    <w:p w14:paraId="5857B9B5" w14:textId="77777777" w:rsidR="00603B6F" w:rsidRDefault="00603B6F" w:rsidP="00603B6F">
                                      <w:pPr>
                                        <w:ind w:left="221" w:right="215" w:firstLine="215"/>
                                        <w:jc w:val="center"/>
                                        <w:textDirection w:val="btLr"/>
                                      </w:pPr>
                                      <w:r>
                                        <w:rPr>
                                          <w:rFonts w:ascii="Arial" w:eastAsia="Arial" w:hAnsi="Arial" w:cs="Arial"/>
                                          <w:color w:val="000000"/>
                                          <w:sz w:val="20"/>
                                        </w:rPr>
                                        <w:t xml:space="preserve">Artigos excluídos após leitura de títulos e  resumo por não abordarem a temática e         por apresentarem duplicidade </w:t>
                                      </w:r>
                                    </w:p>
                                    <w:p w14:paraId="387C4479" w14:textId="77777777" w:rsidR="00603B6F" w:rsidRDefault="00603B6F" w:rsidP="00603B6F">
                                      <w:pPr>
                                        <w:ind w:left="221" w:right="215" w:firstLine="215"/>
                                        <w:jc w:val="center"/>
                                        <w:textDirection w:val="btLr"/>
                                      </w:pPr>
                                      <w:r>
                                        <w:rPr>
                                          <w:rFonts w:ascii="Arial" w:eastAsia="Arial" w:hAnsi="Arial" w:cs="Arial"/>
                                          <w:color w:val="000000"/>
                                          <w:sz w:val="20"/>
                                        </w:rPr>
                                        <w:t>(N= 118)</w:t>
                                      </w:r>
                                    </w:p>
                                  </w:txbxContent>
                                </wps:txbx>
                                <wps:bodyPr spcFirstLastPara="1" wrap="square" lIns="0" tIns="0" rIns="0" bIns="0" anchor="t" anchorCtr="0">
                                  <a:noAutofit/>
                                </wps:bodyPr>
                              </wps:wsp>
                              <wps:wsp>
                                <wps:cNvPr id="1573429113" name="Forma Livre: Forma 1573429113"/>
                                <wps:cNvSpPr/>
                                <wps:spPr>
                                  <a:xfrm>
                                    <a:off x="2070002" y="469900"/>
                                    <a:ext cx="50481" cy="347034"/>
                                  </a:xfrm>
                                  <a:custGeom>
                                    <a:avLst/>
                                    <a:gdLst/>
                                    <a:ahLst/>
                                    <a:cxnLst/>
                                    <a:rect l="l" t="t" r="r" b="b"/>
                                    <a:pathLst>
                                      <a:path w="21600" h="21600" extrusionOk="0">
                                        <a:moveTo>
                                          <a:pt x="9720" y="18662"/>
                                        </a:moveTo>
                                        <a:lnTo>
                                          <a:pt x="0" y="18811"/>
                                        </a:lnTo>
                                        <a:lnTo>
                                          <a:pt x="12960" y="21600"/>
                                        </a:lnTo>
                                        <a:lnTo>
                                          <a:pt x="19800" y="19156"/>
                                        </a:lnTo>
                                        <a:lnTo>
                                          <a:pt x="9720" y="19156"/>
                                        </a:lnTo>
                                        <a:lnTo>
                                          <a:pt x="9720" y="18662"/>
                                        </a:lnTo>
                                        <a:close/>
                                        <a:moveTo>
                                          <a:pt x="12420" y="18638"/>
                                        </a:moveTo>
                                        <a:lnTo>
                                          <a:pt x="9720" y="18662"/>
                                        </a:lnTo>
                                        <a:lnTo>
                                          <a:pt x="9720" y="19156"/>
                                        </a:lnTo>
                                        <a:lnTo>
                                          <a:pt x="12420" y="19156"/>
                                        </a:lnTo>
                                        <a:lnTo>
                                          <a:pt x="12420" y="18638"/>
                                        </a:lnTo>
                                        <a:close/>
                                        <a:moveTo>
                                          <a:pt x="21600" y="18514"/>
                                        </a:moveTo>
                                        <a:lnTo>
                                          <a:pt x="12420" y="18638"/>
                                        </a:lnTo>
                                        <a:lnTo>
                                          <a:pt x="12420" y="19156"/>
                                        </a:lnTo>
                                        <a:lnTo>
                                          <a:pt x="19800" y="19156"/>
                                        </a:lnTo>
                                        <a:lnTo>
                                          <a:pt x="21600" y="18514"/>
                                        </a:lnTo>
                                        <a:close/>
                                        <a:moveTo>
                                          <a:pt x="12060" y="173"/>
                                        </a:moveTo>
                                        <a:lnTo>
                                          <a:pt x="9360" y="173"/>
                                        </a:lnTo>
                                        <a:lnTo>
                                          <a:pt x="10800" y="370"/>
                                        </a:lnTo>
                                        <a:lnTo>
                                          <a:pt x="9360" y="370"/>
                                        </a:lnTo>
                                        <a:lnTo>
                                          <a:pt x="9720" y="18662"/>
                                        </a:lnTo>
                                        <a:lnTo>
                                          <a:pt x="12420" y="18638"/>
                                        </a:lnTo>
                                        <a:lnTo>
                                          <a:pt x="12060" y="370"/>
                                        </a:lnTo>
                                        <a:lnTo>
                                          <a:pt x="10800" y="370"/>
                                        </a:lnTo>
                                        <a:lnTo>
                                          <a:pt x="9360" y="173"/>
                                        </a:lnTo>
                                        <a:lnTo>
                                          <a:pt x="12060" y="173"/>
                                        </a:lnTo>
                                        <a:close/>
                                        <a:moveTo>
                                          <a:pt x="11520" y="0"/>
                                        </a:moveTo>
                                        <a:lnTo>
                                          <a:pt x="8640" y="0"/>
                                        </a:lnTo>
                                        <a:lnTo>
                                          <a:pt x="8640" y="370"/>
                                        </a:lnTo>
                                        <a:lnTo>
                                          <a:pt x="9360" y="370"/>
                                        </a:lnTo>
                                        <a:lnTo>
                                          <a:pt x="9360" y="173"/>
                                        </a:lnTo>
                                        <a:lnTo>
                                          <a:pt x="12060" y="173"/>
                                        </a:lnTo>
                                        <a:lnTo>
                                          <a:pt x="12060" y="74"/>
                                        </a:lnTo>
                                        <a:lnTo>
                                          <a:pt x="11520" y="0"/>
                                        </a:lnTo>
                                        <a:close/>
                                      </a:path>
                                    </a:pathLst>
                                  </a:custGeom>
                                  <a:solidFill>
                                    <a:srgbClr val="000000"/>
                                  </a:solidFill>
                                  <a:ln>
                                    <a:noFill/>
                                  </a:ln>
                                </wps:spPr>
                                <wps:bodyPr spcFirstLastPara="1" wrap="square" lIns="91425" tIns="91425" rIns="91425" bIns="91425" anchor="ctr" anchorCtr="0">
                                  <a:noAutofit/>
                                </wps:bodyPr>
                              </wps:wsp>
                              <wps:wsp>
                                <wps:cNvPr id="1146117467" name="Retângulo 1146117467"/>
                                <wps:cNvSpPr/>
                                <wps:spPr>
                                  <a:xfrm>
                                    <a:off x="721364" y="895350"/>
                                    <a:ext cx="2809559" cy="708660"/>
                                  </a:xfrm>
                                  <a:prstGeom prst="rect">
                                    <a:avLst/>
                                  </a:prstGeom>
                                  <a:noFill/>
                                  <a:ln w="25400" cap="flat" cmpd="sng">
                                    <a:solidFill>
                                      <a:srgbClr val="000000"/>
                                    </a:solidFill>
                                    <a:prstDash val="solid"/>
                                    <a:miter lim="800000"/>
                                    <a:headEnd type="none" w="sm" len="sm"/>
                                    <a:tailEnd type="none" w="sm" len="sm"/>
                                  </a:ln>
                                </wps:spPr>
                                <wps:txbx>
                                  <w:txbxContent>
                                    <w:p w14:paraId="6174224A" w14:textId="77777777" w:rsidR="00603B6F" w:rsidRDefault="00603B6F" w:rsidP="00603B6F">
                                      <w:pPr>
                                        <w:ind w:right="108"/>
                                        <w:jc w:val="center"/>
                                        <w:textDirection w:val="btLr"/>
                                      </w:pPr>
                                    </w:p>
                                    <w:p w14:paraId="3F545FC7" w14:textId="77777777" w:rsidR="00603B6F" w:rsidRDefault="00603B6F" w:rsidP="00603B6F">
                                      <w:pPr>
                                        <w:ind w:right="108"/>
                                        <w:jc w:val="center"/>
                                        <w:textDirection w:val="btLr"/>
                                      </w:pPr>
                                      <w:r>
                                        <w:rPr>
                                          <w:rFonts w:ascii="Arial" w:eastAsia="Arial" w:hAnsi="Arial" w:cs="Arial"/>
                                          <w:color w:val="000000"/>
                                          <w:sz w:val="20"/>
                                        </w:rPr>
                                        <w:t xml:space="preserve">Aplicação dos filtros período da publicação, artigos disponíveis na íntegra e com acesso gratuito. </w:t>
                                      </w:r>
                                    </w:p>
                                    <w:p w14:paraId="22EB288A" w14:textId="77777777" w:rsidR="00603B6F" w:rsidRDefault="00603B6F" w:rsidP="00603B6F">
                                      <w:pPr>
                                        <w:ind w:right="108"/>
                                        <w:jc w:val="center"/>
                                        <w:textDirection w:val="btLr"/>
                                      </w:pPr>
                                      <w:r>
                                        <w:rPr>
                                          <w:rFonts w:ascii="Arial" w:eastAsia="Arial" w:hAnsi="Arial" w:cs="Arial"/>
                                          <w:color w:val="000000"/>
                                          <w:sz w:val="20"/>
                                        </w:rPr>
                                        <w:t>(N=143)</w:t>
                                      </w:r>
                                    </w:p>
                                  </w:txbxContent>
                                </wps:txbx>
                                <wps:bodyPr spcFirstLastPara="1" wrap="square" lIns="0" tIns="0" rIns="0" bIns="0" anchor="t" anchorCtr="0">
                                  <a:noAutofit/>
                                </wps:bodyPr>
                              </wps:wsp>
                              <wpg:grpSp>
                                <wpg:cNvPr id="1628035658" name="Agrupar 1628035658"/>
                                <wpg:cNvGrpSpPr/>
                                <wpg:grpSpPr>
                                  <a:xfrm>
                                    <a:off x="726308" y="99573"/>
                                    <a:ext cx="3008593" cy="397066"/>
                                    <a:chOff x="-1" y="-1"/>
                                    <a:chExt cx="3008592" cy="397064"/>
                                  </a:xfrm>
                                </wpg:grpSpPr>
                                <wps:wsp>
                                  <wps:cNvPr id="1700324774" name="Forma Livre: Forma 1700324774"/>
                                  <wps:cNvSpPr/>
                                  <wps:spPr>
                                    <a:xfrm>
                                      <a:off x="-1" y="-1"/>
                                      <a:ext cx="3008592" cy="397064"/>
                                    </a:xfrm>
                                    <a:custGeom>
                                      <a:avLst/>
                                      <a:gdLst/>
                                      <a:ahLst/>
                                      <a:cxnLst/>
                                      <a:rect l="l" t="t" r="r" b="b"/>
                                      <a:pathLst>
                                        <a:path w="21600" h="21600" extrusionOk="0">
                                          <a:moveTo>
                                            <a:pt x="0" y="21600"/>
                                          </a:moveTo>
                                          <a:lnTo>
                                            <a:pt x="9725" y="21600"/>
                                          </a:lnTo>
                                          <a:lnTo>
                                            <a:pt x="9725" y="0"/>
                                          </a:lnTo>
                                          <a:lnTo>
                                            <a:pt x="0" y="0"/>
                                          </a:lnTo>
                                          <a:lnTo>
                                            <a:pt x="0" y="21600"/>
                                          </a:lnTo>
                                          <a:close/>
                                          <a:moveTo>
                                            <a:pt x="9805" y="21600"/>
                                          </a:moveTo>
                                          <a:lnTo>
                                            <a:pt x="21600" y="21600"/>
                                          </a:lnTo>
                                          <a:lnTo>
                                            <a:pt x="21600" y="0"/>
                                          </a:lnTo>
                                          <a:lnTo>
                                            <a:pt x="9805" y="0"/>
                                          </a:lnTo>
                                          <a:lnTo>
                                            <a:pt x="9805" y="21600"/>
                                          </a:lnTo>
                                          <a:close/>
                                        </a:path>
                                      </a:pathLst>
                                    </a:custGeom>
                                    <a:no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33722117" name="Retângulo 733722117"/>
                                  <wps:cNvSpPr/>
                                  <wps:spPr>
                                    <a:xfrm>
                                      <a:off x="1376973" y="10673"/>
                                      <a:ext cx="1620399" cy="375716"/>
                                    </a:xfrm>
                                    <a:prstGeom prst="rect">
                                      <a:avLst/>
                                    </a:prstGeom>
                                    <a:noFill/>
                                    <a:ln>
                                      <a:noFill/>
                                    </a:ln>
                                  </wps:spPr>
                                  <wps:txbx>
                                    <w:txbxContent>
                                      <w:p w14:paraId="4E724231" w14:textId="77777777" w:rsidR="00603B6F" w:rsidRDefault="00603B6F" w:rsidP="00603B6F">
                                        <w:pPr>
                                          <w:jc w:val="center"/>
                                          <w:textDirection w:val="btLr"/>
                                        </w:pPr>
                                      </w:p>
                                      <w:p w14:paraId="1062256D" w14:textId="77777777" w:rsidR="00603B6F" w:rsidRDefault="00603B6F" w:rsidP="00603B6F">
                                        <w:pPr>
                                          <w:jc w:val="center"/>
                                          <w:textDirection w:val="btLr"/>
                                        </w:pPr>
                                        <w:r>
                                          <w:rPr>
                                            <w:rFonts w:ascii="Arial" w:eastAsia="Arial" w:hAnsi="Arial" w:cs="Arial"/>
                                            <w:i/>
                                            <w:color w:val="000000"/>
                                            <w:sz w:val="20"/>
                                          </w:rPr>
                                          <w:t>Bvs/Lilasc (N= 6095)</w:t>
                                        </w:r>
                                      </w:p>
                                    </w:txbxContent>
                                  </wps:txbx>
                                  <wps:bodyPr spcFirstLastPara="1" wrap="square" lIns="0" tIns="0" rIns="0" bIns="0" anchor="t" anchorCtr="0">
                                    <a:noAutofit/>
                                  </wps:bodyPr>
                                </wps:wsp>
                                <wps:wsp>
                                  <wps:cNvPr id="441656814" name="Retângulo 441656814"/>
                                  <wps:cNvSpPr/>
                                  <wps:spPr>
                                    <a:xfrm>
                                      <a:off x="11217" y="10673"/>
                                      <a:ext cx="1332104" cy="375716"/>
                                    </a:xfrm>
                                    <a:prstGeom prst="rect">
                                      <a:avLst/>
                                    </a:prstGeom>
                                    <a:noFill/>
                                    <a:ln>
                                      <a:noFill/>
                                    </a:ln>
                                  </wps:spPr>
                                  <wps:txbx>
                                    <w:txbxContent>
                                      <w:p w14:paraId="2FA88FB7" w14:textId="77777777" w:rsidR="00603B6F" w:rsidRDefault="00603B6F" w:rsidP="00603B6F">
                                        <w:pPr>
                                          <w:jc w:val="center"/>
                                          <w:textDirection w:val="btLr"/>
                                        </w:pPr>
                                      </w:p>
                                      <w:p w14:paraId="709E34F9" w14:textId="77777777" w:rsidR="00603B6F" w:rsidRDefault="00603B6F" w:rsidP="00603B6F">
                                        <w:pPr>
                                          <w:jc w:val="center"/>
                                          <w:textDirection w:val="btLr"/>
                                        </w:pPr>
                                        <w:r>
                                          <w:rPr>
                                            <w:rFonts w:ascii="Arial" w:eastAsia="Arial" w:hAnsi="Arial" w:cs="Arial"/>
                                            <w:i/>
                                            <w:color w:val="000000"/>
                                            <w:sz w:val="20"/>
                                          </w:rPr>
                                          <w:t>PubMed (N= 96)</w:t>
                                        </w:r>
                                      </w:p>
                                    </w:txbxContent>
                                  </wps:txbx>
                                  <wps:bodyPr spcFirstLastPara="1" wrap="square" lIns="0" tIns="0" rIns="0" bIns="0" anchor="t" anchorCtr="0">
                                    <a:noAutofit/>
                                  </wps:bodyPr>
                                </wps:wsp>
                              </wpg:grpSp>
                            </wpg:grpSp>
                          </wpg:grpSp>
                        </wpg:grpSp>
                        <wps:wsp>
                          <wps:cNvPr id="1943958391" name="Retângulo 1943958391"/>
                          <wps:cNvSpPr/>
                          <wps:spPr>
                            <a:xfrm>
                              <a:off x="3747736" y="129654"/>
                              <a:ext cx="1620398" cy="405084"/>
                            </a:xfrm>
                            <a:prstGeom prst="rect">
                              <a:avLst/>
                            </a:prstGeom>
                            <a:noFill/>
                            <a:ln w="19050" cap="flat" cmpd="sng">
                              <a:solidFill>
                                <a:srgbClr val="000000"/>
                              </a:solidFill>
                              <a:prstDash val="solid"/>
                              <a:miter lim="800000"/>
                              <a:headEnd type="none" w="sm" len="sm"/>
                              <a:tailEnd type="none" w="sm" len="sm"/>
                            </a:ln>
                          </wps:spPr>
                          <wps:txbx>
                            <w:txbxContent>
                              <w:p w14:paraId="749B1A98" w14:textId="77777777" w:rsidR="00603B6F" w:rsidRDefault="00603B6F" w:rsidP="00603B6F">
                                <w:pPr>
                                  <w:jc w:val="center"/>
                                  <w:textDirection w:val="btLr"/>
                                </w:pPr>
                              </w:p>
                              <w:p w14:paraId="7D583E70" w14:textId="77777777" w:rsidR="00603B6F" w:rsidRDefault="00603B6F" w:rsidP="00603B6F">
                                <w:pPr>
                                  <w:jc w:val="center"/>
                                  <w:textDirection w:val="btLr"/>
                                </w:pPr>
                                <w:r>
                                  <w:rPr>
                                    <w:rFonts w:ascii="Arial" w:eastAsia="Arial" w:hAnsi="Arial" w:cs="Arial"/>
                                    <w:i/>
                                    <w:color w:val="000000"/>
                                    <w:sz w:val="20"/>
                                  </w:rPr>
                                  <w:t>Scielo (N= 410)</w:t>
                                </w:r>
                              </w:p>
                            </w:txbxContent>
                          </wps:txbx>
                          <wps:bodyPr spcFirstLastPara="1" wrap="square" lIns="0" tIns="0" rIns="0" bIns="0" anchor="t" anchorCtr="0">
                            <a:noAutofit/>
                          </wps:bodyPr>
                        </wps:wsp>
                      </wpg:grpSp>
                    </wpg:wgp>
                  </a:graphicData>
                </a:graphic>
              </wp:anchor>
            </w:drawing>
          </mc:Choice>
          <mc:Fallback>
            <w:pict>
              <v:group w14:anchorId="0693E036" id="Agrupar 1569922514" o:spid="_x0000_s1034" alt="Agrupar 59" style="position:absolute;left:0;text-align:left;margin-left:32.95pt;margin-top:.95pt;width:422.7pt;height:341.6pt;z-index:251665408;mso-wrap-distance-left:0;mso-wrap-distance-right:0" coordorigin="26492,16108" coordsize="53903,4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dV3gsAABxNAAAOAAAAZHJzL2Uyb0RvYy54bWzsXOmO2zgS/r/AvIPg/0nz0GmkMxhMDiwQ&#10;7AQ7sw+g9tE2xra8kvrI6+yr7IvNx6NI+pTVnXQ8iCeDpmSWyKrix2KxWNKbnx+Xi+h+UjfzanU9&#10;4K/ZIJqsRtV4vrq9Hvznjw+v8kHUtOVqXC6q1eR68GXSDH5++9M/3jyshxNRzarFeFJHaGTVDB/W&#10;14NZ266HV1fNaDZZls3raj1ZoXJa1cuyxW19ezWuywe0vlxcCcbSq4eqHq/rajRpGvz6zlQO3ur2&#10;p9PJqP1tOm0mbbS4HoC3Vv+t9d8b9ffq7ZtyeFuX69l8ZNkon8DFspyv0Klr6l3ZltFdPd9pajkf&#10;1VVTTdvXo2p5VU2n89FEywBpONuS5mNd3a21LLfDh9u1UxNUu6WnJzc7+tf9x3r9+/pzDU08rG+h&#10;C32nZHmc1ktVgsvoUavsi1PZ5LGNRvgxkWnOZTyIRqiLpcyl4Eapoxk0r54TaVwIkQwiUPCUsxzX&#10;Wu2j2XvXSsFkBhLTSsJZoofmipi42mDN3RiWIcPnOpqPrweZiEVRpAVGelUuAbdfbuu7dVlHvsKK&#10;2UNukaa8kNLzH1vYbOrAca904CS0OgBDXneh3Dvai5VuDsqNSdJ4HDTPw8Hvs3I90fBqhl6HBWdZ&#10;XiQFJx3+e9L+/3+r27tFFfk6rUb9mMNOM2wAo17AUahwwGGbQ14O13XTfpxUy0hdXA9qTGY9x8r7&#10;T01rtEQkqtdV9WG+WOD3crhYbfwAdapfACLiUV21jzePGjV6sNQvN9X4C5DUrEcf5ujyU9m0n8sa&#10;9gC6eICNuB40/70r68kgWvxzBeUXPFYStOFNHd7chDflajSrYHpGbT2IzM2vrTZFhtlf7tpqOteC&#10;eWYs1xj1YHpuw16wBJCTDLxswt5X6PG6VcP8vOnOiiJOYNPdqAkN2HLopvshqOsns/BJ+b2hzmWR&#10;pixnqbMXAdaDyk6wR3UFgL5KYqb+0yC1RvMVlzwTEFsZP15kWSyM8XPGI2N5mhq18JwxkW9o5eVm&#10;Qar69cA7fRZAeWYG4MKgHxcG+bgg1Ld0+ZUwLzPJ8zz2Q0em3ld8VczvIvdUzNvBNYujHv3vad55&#10;kQqZsVhiEhtjEWLeVz4H8yIVSQybCczLhMmk2IR8nrMsPgfIZ38vyGdQW86KHN7Wppn3FU+FvES7&#10;W6OUaIPtwAvLJLTBPhX2bmlXT2qf8LvCPuVCiqxIMI+N8j6oPUX0aX5fT4aRuYF3SkSd8FdrtrXx&#10;qchE6N+RaZeJSERhTXsSp0WyOfuhyTvj4ajGyKvBHmJs/Bv8NqOr0eOKLpUfpLYzC72dgV2FDwGP&#10;AtuZGzPP1mWrnlONqsvoAT44T7EuRTN3BR7rO7Vp++1P5dMr2mV1P/mj0k+13t83T0IdGD1PsViF&#10;lIIL5S5iuofUREPlWrfqablInJdPNFQaWnCsls0T6fb1PVpUzQTMh7xbPuDF20XZeOtH5dPaM0u4&#10;oyZeqST5iJbcWaqncrP/06jgOuz0S7KBcTXMeoTc0OPHEFwbvrEGhPJVAE3l1E4XJVA0Wq6xg2pW&#10;txoMTbWYj5U/rXTX1Lc3vy7q6L5Uu2jj4xhEbJApZ/xd2cwMna4ygMQ2djXWozCblOP3q3HUfllj&#10;d7ZCSACeNXpdwqWeIICAC03XlvNFNx2E3OPXn70X/wKbOC7iGGts4paKfdbO0UDlyvHD5qB7MyeY&#10;zFMJq6ZmA+xlYbZt5ZCsXh67eABPi4xvevmbsDw7m1dI5VBq0XJ47Qbkh8zeLiVNcSrNVEfIQ801&#10;tLrPRG3RFkTLs1TQekE0VJp2PbM9SFMvF7VGhmTXSHKh90bgnMzUIV04XoiQGqeyN8u+725NeNrt&#10;7g/LZsbi1LH2PfA9GtwUMqDtHBjeY7z3c0x9k6SnLAcbZvtE635STOVie2EVEWzkeZK7ANo+2+to&#10;nmp7EVWFN6vh7m1vlmRCrerKgCWCs023+29je5MUu8eTbG9ASfOAymfZ3jRFTNtwQO1RuW3IepDu&#10;4ZZm7Yva3k6WAwvWg/ZJtjfQyaG1JeAmoKbxoNKOt1uxeDfn3vZ20ga2dw8PNIoX26vmjA8ibkav&#10;X8DvTblM47zg8E8P7vI9TT/bm3CuQi+wrVIynD1u2V4ucExUgEBZX1HgRkdUAQk6Rws3ZGfn+XJG&#10;R1wIMhHnh2ZkktmIdkBL85BKMx+Jcts2bFLFMaKRgZdJtVSatoiKd/ZqPfNOuoQbObr98iK2Euc8&#10;o7WJuKPSWqB9iiQSMhS75j4wMAzbpo7lT/A4NyrjLDZxOb0ZNlEZ6s0wJFhs41M5Q/jr2KoGUmnk&#10;zIpcxwOPtcrMmWjOOhnAllGPb44wVAcDOE82pCKlnSOJQyWJJS0K87hjsYZYxCvC0ccZQATQoqdT&#10;sTxhFhR9SAto+OgYBBx00jrBuMg7x5b0hU27oBlOOqXS6dYOA5fMgZFoqHS0dnS5hFU8LpvnV8ou&#10;PTgscpAen3Me4qDtHGE/dTr1a8Kmyp0OJiXJT5P5sup/51UfwMthPxFip2U/PNPylX3We47jDp4b&#10;CyfTLE2391rY4rEClk+v9wlskFs1ab2n5ISn5C+8eIx2OW+RiLWYL68HiEA57+YlArYuEUMffXvv&#10;8WyOoF/AceUpsgQkvCUAavdY1ld2QvhIKkICdye1Do+IkXagFyIfPeCIGYMFg2gJQLt1/YLoQ0cV&#10;2j+y2xyT/qTw6xCtfagfE9GICAsJ33QfoH3dc/AsWMakcSyR9MHy7RNspBlkOHnWBhpugTLWaqHy&#10;G7KLgd4+eeuAM9fu3Y+JZyRyxWmew8/eZ6F9ZSei1YmqzRzgHHky1slAw7jVCg5Mcp4XDBshjeGY&#10;I9OAHPeLSX6iSeZ6K/GDYlhIJF8h63EfhF1dHwRjawanwSZ/4LRXnV7i+QDBOOnA/wbBeYp/tJW7&#10;IPipCNbHwj8oghGOiHE4o8JUu36yr+yD4SKRcQKrrrb5iFDxbQirjSAyvS2EkWZ9gXBnCk+XI6Fd&#10;sR8UwkkGv7jgyIw5fEjBPVEfKCuXGPmWGstIONxJzklYrM6l1RGFjOE90yEn2eKzPqIo9OG2nqVp&#10;Sqkxh44obBA3z816r/G4LzqOYKhN+ek+BAiSNQqekCdG4UAqTVjUM9uDFG8CkFzUGgUZd08MkOOl&#10;DvuNPpDODZxAykP68Pzs6YQ66816wEOnmAEtMsiIX+r6sJzByQhcZELsITmP90K9GUED2m7u/WFx&#10;J+1+jqnvw5IGB92IA3WMp8tUc6TUAZVWSJd9hrR/2yhRUGnHnZrsJNw3EaktKndUvGfQt2kp26yL&#10;AZ9R10Xp8tJ4l5p84sAO5ZERQ5qNmYOk2kO4zFObcEyEJDuVRl+O7GTBTiZ8jgY2mfQ4zWg6EgGV&#10;dvR31EP1pFJYrM7k5Uu2mnk7+pu87skR1eA4UVeB4V2H2lf28UIQdUMahjnGhXO9HdQQeNkkwUtB&#10;2g3Rr7/RnCA35BKY6xuY0/PwDP1p+0L59huriGQhDpGk6lVSgzp6fS+o0ZDr9c5qhqQBZvIHCrzq&#10;o9dQH4qQjOVJYYNpssgY3rtEH0iLpFfVX5lABgr7+3v7grp51G4B9aNk+Axkt99Pf4kTI3j6ErEV&#10;mOAj2whP1GcCb+mBUvu7tHDmCaZmoQ7d/EOLNZxlEw8IiWnpotI6TURKNoyqqTRkm04C1VEZ0uzr&#10;klbL0L233SOnRxva8LFDYhkatWMIqYkJKk3Dnva4YHCLDQMnku3rmcQ7xRm4vMl0Rt8jeAEzlyHC&#10;LAQ8FLJyQWqHr+tj3LjMkGCHZUDtnFm6vUpgAUKE3Hon+ChJxmmj/zW8E7XcOAjroMThw2P+5A9T&#10;wNp8y1fyX2DYYxx2JTgrcItbMOy+rtewc2GzPfcNusR3a5g9pfi+g67RdnaenHdwNF6dW3fodyXA&#10;N/9UDS9iWSS53PutmqCyD0zUeVZmswpUbBCvUOJx70Qa8wAfU38BBd8pQk44CDCVv4Z5UGlfvFBf&#10;P3qhV3PPIe0L09KOUN/Xx76pnduBNj7BpQfafi5MfeMrvNcTw3/U7O1fAAAA//8DAFBLAwQUAAYA&#10;CAAAACEAvJY8sd4AAAAIAQAADwAAAGRycy9kb3ducmV2LnhtbEyPQWvDMAyF74P9B6PBbqvjlZQ2&#10;i1NK2XYqg7WDsZsbq0loLIfYTdJ/P+20noTeezx9yteTa8WAfWg8aVCzBARS6W1DlYavw9vTEkSI&#10;hqxpPaGGKwZYF/d3ucmsH+kTh32sBJdQyIyGOsYukzKUNToTZr5DYu/ke2cir30lbW9GLnetfE6S&#10;hXSmIb5Qmw63NZbn/cVpeB/NuJmr12F3Pm2vP4f043unUOvHh2nzAiLiFP/D8IfP6FAw09FfyAbR&#10;alikK06yzoPtlVJzEEfWl6kCWeTy9oHiFwAA//8DAFBLAQItABQABgAIAAAAIQC2gziS/gAAAOEB&#10;AAATAAAAAAAAAAAAAAAAAAAAAABbQ29udGVudF9UeXBlc10ueG1sUEsBAi0AFAAGAAgAAAAhADj9&#10;If/WAAAAlAEAAAsAAAAAAAAAAAAAAAAALwEAAF9yZWxzLy5yZWxzUEsBAi0AFAAGAAgAAAAhALCW&#10;p1XeCwAAHE0AAA4AAAAAAAAAAAAAAAAALgIAAGRycy9lMm9Eb2MueG1sUEsBAi0AFAAGAAgAAAAh&#10;ALyWPLHeAAAACAEAAA8AAAAAAAAAAAAAAAAAOA4AAGRycy9kb3ducmV2LnhtbFBLBQYAAAAABAAE&#10;APMAAABDDwAAAAA=&#10;">
                <v:group id="Agrupar 724299690" o:spid="_x0000_s1035" style="position:absolute;left:26619;top:16108;width:53681;height:43383" coordsize="53681,4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LHWygAAAOIAAAAPAAAAZHJzL2Rvd25yZXYueG1sRI/NasJA&#10;FIX3hb7DcIXu6iRpa010FBEtLqRQFcTdJXNNgpk7ITNN4ts7i0KXh/PHN18OphYdta6yrCAeRyCI&#10;c6srLhScjtvXKQjnkTXWlknBnRwsF89Pc8y07fmHuoMvRBhhl6GC0vsmk9LlJRl0Y9sQB+9qW4M+&#10;yLaQusU+jJtaJlE0kQYrDg8lNrQuKb8dfo2Crx771Vu86fa36/p+OX58n/cxKfUyGlYzEJ4G/x/+&#10;a++0gs/kPUnTSRogAlLAAbl4AAAA//8DAFBLAQItABQABgAIAAAAIQDb4fbL7gAAAIUBAAATAAAA&#10;AAAAAAAAAAAAAAAAAABbQ29udGVudF9UeXBlc10ueG1sUEsBAi0AFAAGAAgAAAAhAFr0LFu/AAAA&#10;FQEAAAsAAAAAAAAAAAAAAAAAHwEAAF9yZWxzLy5yZWxzUEsBAi0AFAAGAAgAAAAhAEMksdbKAAAA&#10;4gAAAA8AAAAAAAAAAAAAAAAABwIAAGRycy9kb3ducmV2LnhtbFBLBQYAAAAAAwADALcAAAD+AgAA&#10;AAA=&#10;">
                  <v:rect id="Retângulo 910789591" o:spid="_x0000_s1036" style="position:absolute;width:53681;height:43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CCCyQAAAOIAAAAPAAAAZHJzL2Rvd25yZXYueG1sRI/BbsIw&#10;EETvlfoP1iJxK04ioCTFoIJaqeVEQz9gG2/jiHgdYgPh7+tKlXoczcwbzXI92FZcqPeNYwXpJAFB&#10;XDndcK3g8/D6sADhA7LG1jEpuJGH9er+bomFdlf+oEsZahEh7AtUYELoCil9Zciin7iOOHrfrrcY&#10;ouxrqXu8RrhtZZYkc2mx4bhgsKOtoepYnq2C/dRR9pL5TVnb3Axfh937CedKjUfD8xOIQEP4D/+1&#10;37SCPE0eF/ksT+H3UrwDcvUDAAD//wMAUEsBAi0AFAAGAAgAAAAhANvh9svuAAAAhQEAABMAAAAA&#10;AAAAAAAAAAAAAAAAAFtDb250ZW50X1R5cGVzXS54bWxQSwECLQAUAAYACAAAACEAWvQsW78AAAAV&#10;AQAACwAAAAAAAAAAAAAAAAAfAQAAX3JlbHMvLnJlbHNQSwECLQAUAAYACAAAACEAcAwggskAAADi&#10;AAAADwAAAAAAAAAAAAAAAAAHAgAAZHJzL2Rvd25yZXYueG1sUEsFBgAAAAADAAMAtwAAAP0CAAAA&#10;AA==&#10;" filled="f" stroked="f">
                    <v:textbox inset="2.53958mm,2.53958mm,2.53958mm,2.53958mm">
                      <w:txbxContent>
                        <w:p w14:paraId="24CC99BF" w14:textId="77777777" w:rsidR="00603B6F" w:rsidRDefault="00603B6F" w:rsidP="00603B6F">
                          <w:pPr>
                            <w:textDirection w:val="btLr"/>
                          </w:pPr>
                        </w:p>
                      </w:txbxContent>
                    </v:textbox>
                  </v:rect>
                  <v:group id="Agrupar 205325305" o:spid="_x0000_s1037" style="position:absolute;width:50994;height:43383" coordsize="50994,4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sBlygAAAOIAAAAPAAAAZHJzL2Rvd25yZXYueG1sRI9Ba8JA&#10;FITvhf6H5Qne6m4SUkp0FZFWPEihWii9PbLPJJh9G7LbJP57t1DocZiZb5jVZrKtGKj3jWMNyUKB&#10;IC6dabjS8Hl+e3oB4QOywdYxabiRh8368WGFhXEjf9BwCpWIEPYFaqhD6AopfVmTRb9wHXH0Lq63&#10;GKLsK2l6HCPctjJV6llabDgu1NjRrqbyevqxGvYjjtsseR2O18vu9n3O37+OCWk9n03bJYhAU/gP&#10;/7UPRkOq8izNM5XD76V4B+T6DgAA//8DAFBLAQItABQABgAIAAAAIQDb4fbL7gAAAIUBAAATAAAA&#10;AAAAAAAAAAAAAAAAAABbQ29udGVudF9UeXBlc10ueG1sUEsBAi0AFAAGAAgAAAAhAFr0LFu/AAAA&#10;FQEAAAsAAAAAAAAAAAAAAAAAHwEAAF9yZWxzLy5yZWxzUEsBAi0AFAAGAAgAAAAhAMMewGXKAAAA&#10;4gAAAA8AAAAAAAAAAAAAAAAABwIAAGRycy9kb3ducmV2LnhtbFBLBQYAAAAAAwADALcAAAD+AgAA&#10;AAA=&#10;">
                    <v:rect id="Retângulo 1396608060" o:spid="_x0000_s1038" style="position:absolute;left:-1317;top:11976;width:5708;height:180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g2DyAAAAOMAAAAPAAAAZHJzL2Rvd25yZXYueG1sRI9BS8Qw&#10;EIXvgv8hjODNTVwhdOtmFxEU8aKugtehmU3LNpPSxG37752D4HHevO/NvO1+jr0605i7xA5uVwYU&#10;cZN8x8HB1+fTTQUqF2SPfWJysFCG/e7yYou1TxN/0PlQgpIQzjU6aEsZaq1z01LEvEoDseyOaYxY&#10;ZByD9iNOEh57vTbG6ogdy4UWB3psqTkdfqK8sTzT68I6bGz1Hcy0fp/N2+Tc9dX8cA+q0Fz+zX/0&#10;ixfubmOtqYyVFtJJBNC7XwAAAP//AwBQSwECLQAUAAYACAAAACEA2+H2y+4AAACFAQAAEwAAAAAA&#10;AAAAAAAAAAAAAAAAW0NvbnRlbnRfVHlwZXNdLnhtbFBLAQItABQABgAIAAAAIQBa9CxbvwAAABUB&#10;AAALAAAAAAAAAAAAAAAAAB8BAABfcmVscy8ucmVsc1BLAQItABQABgAIAAAAIQDQMg2DyAAAAOMA&#10;AAAPAAAAAAAAAAAAAAAAAAcCAABkcnMvZG93bnJldi54bWxQSwUGAAAAAAMAAwC3AAAA/AIAAAAA&#10;" filled="f" stroked="f">
                      <v:textbox inset="0,0,0,0">
                        <w:txbxContent>
                          <w:p w14:paraId="3723565C" w14:textId="77777777" w:rsidR="00603B6F" w:rsidRDefault="00603B6F" w:rsidP="00603B6F">
                            <w:pPr>
                              <w:spacing w:before="12"/>
                              <w:ind w:left="20"/>
                              <w:textDirection w:val="btLr"/>
                            </w:pPr>
                            <w:r>
                              <w:rPr>
                                <w:rFonts w:ascii="Arial" w:eastAsia="Arial" w:hAnsi="Arial" w:cs="Arial"/>
                                <w:b/>
                                <w:color w:val="000000"/>
                                <w:sz w:val="20"/>
                              </w:rPr>
                              <w:t>Triagem</w:t>
                            </w:r>
                          </w:p>
                        </w:txbxContent>
                      </v:textbox>
                    </v:rect>
                    <v:group id="Agrupar 373188460" o:spid="_x0000_s1039" style="position:absolute;width:50994;height:43383" coordsize="50994,4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O/FyQAAAOIAAAAPAAAAZHJzL2Rvd25yZXYueG1sRI/NasJA&#10;FIX3Bd9huEJ3OkmjNkRHEWlLFyJUBXF3yVyTYOZOyEyT+PbOotDl4fzxrTaDqUVHrassK4inEQji&#10;3OqKCwXn0+ckBeE8ssbaMil4kIPNevSywkzbnn+oO/pChBF2GSoovW8yKV1ekkE3tQ1x8G62NeiD&#10;bAupW+zDuKnlWxQtpMGKw0OJDe1Kyu/HX6Pgq8d+m8Qf3f5+2z2up/nhso9JqdfxsF2C8DT4//Bf&#10;+1srSN6TOE1niwARkAIOyPUTAAD//wMAUEsBAi0AFAAGAAgAAAAhANvh9svuAAAAhQEAABMAAAAA&#10;AAAAAAAAAAAAAAAAAFtDb250ZW50X1R5cGVzXS54bWxQSwECLQAUAAYACAAAACEAWvQsW78AAAAV&#10;AQAACwAAAAAAAAAAAAAAAAAfAQAAX3JlbHMvLnJlbHNQSwECLQAUAAYACAAAACEAoUjvxckAAADi&#10;AAAADwAAAAAAAAAAAAAAAAAHAgAAZHJzL2Rvd25yZXYueG1sUEsFBgAAAAADAAMAtwAAAP0CAAAA&#10;AA==&#10;">
                      <v:rect id="Retângulo 1962370438" o:spid="_x0000_s1040" style="position:absolute;left:-2626;top:3504;width:8807;height:18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5YyQAAAOMAAAAPAAAAZHJzL2Rvd25yZXYueG1sRI9BT8Mw&#10;DIXvSPyHyEjcWEKHytYtmxASCHFhDKRdrcakFY1TNWFt/z0+IHH08/uen7f7KXTqTENqI1u4XRhQ&#10;xHV0LXsLnx9PNytQKSM77CKThZkS7HeXF1usXBz5nc7H7JWEcKrQQpNzX2md6oYCpkXsiWX3FYeA&#10;WcbBazfgKOGh04UxpQ7YslxosKfHhurv40+QGvMzvc6s/bpcnbwZi8Nk3kZrr6+mhw2oTFP+N//R&#10;L064dVks783dUkrLTyKA3v0CAAD//wMAUEsBAi0AFAAGAAgAAAAhANvh9svuAAAAhQEAABMAAAAA&#10;AAAAAAAAAAAAAAAAAFtDb250ZW50X1R5cGVzXS54bWxQSwECLQAUAAYACAAAACEAWvQsW78AAAAV&#10;AQAACwAAAAAAAAAAAAAAAAAfAQAAX3JlbHMvLnJlbHNQSwECLQAUAAYACAAAACEArkF+WMkAAADj&#10;AAAADwAAAAAAAAAAAAAAAAAHAgAAZHJzL2Rvd25yZXYueG1sUEsFBgAAAAADAAMAtwAAAP0CAAAA&#10;AA==&#10;" filled="f" stroked="f">
                        <v:textbox inset="0,0,0,0">
                          <w:txbxContent>
                            <w:p w14:paraId="70D4144C" w14:textId="77777777" w:rsidR="00603B6F" w:rsidRDefault="00603B6F" w:rsidP="00603B6F">
                              <w:pPr>
                                <w:spacing w:before="12"/>
                                <w:ind w:left="20"/>
                                <w:textDirection w:val="btLr"/>
                              </w:pPr>
                              <w:r>
                                <w:rPr>
                                  <w:rFonts w:ascii="Arial" w:eastAsia="Arial" w:hAnsi="Arial" w:cs="Arial"/>
                                  <w:b/>
                                  <w:color w:val="000000"/>
                                  <w:sz w:val="20"/>
                                </w:rPr>
                                <w:t>Identificação</w:t>
                              </w:r>
                            </w:p>
                          </w:txbxContent>
                        </v:textbox>
                      </v:rect>
                      <v:group id="Agrupar 707480984" o:spid="_x0000_s1041" style="position:absolute;top:380;width:50994;height:43003" coordsize="50994,43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Km/ywAAAOIAAAAPAAAAZHJzL2Rvd25yZXYueG1sRI9Ba8JA&#10;FITvBf/D8oTe6m7U1jR1FZG29CCFakG8PbLPJJh9G7LbJP77bkHocZiZb5jlerC16Kj1lWMNyUSB&#10;IM6dqbjQ8H14e0hB+IBssHZMGq7kYb0a3S0xM67nL+r2oRARwj5DDWUITSalz0uy6CeuIY7e2bUW&#10;Q5RtIU2LfYTbWk6VepIWK44LJTa0LSm/7H+shvce+80see12l/P2ejo8fh53CWl9Px42LyACDeE/&#10;fGt/GA0LtZin6jmdw9+leAfk6hcAAP//AwBQSwECLQAUAAYACAAAACEA2+H2y+4AAACFAQAAEwAA&#10;AAAAAAAAAAAAAAAAAAAAW0NvbnRlbnRfVHlwZXNdLnhtbFBLAQItABQABgAIAAAAIQBa9CxbvwAA&#10;ABUBAAALAAAAAAAAAAAAAAAAAB8BAABfcmVscy8ucmVsc1BLAQItABQABgAIAAAAIQAqmKm/ywAA&#10;AOIAAAAPAAAAAAAAAAAAAAAAAAcCAABkcnMvZG93bnJldi54bWxQSwUGAAAAAAMAAwC3AAAA/wIA&#10;AAAA&#10;">
                        <v:shape id="Forma Livre: Forma 1612327957" o:spid="_x0000_s1042" style="position:absolute;left:62;width:3526;height:15469;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100xwAAAOMAAAAPAAAAZHJzL2Rvd25yZXYueG1sRE/NasJA&#10;EL4XfIdlhN7qJikaja4SlILQXoziecyOSTA7G7JbTd++Wyh4nO9/VpvBtOJOvWssK4gnEQji0uqG&#10;KwWn48fbHITzyBpby6Tghxxs1qOXFWbaPvhA98JXIoSwy1BB7X2XSenKmgy6ie2IA3e1vUEfzr6S&#10;usdHCDetTKJoJg02HBpq7GhbU3krvo2CRbrbdvl+d25wepl/5kMefxWVUq/jIV+C8DT4p/jfvddh&#10;/ixO3pN0MU3h76cAgFz/AgAA//8DAFBLAQItABQABgAIAAAAIQDb4fbL7gAAAIUBAAATAAAAAAAA&#10;AAAAAAAAAAAAAABbQ29udGVudF9UeXBlc10ueG1sUEsBAi0AFAAGAAgAAAAhAFr0LFu/AAAAFQEA&#10;AAsAAAAAAAAAAAAAAAAAHwEAAF9yZWxzLy5yZWxzUEsBAi0AFAAGAAgAAAAhAFvLXTTHAAAA4wAA&#10;AA8AAAAAAAAAAAAAAAAABwIAAGRycy9kb3ducmV2LnhtbFBLBQYAAAAAAwADALcAAAD7AgAAAAA=&#10;" path="m,21600r21291,l21291,12550,,12550r,9050xm240,11925r21360,l21600,,240,r,11925xe" filled="f" strokeweight="2pt">
                          <v:stroke startarrowwidth="narrow" startarrowlength="short" endarrowwidth="narrow" endarrowlength="short"/>
                          <v:path arrowok="t" o:extrusionok="f"/>
                        </v:shape>
                        <v:shape id="Forma Livre: Forma 124474654" o:spid="_x0000_s1043" style="position:absolute;left:20386;top:16129;width:841;height:169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5zXxAAAAOIAAAAPAAAAZHJzL2Rvd25yZXYueG1sRE9da8Iw&#10;FH0f7D+EO/BtpmpXtRplCIO9ONDN90tzbYrNTWmyNvv3izDY4+F8b/fRtmKg3jeOFcymGQjiyumG&#10;awVfn2/PKxA+IGtsHZOCH/Kw3z0+bLHUbuQTDedQixTCvkQFJoSulNJXhiz6qeuIE3d1vcWQYF9L&#10;3eOYwm0r51lWSIsNpwaDHR0MVbfzt1XAi9vAy3H9sajocoxEhYmyUGryFF83IALF8C/+c7/rNH+e&#10;58u8eMnhfilhkLtfAAAA//8DAFBLAQItABQABgAIAAAAIQDb4fbL7gAAAIUBAAATAAAAAAAAAAAA&#10;AAAAAAAAAABbQ29udGVudF9UeXBlc10ueG1sUEsBAi0AFAAGAAgAAAAhAFr0LFu/AAAAFQEAAAsA&#10;AAAAAAAAAAAAAAAAHwEAAF9yZWxzLy5yZWxzUEsBAi0AFAAGAAgAAAAhAOPjnNfEAAAA4gAAAA8A&#10;AAAAAAAAAAAAAAAABwIAAGRycy9kb3ducmV2LnhtbFBLBQYAAAAAAwADALcAAAD4AgAAAAA=&#10;" path="m9360,16827l,16827r10800,4773l19800,17622r-10440,l9360,16827xm12060,l9360,r,17622l12060,17622,12060,xm21600,16827r-9540,l12060,17622r7740,l21600,16827xe" fillcolor="black" stroked="f">
                          <v:path arrowok="t" o:extrusionok="f"/>
                        </v:shape>
                        <v:shape id="Forma Livre: Forma 172418581" o:spid="_x0000_s1044" style="position:absolute;left:20386;top:26479;width:757;height:1521;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OBSxAAAAOIAAAAPAAAAZHJzL2Rvd25yZXYueG1sRE9dS8Mw&#10;FH0X/A/hCntzaTftal02RBj4MsGp75fm2pQ1N6WJbfbvl8Fgj4fzvd5G24mRBt86VpDPMxDEtdMt&#10;Nwp+vnePJQgfkDV2jknBiTxsN/d3a6y0m/iLxkNoRAphX6ECE0JfSelrQxb93PXEiftzg8WQ4NBI&#10;PeCUwm0nF1lWSIstpwaDPb0bqo+Hf6uAl8eRV9PL57Km330kKkyUhVKzh/j2CiJQDDfx1f2h0/zV&#10;4ikvn8scLpcSBrk5AwAA//8DAFBLAQItABQABgAIAAAAIQDb4fbL7gAAAIUBAAATAAAAAAAAAAAA&#10;AAAAAAAAAABbQ29udGVudF9UeXBlc10ueG1sUEsBAi0AFAAGAAgAAAAhAFr0LFu/AAAAFQEAAAsA&#10;AAAAAAAAAAAAAAAAHwEAAF9yZWxzLy5yZWxzUEsBAi0AFAAGAAgAAAAhAGkg4FLEAAAA4gAAAA8A&#10;AAAAAAAAAAAAAAAABwIAAGRycy9kb3ducmV2LnhtbFBLBQYAAAAAAwADALcAAAD4AgAAAAA=&#10;" path="m9360,15641l,15641r10800,5959l19800,16634r-10440,l9360,15641xm12060,l9360,r,16634l12060,16634,12060,xm21600,15641r-9540,l12060,16634r7740,l21600,15641xe" fillcolor="black" stroked="f">
                          <v:path arrowok="t" o:extrusionok="f"/>
                        </v:shape>
                        <v:shape id="Forma Livre: Forma 613648919" o:spid="_x0000_s1045" style="position:absolute;left:20511;top:33020;width:12620;height:2961;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yPExgAAAOIAAAAPAAAAZHJzL2Rvd25yZXYueG1sRI9BS8Qw&#10;FITvwv6H8Ba8uWm3Erd1s8siCF4UXPX+aJ5N2ealNLGN/94IgsdhZr5h9sfkBjHTFHrPGspNAYK4&#10;9abnTsP72+PNDkSIyAYHz6ThmwIcD6urPTbGL/xK8zl2IkM4NKjBxjg2UobWksOw8SNx9j795DBm&#10;OXXSTLhkuBvktiiUdNhzXrA40oOl9nL+chq4usx8t9QvVUsfz4lI2SSV1tfrdLoHESnF//Bf+8lo&#10;UGWlbnd1WcPvpXwH5OEHAAD//wMAUEsBAi0AFAAGAAgAAAAhANvh9svuAAAAhQEAABMAAAAAAAAA&#10;AAAAAAAAAAAAAFtDb250ZW50X1R5cGVzXS54bWxQSwECLQAUAAYACAAAACEAWvQsW78AAAAVAQAA&#10;CwAAAAAAAAAAAAAAAAAfAQAAX3JlbHMvLnJlbHNQSwECLQAUAAYACAAAACEA4psjxMYAAADiAAAA&#10;DwAAAAAAAAAAAAAAAAAHAgAAZHJzL2Rvd25yZXYueG1sUEsFBgAAAAADAAMAtwAAAPoCAAAAAA==&#10;" path="m1033,17486r-456,l577,,448,r,17486l,17486r517,4114l947,18171r86,-685xm21600,10697r-112,-274l20472,8057r-35,-68l20403,8023r-17,137l20368,8263r9,171l20403,8503r827,1920l1507,10423r,514l21230,10937r-827,1920l20377,12926r-9,171l20386,13200r17,137l20437,13371r35,-68l21488,10937r112,-240xe" fillcolor="black" stroked="f">
                          <v:path arrowok="t" o:extrusionok="f"/>
                        </v:shape>
                        <v:rect id="Retângulo 1328216546" o:spid="_x0000_s1046" style="position:absolute;left:12231;top:36766;width:18510;height:5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trAxwAAAOMAAAAPAAAAZHJzL2Rvd25yZXYueG1sRE9Pa8Iw&#10;FL8LfofwhN00tdNOOqMMcTDYadbDjo/m2WY2L7XJNPv2y2Dg8f3+v/U22k5cafDGsYL5LANBXDtt&#10;uFFwrF6nKxA+IGvsHJOCH/Kw3YxHayy1u/EHXQ+hESmEfYkK2hD6Ukpft2TRz1xPnLiTGyyGdA6N&#10;1APeUrjtZJ5lhbRoODW02NOupfp8+LYK4v5UVUZ/PeFuuTccL27x7j+VepjEl2cQgWK4i//dbzrN&#10;f8xX+bxYLgr4+ykBIDe/AAAA//8DAFBLAQItABQABgAIAAAAIQDb4fbL7gAAAIUBAAATAAAAAAAA&#10;AAAAAAAAAAAAAABbQ29udGVudF9UeXBlc10ueG1sUEsBAi0AFAAGAAgAAAAhAFr0LFu/AAAAFQEA&#10;AAsAAAAAAAAAAAAAAAAAHwEAAF9yZWxzLy5yZWxzUEsBAi0AFAAGAAgAAAAhAJMe2sDHAAAA4wAA&#10;AA8AAAAAAAAAAAAAAAAABwIAAGRycy9kb3ducmV2LnhtbFBLBQYAAAAAAwADALcAAAD7AgAAAAA=&#10;" filled="f" strokeweight="2pt">
                          <v:stroke startarrowwidth="narrow" startarrowlength="short" endarrowwidth="narrow" endarrowlength="short"/>
                          <v:textbox inset="0,0,0,0">
                            <w:txbxContent>
                              <w:p w14:paraId="2504DF47" w14:textId="77777777" w:rsidR="00603B6F" w:rsidRDefault="00603B6F" w:rsidP="00603B6F">
                                <w:pPr>
                                  <w:jc w:val="center"/>
                                  <w:textDirection w:val="btLr"/>
                                </w:pPr>
                              </w:p>
                              <w:p w14:paraId="46F66848" w14:textId="77777777" w:rsidR="00603B6F" w:rsidRDefault="00603B6F" w:rsidP="00603B6F">
                                <w:pPr>
                                  <w:jc w:val="center"/>
                                  <w:textDirection w:val="btLr"/>
                                </w:pPr>
                                <w:r>
                                  <w:rPr>
                                    <w:rFonts w:ascii="Arial" w:eastAsia="Arial" w:hAnsi="Arial" w:cs="Arial"/>
                                    <w:color w:val="000000"/>
                                    <w:sz w:val="20"/>
                                  </w:rPr>
                                  <w:t xml:space="preserve">Artigos incluídos na revisão integrativa da literatura </w:t>
                                </w:r>
                              </w:p>
                              <w:p w14:paraId="760B628D" w14:textId="77777777" w:rsidR="00603B6F" w:rsidRDefault="00603B6F" w:rsidP="00603B6F">
                                <w:pPr>
                                  <w:jc w:val="center"/>
                                  <w:textDirection w:val="btLr"/>
                                </w:pPr>
                                <w:r>
                                  <w:rPr>
                                    <w:rFonts w:ascii="Arial" w:eastAsia="Arial" w:hAnsi="Arial" w:cs="Arial"/>
                                    <w:color w:val="000000"/>
                                    <w:sz w:val="20"/>
                                  </w:rPr>
                                  <w:t>(N=15)</w:t>
                                </w:r>
                              </w:p>
                            </w:txbxContent>
                          </v:textbox>
                        </v:rect>
                        <v:rect id="Retângulo 1672735773" o:spid="_x0000_s1047" style="position:absolute;left:-5518;top:22409;width:14473;height:34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gwHyQAAAOMAAAAPAAAAZHJzL2Rvd25yZXYueG1sRE9La8JA&#10;EL4X+h+WKfRWN/UVSbMRqQi9CGpaxNuQnSap2dmQ3Wr017tCocf53pPOe9OIE3WutqzgdRCBIC6s&#10;rrlU8JmvXmYgnEfW2FgmBRdyMM8eH1JMtD3zlk47X4oQwi5BBZX3bSKlKyoy6Aa2JQ7ct+0M+nB2&#10;pdQdnkO4aeQwiqbSYM2hocKW3isqjrtfo2B82ByO+c/XwrtovzRruVzp8qrU81O/eAPhqff/4j/3&#10;hw7zp/EwHk3ieAT3nwIAMrsBAAD//wMAUEsBAi0AFAAGAAgAAAAhANvh9svuAAAAhQEAABMAAAAA&#10;AAAAAAAAAAAAAAAAAFtDb250ZW50X1R5cGVzXS54bWxQSwECLQAUAAYACAAAACEAWvQsW78AAAAV&#10;AQAACwAAAAAAAAAAAAAAAAAfAQAAX3JlbHMvLnJlbHNQSwECLQAUAAYACAAAACEAjE4MB8kAAADj&#10;AAAADwAAAAAAAAAAAAAAAAAHAgAAZHJzL2Rvd25yZXYueG1sUEsFBgAAAAADAAMAtwAAAP0CAAAA&#10;AA==&#10;" filled="f" strokeweight="2pt">
                          <v:stroke startarrowwidth="narrow" startarrowlength="short" endarrowwidth="narrow" endarrowlength="short"/>
                          <v:textbox inset="0,0,0,0">
                            <w:txbxContent>
                              <w:p w14:paraId="3B207CDE" w14:textId="77777777" w:rsidR="00603B6F" w:rsidRDefault="00603B6F" w:rsidP="00603B6F">
                                <w:pPr>
                                  <w:spacing w:before="158"/>
                                  <w:ind w:left="439"/>
                                  <w:textDirection w:val="btLr"/>
                                </w:pPr>
                                <w:r>
                                  <w:rPr>
                                    <w:rFonts w:ascii="Arial" w:eastAsia="Arial" w:hAnsi="Arial" w:cs="Arial"/>
                                    <w:b/>
                                    <w:color w:val="000000"/>
                                    <w:sz w:val="22"/>
                                  </w:rPr>
                                  <w:t>Elegibilidade</w:t>
                                </w:r>
                              </w:p>
                            </w:txbxContent>
                          </v:textbox>
                        </v:rect>
                        <v:rect id="Retângulo 936234233" o:spid="_x0000_s1048" style="position:absolute;left:-2071;top:37309;width:8077;height:330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EVuywAAAOIAAAAPAAAAZHJzL2Rvd25yZXYueG1sRI9Ba8JA&#10;FITvgv9heYXezKaJiE3dBFGEXgqtWoq3R/Y1Sc2+DdmtRn99tyB4HGbmG2ZRDKYVJ+pdY1nBUxSD&#10;IC6tbrhSsN9tJnMQziNrbC2Tggs5KPLxaIGZtmf+oNPWVyJA2GWooPa+y6R0ZU0GXWQ74uB9296g&#10;D7KvpO7xHOCmlUkcz6TBhsNCjR2taiqP21+jYHp4Pxx3P59L7+KvtXmT642urko9PgzLFxCeBn8P&#10;39qvWsFzOkvSaZKm8H8p3AGZ/wEAAP//AwBQSwECLQAUAAYACAAAACEA2+H2y+4AAACFAQAAEwAA&#10;AAAAAAAAAAAAAAAAAAAAW0NvbnRlbnRfVHlwZXNdLnhtbFBLAQItABQABgAIAAAAIQBa9CxbvwAA&#10;ABUBAAALAAAAAAAAAAAAAAAAAB8BAABfcmVscy8ucmVsc1BLAQItABQABgAIAAAAIQAO1EVuywAA&#10;AOIAAAAPAAAAAAAAAAAAAAAAAAcCAABkcnMvZG93bnJldi54bWxQSwUGAAAAAAMAAwC3AAAA/wIA&#10;AAAA&#10;" filled="f" strokeweight="2pt">
                          <v:stroke startarrowwidth="narrow" startarrowlength="short" endarrowwidth="narrow" endarrowlength="short"/>
                          <v:textbox inset="0,0,0,0">
                            <w:txbxContent>
                              <w:p w14:paraId="3C511263" w14:textId="77777777" w:rsidR="00603B6F" w:rsidRDefault="00603B6F" w:rsidP="00603B6F">
                                <w:pPr>
                                  <w:spacing w:before="148"/>
                                  <w:textDirection w:val="btLr"/>
                                </w:pPr>
                                <w:r>
                                  <w:rPr>
                                    <w:rFonts w:ascii="Arial" w:eastAsia="Arial" w:hAnsi="Arial" w:cs="Arial"/>
                                    <w:b/>
                                    <w:color w:val="000000"/>
                                    <w:sz w:val="22"/>
                                  </w:rPr>
                                  <w:t xml:space="preserve">   Inclusão</w:t>
                                </w:r>
                              </w:p>
                            </w:txbxContent>
                          </v:textbox>
                        </v:rect>
                        <v:rect id="Retângulo 1314688285" o:spid="_x0000_s1049" style="position:absolute;left:11541;top:28511;width:18891;height:4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y0xgAAAOMAAAAPAAAAZHJzL2Rvd25yZXYueG1sRE9LawIx&#10;EL4X/A9hCt5q1meX1ShFLAg96fbQ47AZd2M3k3WTavrvTUHocb73rDbRtuJKvTeOFYxHGQjiymnD&#10;tYLP8v0lB+EDssbWMSn4JQ+b9eBphYV2Nz7Q9RhqkULYF6igCaErpPRVQxb9yHXEiTu53mJIZ19L&#10;3eMthdtWTrJsIS0aTg0NdrRtqPo+/lgFcXcqS6PPr7id7wzHi5t9+C+lhs/xbQkiUAz/4od7r9P8&#10;6Xi2yPNJPoe/nxIAcn0HAAD//wMAUEsBAi0AFAAGAAgAAAAhANvh9svuAAAAhQEAABMAAAAAAAAA&#10;AAAAAAAAAAAAAFtDb250ZW50X1R5cGVzXS54bWxQSwECLQAUAAYACAAAACEAWvQsW78AAAAVAQAA&#10;CwAAAAAAAAAAAAAAAAAfAQAAX3JlbHMvLnJlbHNQSwECLQAUAAYACAAAACEAnxGctMYAAADjAAAA&#10;DwAAAAAAAAAAAAAAAAAHAgAAZHJzL2Rvd25yZXYueG1sUEsFBgAAAAADAAMAtwAAAPoCAAAAAA==&#10;" filled="f" strokeweight="2pt">
                          <v:stroke startarrowwidth="narrow" startarrowlength="short" endarrowwidth="narrow" endarrowlength="short"/>
                          <v:textbox inset="0,0,0,0">
                            <w:txbxContent>
                              <w:p w14:paraId="35F430B0" w14:textId="77777777" w:rsidR="00603B6F" w:rsidRDefault="00603B6F" w:rsidP="00603B6F">
                                <w:pPr>
                                  <w:jc w:val="center"/>
                                  <w:textDirection w:val="btLr"/>
                                </w:pPr>
                              </w:p>
                              <w:p w14:paraId="73FC9E03" w14:textId="77777777" w:rsidR="00603B6F" w:rsidRDefault="00603B6F" w:rsidP="00603B6F">
                                <w:pPr>
                                  <w:jc w:val="center"/>
                                  <w:textDirection w:val="btLr"/>
                                </w:pPr>
                                <w:r>
                                  <w:rPr>
                                    <w:rFonts w:ascii="Arial" w:eastAsia="Arial" w:hAnsi="Arial" w:cs="Arial"/>
                                    <w:color w:val="000000"/>
                                    <w:sz w:val="20"/>
                                  </w:rPr>
                                  <w:t>Artigos elegíveis lidos na íntegra (N=25)</w:t>
                                </w:r>
                              </w:p>
                            </w:txbxContent>
                          </v:textbox>
                        </v:rect>
                        <v:rect id="Retângulo 123880396" o:spid="_x0000_s1050" style="position:absolute;left:33747;top:29718;width:17247;height:8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HE8xgAAAOIAAAAPAAAAZHJzL2Rvd25yZXYueG1sRE/Pa8Iw&#10;FL4P/B/CG+w20+mmtRpliANhp9kdPD6aZxttXmqTafbfm8HA48f3e7GKthUX6r1xrOBlmIEgrpw2&#10;XCv4Lj+ecxA+IGtsHZOCX/KwWg4eFlhod+UvuuxCLVII+wIVNCF0hZS+asiiH7qOOHEH11sMCfa1&#10;1D1eU7ht5SjLJtKi4dTQYEfrhqrT7scqiJtDWRp9nOL6bWM4nt3rp98r9fQY3+cgAsVwF/+7tzrN&#10;H43zPBvPJvB3KWGQyxsAAAD//wMAUEsBAi0AFAAGAAgAAAAhANvh9svuAAAAhQEAABMAAAAAAAAA&#10;AAAAAAAAAAAAAFtDb250ZW50X1R5cGVzXS54bWxQSwECLQAUAAYACAAAACEAWvQsW78AAAAVAQAA&#10;CwAAAAAAAAAAAAAAAAAfAQAAX3JlbHMvLnJlbHNQSwECLQAUAAYACAAAACEAHphxPMYAAADiAAAA&#10;DwAAAAAAAAAAAAAAAAAHAgAAZHJzL2Rvd25yZXYueG1sUEsFBgAAAAADAAMAtwAAAPoCAAAAAA==&#10;" filled="f" strokeweight="2pt">
                          <v:stroke startarrowwidth="narrow" startarrowlength="short" endarrowwidth="narrow" endarrowlength="short"/>
                          <v:textbox inset="0,0,0,0">
                            <w:txbxContent>
                              <w:p w14:paraId="5DD7D45C" w14:textId="77777777" w:rsidR="00603B6F" w:rsidRDefault="00603B6F" w:rsidP="00603B6F">
                                <w:pPr>
                                  <w:jc w:val="center"/>
                                  <w:textDirection w:val="btLr"/>
                                </w:pPr>
                              </w:p>
                              <w:p w14:paraId="3BFAB486" w14:textId="77777777" w:rsidR="00603B6F" w:rsidRDefault="00603B6F" w:rsidP="00603B6F">
                                <w:pPr>
                                  <w:jc w:val="center"/>
                                  <w:textDirection w:val="btLr"/>
                                </w:pPr>
                                <w:r>
                                  <w:rPr>
                                    <w:rFonts w:ascii="Arial" w:eastAsia="Arial" w:hAnsi="Arial" w:cs="Arial"/>
                                    <w:color w:val="000000"/>
                                    <w:sz w:val="20"/>
                                  </w:rPr>
                                  <w:t xml:space="preserve">Artigos excluídos após leitura na íntegra, por não responderem à questão norteadora </w:t>
                                </w:r>
                              </w:p>
                              <w:p w14:paraId="1BEC5020" w14:textId="77777777" w:rsidR="00603B6F" w:rsidRDefault="00603B6F" w:rsidP="00603B6F">
                                <w:pPr>
                                  <w:jc w:val="center"/>
                                  <w:textDirection w:val="btLr"/>
                                </w:pPr>
                                <w:r>
                                  <w:rPr>
                                    <w:rFonts w:ascii="Arial" w:eastAsia="Arial" w:hAnsi="Arial" w:cs="Arial"/>
                                    <w:color w:val="000000"/>
                                    <w:sz w:val="20"/>
                                  </w:rPr>
                                  <w:t>(N=10)</w:t>
                                </w:r>
                              </w:p>
                            </w:txbxContent>
                          </v:textbox>
                        </v:rect>
                        <v:rect id="Retângulo 1097463437" o:spid="_x0000_s1051" style="position:absolute;left:9534;top:18161;width:23181;height:8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mghxwAAAOMAAAAPAAAAZHJzL2Rvd25yZXYueG1sRE9PT8Iw&#10;FL+b+B2aZ+JNOmUwnRRiCCQmnNw8eHxZH1t1fZ1rhfLtLQkJx/f7/xaraHtxoNEbxwoeJxkI4sZp&#10;w62Cz3r78AzCB2SNvWNScCIPq+XtzQJL7Y78QYcqtCKFsC9RQRfCUErpm44s+okbiBO3d6PFkM6x&#10;lXrEYwq3vXzKsrm0aDg1dDjQuqPmp/qzCuJmX9dGfxe4nm0Mx1+X7/yXUvd38e0VRKAYruKL+12n&#10;+dlLkc+n+bSA808JALn8BwAA//8DAFBLAQItABQABgAIAAAAIQDb4fbL7gAAAIUBAAATAAAAAAAA&#10;AAAAAAAAAAAAAABbQ29udGVudF9UeXBlc10ueG1sUEsBAi0AFAAGAAgAAAAhAFr0LFu/AAAAFQEA&#10;AAsAAAAAAAAAAAAAAAAAHwEAAF9yZWxzLy5yZWxzUEsBAi0AFAAGAAgAAAAhAKo2aCHHAAAA4wAA&#10;AA8AAAAAAAAAAAAAAAAABwIAAGRycy9kb3ducmV2LnhtbFBLBQYAAAAAAwADALcAAAD7AgAAAAA=&#10;" filled="f" strokeweight="2pt">
                          <v:stroke startarrowwidth="narrow" startarrowlength="short" endarrowwidth="narrow" endarrowlength="short"/>
                          <v:textbox inset="0,0,0,0">
                            <w:txbxContent>
                              <w:p w14:paraId="1CBB4BCD" w14:textId="77777777" w:rsidR="00603B6F" w:rsidRDefault="00603B6F" w:rsidP="00603B6F">
                                <w:pPr>
                                  <w:ind w:left="221" w:right="215" w:firstLine="215"/>
                                  <w:jc w:val="center"/>
                                  <w:textDirection w:val="btLr"/>
                                </w:pPr>
                              </w:p>
                              <w:p w14:paraId="5857B9B5" w14:textId="77777777" w:rsidR="00603B6F" w:rsidRDefault="00603B6F" w:rsidP="00603B6F">
                                <w:pPr>
                                  <w:ind w:left="221" w:right="215" w:firstLine="215"/>
                                  <w:jc w:val="center"/>
                                  <w:textDirection w:val="btLr"/>
                                </w:pPr>
                                <w:r>
                                  <w:rPr>
                                    <w:rFonts w:ascii="Arial" w:eastAsia="Arial" w:hAnsi="Arial" w:cs="Arial"/>
                                    <w:color w:val="000000"/>
                                    <w:sz w:val="20"/>
                                  </w:rPr>
                                  <w:t xml:space="preserve">Artigos excluídos após leitura de títulos e  resumo por não abordarem a temática e         por apresentarem duplicidade </w:t>
                                </w:r>
                              </w:p>
                              <w:p w14:paraId="387C4479" w14:textId="77777777" w:rsidR="00603B6F" w:rsidRDefault="00603B6F" w:rsidP="00603B6F">
                                <w:pPr>
                                  <w:ind w:left="221" w:right="215" w:firstLine="215"/>
                                  <w:jc w:val="center"/>
                                  <w:textDirection w:val="btLr"/>
                                </w:pPr>
                                <w:r>
                                  <w:rPr>
                                    <w:rFonts w:ascii="Arial" w:eastAsia="Arial" w:hAnsi="Arial" w:cs="Arial"/>
                                    <w:color w:val="000000"/>
                                    <w:sz w:val="20"/>
                                  </w:rPr>
                                  <w:t>(N= 118)</w:t>
                                </w:r>
                              </w:p>
                            </w:txbxContent>
                          </v:textbox>
                        </v:rect>
                        <v:shape id="Forma Livre: Forma 1573429113" o:spid="_x0000_s1052" style="position:absolute;left:20700;top:4699;width:504;height:347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0/xQAAAOMAAAAPAAAAZHJzL2Rvd25yZXYueG1sRE9fS8Mw&#10;EH8X/A7hhL25tKt2ri4bIgx8meDU96M5m7LmUprYZt9+GQz2eL//t95G24mRBt86VpDPMxDEtdMt&#10;Nwp+vnePLyB8QNbYOSYFJ/Kw3dzfrbHSbuIvGg+hESmEfYUKTAh9JaWvDVn0c9cTJ+7PDRZDOodG&#10;6gGnFG47uciyUlpsOTUY7OndUH08/FsFXBxHXk6rz6Km330kKk2UpVKzh/j2CiJQDDfx1f2h0/zn&#10;ZfG0WOV5AZefEgBycwYAAP//AwBQSwECLQAUAAYACAAAACEA2+H2y+4AAACFAQAAEwAAAAAAAAAA&#10;AAAAAAAAAAAAW0NvbnRlbnRfVHlwZXNdLnhtbFBLAQItABQABgAIAAAAIQBa9CxbvwAAABUBAAAL&#10;AAAAAAAAAAAAAAAAAB8BAABfcmVscy8ucmVsc1BLAQItABQABgAIAAAAIQDJgk0/xQAAAOMAAAAP&#10;AAAAAAAAAAAAAAAAAAcCAABkcnMvZG93bnJldi54bWxQSwUGAAAAAAMAAwC3AAAA+QIAAAAA&#10;" path="m9720,18662l,18811r12960,2789l19800,19156r-10080,l9720,18662xm12420,18638r-2700,24l9720,19156r2700,l12420,18638xm21600,18514r-9180,124l12420,19156r7380,l21600,18514xm12060,173r-2700,l10800,370r-1440,l9720,18662r2700,-24l12060,370r-1260,l9360,173r2700,xm11520,l8640,r,370l9360,370r,-197l12060,173r,-99l11520,xe" fillcolor="black" stroked="f">
                          <v:path arrowok="t" o:extrusionok="f"/>
                        </v:shape>
                        <v:rect id="Retângulo 1146117467" o:spid="_x0000_s1053" style="position:absolute;left:7213;top:8953;width:28096;height:7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XICxwAAAOMAAAAPAAAAZHJzL2Rvd25yZXYueG1sRE9PS8Mw&#10;FL8LfofwBt5cWqntqMuGjA0ET6477Pho3tq45qU22Ra/vREEj+/3/y3X0Q7iSpM3jhXk8wwEceu0&#10;4U7Bodk9LkD4gKxxcEwKvsnDenV/t8Rauxt/0HUfOpFC2NeooA9hrKX0bU8W/dyNxIk7ucliSOfU&#10;ST3hLYXbQT5lWSktGk4NPY606ak97y9WQdyemsbozwo3z1vD8csV7/6o1MMsvr6ACBTDv/jP/abT&#10;/Lwo87wqygp+f0oAyNUPAAAA//8DAFBLAQItABQABgAIAAAAIQDb4fbL7gAAAIUBAAATAAAAAAAA&#10;AAAAAAAAAAAAAABbQ29udGVudF9UeXBlc10ueG1sUEsBAi0AFAAGAAgAAAAhAFr0LFu/AAAAFQEA&#10;AAsAAAAAAAAAAAAAAAAAHwEAAF9yZWxzLy5yZWxzUEsBAi0AFAAGAAgAAAAhALvpcgLHAAAA4wAA&#10;AA8AAAAAAAAAAAAAAAAABwIAAGRycy9kb3ducmV2LnhtbFBLBQYAAAAAAwADALcAAAD7AgAAAAA=&#10;" filled="f" strokeweight="2pt">
                          <v:stroke startarrowwidth="narrow" startarrowlength="short" endarrowwidth="narrow" endarrowlength="short"/>
                          <v:textbox inset="0,0,0,0">
                            <w:txbxContent>
                              <w:p w14:paraId="6174224A" w14:textId="77777777" w:rsidR="00603B6F" w:rsidRDefault="00603B6F" w:rsidP="00603B6F">
                                <w:pPr>
                                  <w:ind w:right="108"/>
                                  <w:jc w:val="center"/>
                                  <w:textDirection w:val="btLr"/>
                                </w:pPr>
                              </w:p>
                              <w:p w14:paraId="3F545FC7" w14:textId="77777777" w:rsidR="00603B6F" w:rsidRDefault="00603B6F" w:rsidP="00603B6F">
                                <w:pPr>
                                  <w:ind w:right="108"/>
                                  <w:jc w:val="center"/>
                                  <w:textDirection w:val="btLr"/>
                                </w:pPr>
                                <w:r>
                                  <w:rPr>
                                    <w:rFonts w:ascii="Arial" w:eastAsia="Arial" w:hAnsi="Arial" w:cs="Arial"/>
                                    <w:color w:val="000000"/>
                                    <w:sz w:val="20"/>
                                  </w:rPr>
                                  <w:t xml:space="preserve">Aplicação dos filtros período da publicação, artigos disponíveis na íntegra e com acesso gratuito. </w:t>
                                </w:r>
                              </w:p>
                              <w:p w14:paraId="22EB288A" w14:textId="77777777" w:rsidR="00603B6F" w:rsidRDefault="00603B6F" w:rsidP="00603B6F">
                                <w:pPr>
                                  <w:ind w:right="108"/>
                                  <w:jc w:val="center"/>
                                  <w:textDirection w:val="btLr"/>
                                </w:pPr>
                                <w:r>
                                  <w:rPr>
                                    <w:rFonts w:ascii="Arial" w:eastAsia="Arial" w:hAnsi="Arial" w:cs="Arial"/>
                                    <w:color w:val="000000"/>
                                    <w:sz w:val="20"/>
                                  </w:rPr>
                                  <w:t>(N=143)</w:t>
                                </w:r>
                              </w:p>
                            </w:txbxContent>
                          </v:textbox>
                        </v:rect>
                        <v:group id="Agrupar 1628035658" o:spid="_x0000_s1054" style="position:absolute;left:7263;top:995;width:30086;height:3971" coordorigin="" coordsize="30085,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H6TzAAAAOMAAAAPAAAAZHJzL2Rvd25yZXYueG1sRI9Ba8JA&#10;EIXvhf6HZYTe6iZKgkRXEWlLD1KoCqW3ITsmwexsyG6T+O87h0KPM+/Ne99sdpNr1UB9aDwbSOcJ&#10;KOLS24YrA5fz6/MKVIjIFlvPZOBOAXbbx4cNFtaP/EnDKVZKQjgUaKCOsSu0DmVNDsPcd8SiXX3v&#10;MMrYV9r2OEq4a/UiSXLtsGFpqLGjQ03l7fTjDLyNOO6X6ctwvF0P9+9z9vF1TMmYp9m0X4OKNMV/&#10;89/1uxX8fLFKllmeCbT8JAvQ218AAAD//wMAUEsBAi0AFAAGAAgAAAAhANvh9svuAAAAhQEAABMA&#10;AAAAAAAAAAAAAAAAAAAAAFtDb250ZW50X1R5cGVzXS54bWxQSwECLQAUAAYACAAAACEAWvQsW78A&#10;AAAVAQAACwAAAAAAAAAAAAAAAAAfAQAAX3JlbHMvLnJlbHNQSwECLQAUAAYACAAAACEALTx+k8wA&#10;AADjAAAADwAAAAAAAAAAAAAAAAAHAgAAZHJzL2Rvd25yZXYueG1sUEsFBgAAAAADAAMAtwAAAAAD&#10;AAAAAA==&#10;">
                          <v:shape id="Forma Livre: Forma 1700324774" o:spid="_x0000_s1055" style="position:absolute;width:30085;height:3970;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yhOxwAAAOMAAAAPAAAAZHJzL2Rvd25yZXYueG1sRE9La8JA&#10;EL4X/A/LFLzprq/Gpq4SlIKgF9PS8zQ7TUKzsyG7avrvXUHocb73rDa9bcSFOl871jAZKxDEhTM1&#10;lxo+P95HSxA+IBtsHJOGP/KwWQ+eVpgad+UTXfJQihjCPkUNVQhtKqUvKrLox64ljtyP6yyGeHal&#10;NB1eY7ht5FSpF2mx5thQYUvbiorf/Gw1vCa7bZvtd181Lr6Xh6zPJse81Hr43GdvIAL14V/8cO9N&#10;nJ8oNZvOk2QO958iAHJ9AwAA//8DAFBLAQItABQABgAIAAAAIQDb4fbL7gAAAIUBAAATAAAAAAAA&#10;AAAAAAAAAAAAAABbQ29udGVudF9UeXBlc10ueG1sUEsBAi0AFAAGAAgAAAAhAFr0LFu/AAAAFQEA&#10;AAsAAAAAAAAAAAAAAAAAHwEAAF9yZWxzLy5yZWxzUEsBAi0AFAAGAAgAAAAhAIRDKE7HAAAA4wAA&#10;AA8AAAAAAAAAAAAAAAAABwIAAGRycy9kb3ducmV2LnhtbFBLBQYAAAAAAwADALcAAAD7AgAAAAA=&#10;" path="m,21600r9725,l9725,,,,,21600xm9805,21600r11795,l21600,,9805,r,21600xe" filled="f" strokeweight="2pt">
                            <v:stroke startarrowwidth="narrow" startarrowlength="short" endarrowwidth="narrow" endarrowlength="short"/>
                            <v:path arrowok="t" o:extrusionok="f"/>
                          </v:shape>
                          <v:rect id="Retângulo 733722117" o:spid="_x0000_s1056" style="position:absolute;left:13769;top:106;width:16204;height:3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hDCygAAAOIAAAAPAAAAZHJzL2Rvd25yZXYueG1sRI9Ba8JA&#10;FITvgv9heUJvukmERqOriG3RY9WC7e2RfSbB7NuQ3Zror+8WCj0OM/MNs1z3phY3al1lWUE8iUAQ&#10;51ZXXCj4OL2NZyCcR9ZYWyYFd3KwXg0HS8y07fhAt6MvRICwy1BB6X2TSenykgy6iW2Ig3exrUEf&#10;ZFtI3WIX4KaWSRQ9S4MVh4USG9qWlF+P30bBbtZsPvf20RX169fu/H6ev5zmXqmnUb9ZgPDU+//w&#10;X3uvFaTTaZokcZzC76VwB+TqBwAA//8DAFBLAQItABQABgAIAAAAIQDb4fbL7gAAAIUBAAATAAAA&#10;AAAAAAAAAAAAAAAAAABbQ29udGVudF9UeXBlc10ueG1sUEsBAi0AFAAGAAgAAAAhAFr0LFu/AAAA&#10;FQEAAAsAAAAAAAAAAAAAAAAAHwEAAF9yZWxzLy5yZWxzUEsBAi0AFAAGAAgAAAAhAFLuEMLKAAAA&#10;4gAAAA8AAAAAAAAAAAAAAAAABwIAAGRycy9kb3ducmV2LnhtbFBLBQYAAAAAAwADALcAAAD+AgAA&#10;AAA=&#10;" filled="f" stroked="f">
                            <v:textbox inset="0,0,0,0">
                              <w:txbxContent>
                                <w:p w14:paraId="4E724231" w14:textId="77777777" w:rsidR="00603B6F" w:rsidRDefault="00603B6F" w:rsidP="00603B6F">
                                  <w:pPr>
                                    <w:jc w:val="center"/>
                                    <w:textDirection w:val="btLr"/>
                                  </w:pPr>
                                </w:p>
                                <w:p w14:paraId="1062256D" w14:textId="77777777" w:rsidR="00603B6F" w:rsidRDefault="00603B6F" w:rsidP="00603B6F">
                                  <w:pPr>
                                    <w:jc w:val="center"/>
                                    <w:textDirection w:val="btLr"/>
                                  </w:pPr>
                                  <w:r>
                                    <w:rPr>
                                      <w:rFonts w:ascii="Arial" w:eastAsia="Arial" w:hAnsi="Arial" w:cs="Arial"/>
                                      <w:i/>
                                      <w:color w:val="000000"/>
                                      <w:sz w:val="20"/>
                                    </w:rPr>
                                    <w:t>Bvs/Lilasc (N= 6095)</w:t>
                                  </w:r>
                                </w:p>
                              </w:txbxContent>
                            </v:textbox>
                          </v:rect>
                          <v:rect id="Retângulo 441656814" o:spid="_x0000_s1057" style="position:absolute;left:112;top:106;width:13321;height:3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LgLywAAAOIAAAAPAAAAZHJzL2Rvd25yZXYueG1sRI9Ba8JA&#10;FITvgv9heUJvuomkIUZXEduiR6sF6+2RfU1Cs29DdmvS/vpuQehxmJlvmNVmMI24UedqywriWQSC&#10;uLC65lLB2/llmoFwHlljY5kUfJODzXo8WmGubc+vdDv5UgQIuxwVVN63uZSuqMigm9mWOHgftjPo&#10;g+xKqTvsA9w0ch5FqTRYc1iosKVdRcXn6cso2Gft9v1gf/qyeb7uL8fL4um88Eo9TIbtEoSnwf+H&#10;7+2DVpAkcfqYZnECf5fCHZDrXwAAAP//AwBQSwECLQAUAAYACAAAACEA2+H2y+4AAACFAQAAEwAA&#10;AAAAAAAAAAAAAAAAAAAAW0NvbnRlbnRfVHlwZXNdLnhtbFBLAQItABQABgAIAAAAIQBa9CxbvwAA&#10;ABUBAAALAAAAAAAAAAAAAAAAAB8BAABfcmVscy8ucmVsc1BLAQItABQABgAIAAAAIQC1OLgLywAA&#10;AOIAAAAPAAAAAAAAAAAAAAAAAAcCAABkcnMvZG93bnJldi54bWxQSwUGAAAAAAMAAwC3AAAA/wIA&#10;AAAA&#10;" filled="f" stroked="f">
                            <v:textbox inset="0,0,0,0">
                              <w:txbxContent>
                                <w:p w14:paraId="2FA88FB7" w14:textId="77777777" w:rsidR="00603B6F" w:rsidRDefault="00603B6F" w:rsidP="00603B6F">
                                  <w:pPr>
                                    <w:jc w:val="center"/>
                                    <w:textDirection w:val="btLr"/>
                                  </w:pPr>
                                </w:p>
                                <w:p w14:paraId="709E34F9" w14:textId="77777777" w:rsidR="00603B6F" w:rsidRDefault="00603B6F" w:rsidP="00603B6F">
                                  <w:pPr>
                                    <w:jc w:val="center"/>
                                    <w:textDirection w:val="btLr"/>
                                  </w:pPr>
                                  <w:r>
                                    <w:rPr>
                                      <w:rFonts w:ascii="Arial" w:eastAsia="Arial" w:hAnsi="Arial" w:cs="Arial"/>
                                      <w:i/>
                                      <w:color w:val="000000"/>
                                      <w:sz w:val="20"/>
                                    </w:rPr>
                                    <w:t>PubMed (N= 96)</w:t>
                                  </w:r>
                                </w:p>
                              </w:txbxContent>
                            </v:textbox>
                          </v:rect>
                        </v:group>
                      </v:group>
                    </v:group>
                  </v:group>
                  <v:rect id="Retângulo 1943958391" o:spid="_x0000_s1058" style="position:absolute;left:37477;top:1296;width:16204;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qyyAAAAOMAAAAPAAAAZHJzL2Rvd25yZXYueG1sRE+9TsMw&#10;EN6ReAfrkNioEwJVE+pWCFGJhYG2DGyn+IijxudgH23g6TESEuN9/7dcT35QR4qpD2ygnBWgiNtg&#10;e+4M7HebqwWoJMgWh8Bk4IsSrFfnZ0tsbDjxCx230qkcwqlBA05kbLROrSOPaRZG4sy9h+hR8hk7&#10;bSOecrgf9HVRzLXHnnODw5EeHLWH7ac3UD1Lic4+2m95q3eb14/9PHYHYy4vpvs7UEKT/Iv/3E82&#10;z69vqvp2UdUl/P6UAdCrHwAAAP//AwBQSwECLQAUAAYACAAAACEA2+H2y+4AAACFAQAAEwAAAAAA&#10;AAAAAAAAAAAAAAAAW0NvbnRlbnRfVHlwZXNdLnhtbFBLAQItABQABgAIAAAAIQBa9CxbvwAAABUB&#10;AAALAAAAAAAAAAAAAAAAAB8BAABfcmVscy8ucmVsc1BLAQItABQABgAIAAAAIQAkwwqyyAAAAOMA&#10;AAAPAAAAAAAAAAAAAAAAAAcCAABkcnMvZG93bnJldi54bWxQSwUGAAAAAAMAAwC3AAAA/AIAAAAA&#10;" filled="f" strokeweight="1.5pt">
                    <v:stroke startarrowwidth="narrow" startarrowlength="short" endarrowwidth="narrow" endarrowlength="short"/>
                    <v:textbox inset="0,0,0,0">
                      <w:txbxContent>
                        <w:p w14:paraId="749B1A98" w14:textId="77777777" w:rsidR="00603B6F" w:rsidRDefault="00603B6F" w:rsidP="00603B6F">
                          <w:pPr>
                            <w:jc w:val="center"/>
                            <w:textDirection w:val="btLr"/>
                          </w:pPr>
                        </w:p>
                        <w:p w14:paraId="7D583E70" w14:textId="77777777" w:rsidR="00603B6F" w:rsidRDefault="00603B6F" w:rsidP="00603B6F">
                          <w:pPr>
                            <w:jc w:val="center"/>
                            <w:textDirection w:val="btLr"/>
                          </w:pPr>
                          <w:r>
                            <w:rPr>
                              <w:rFonts w:ascii="Arial" w:eastAsia="Arial" w:hAnsi="Arial" w:cs="Arial"/>
                              <w:i/>
                              <w:color w:val="000000"/>
                              <w:sz w:val="20"/>
                            </w:rPr>
                            <w:t>Scielo (N= 410)</w:t>
                          </w:r>
                        </w:p>
                      </w:txbxContent>
                    </v:textbox>
                  </v:rect>
                </v:group>
              </v:group>
            </w:pict>
          </mc:Fallback>
        </mc:AlternateContent>
      </w:r>
    </w:p>
    <w:p w14:paraId="08C3130A"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3EBE2559"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1FABA272"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1683C476"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58149C90"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29C714E9"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5579E4E4"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404EEC26"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2EC6482B"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07CB75B6"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236F83A9"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081ABB3F"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048E12FE"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597B491A"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69B05870"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2D3DB367"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331853C8"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4752DF92"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5157BB8E"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2DC3166C"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10"/>
          <w:szCs w:val="10"/>
        </w:rPr>
      </w:pPr>
    </w:p>
    <w:p w14:paraId="303FECED" w14:textId="77777777" w:rsidR="00603B6F" w:rsidRDefault="00603B6F" w:rsidP="00603B6F">
      <w:p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b/>
          <w:bCs/>
          <w:color w:val="000000"/>
          <w:sz w:val="20"/>
          <w:szCs w:val="20"/>
        </w:rPr>
        <w:t xml:space="preserve">                                                           Fonte</w:t>
      </w:r>
      <w:r>
        <w:rPr>
          <w:rFonts w:ascii="Arial" w:eastAsia="Arial" w:hAnsi="Arial" w:cs="Arial"/>
          <w:color w:val="000000"/>
          <w:sz w:val="20"/>
          <w:szCs w:val="20"/>
        </w:rPr>
        <w:t>: Autores (2025)</w:t>
      </w:r>
    </w:p>
    <w:p w14:paraId="1F7102B6"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sz w:val="20"/>
          <w:szCs w:val="20"/>
        </w:rPr>
      </w:pPr>
    </w:p>
    <w:p w14:paraId="4D81C5F3" w14:textId="77777777" w:rsidR="00603B6F" w:rsidRDefault="00603B6F" w:rsidP="00603B6F">
      <w:pPr>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Por se tratar de uma pesquisa cujas informações foram obtidas em materiais já publicados e disponibilizados na literatura, não houve intervenção ou abordagem direta aos seres humanos, sendo dispensado a aprovação/o do Comitê de Ética.</w:t>
      </w:r>
    </w:p>
    <w:p w14:paraId="62780EBA" w14:textId="77777777" w:rsidR="00D122E3" w:rsidRDefault="00D122E3" w:rsidP="00D122E3">
      <w:pPr>
        <w:ind w:firstLine="567"/>
        <w:jc w:val="both"/>
        <w:rPr>
          <w:rFonts w:cs="Arial"/>
          <w:b/>
        </w:rPr>
      </w:pPr>
      <w:r w:rsidRPr="00B55B77">
        <w:rPr>
          <w:rFonts w:ascii="Arial" w:hAnsi="Arial" w:cs="Arial"/>
          <w:color w:val="000000"/>
          <w:sz w:val="20"/>
          <w:szCs w:val="20"/>
        </w:rPr>
        <w:t xml:space="preserve"> </w:t>
      </w:r>
    </w:p>
    <w:p w14:paraId="32D9D3E8" w14:textId="77777777" w:rsidR="00405C0B" w:rsidRPr="00D6702E" w:rsidRDefault="00B035D1" w:rsidP="00B035D1">
      <w:pPr>
        <w:shd w:val="clear" w:color="auto" w:fill="4F81BD" w:themeFill="accent1"/>
        <w:rPr>
          <w:rFonts w:ascii="Arial" w:hAnsi="Arial" w:cs="Arial"/>
          <w:b/>
          <w:color w:val="FFFFFF" w:themeColor="background1"/>
        </w:rPr>
      </w:pPr>
      <w:r>
        <w:rPr>
          <w:rFonts w:ascii="Arial" w:hAnsi="Arial" w:cs="Arial"/>
          <w:b/>
          <w:color w:val="FFFFFF" w:themeColor="background1"/>
        </w:rPr>
        <w:t xml:space="preserve">3. </w:t>
      </w:r>
      <w:r w:rsidR="0032510F">
        <w:rPr>
          <w:rFonts w:ascii="Arial" w:hAnsi="Arial" w:cs="Arial"/>
          <w:b/>
          <w:color w:val="FFFFFF" w:themeColor="background1"/>
        </w:rPr>
        <w:t>RESULTADOS</w:t>
      </w:r>
    </w:p>
    <w:p w14:paraId="69A3390E" w14:textId="77777777" w:rsidR="00651574" w:rsidRPr="00AF1F37" w:rsidRDefault="00651574" w:rsidP="00610888">
      <w:pPr>
        <w:autoSpaceDE w:val="0"/>
        <w:autoSpaceDN w:val="0"/>
        <w:adjustRightInd w:val="0"/>
        <w:spacing w:line="360" w:lineRule="auto"/>
        <w:jc w:val="both"/>
        <w:rPr>
          <w:rFonts w:ascii="Arial" w:hAnsi="Arial" w:cs="Arial"/>
          <w:color w:val="000000"/>
          <w:sz w:val="16"/>
        </w:rPr>
      </w:pPr>
    </w:p>
    <w:p w14:paraId="641EF9DD" w14:textId="77777777" w:rsidR="00603B6F" w:rsidRDefault="00603B6F" w:rsidP="00603B6F">
      <w:pPr>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Após uma análise detalhada, a amostra final desta pesquisa resultou em um total de 15 artigos. Assim, foram elencados os seguintes elementos: Identificação, Ano de publicação, Autores, Tipo de estudo e Objetivo, com o intuito de alinhar o máximo possível ao tema tratado nessa revisão, conforme mostra a Tabela 1.</w:t>
      </w:r>
    </w:p>
    <w:p w14:paraId="13646CFA" w14:textId="77777777" w:rsidR="00603B6F" w:rsidRDefault="00603B6F" w:rsidP="00603B6F">
      <w:pPr>
        <w:pBdr>
          <w:top w:val="nil"/>
          <w:left w:val="nil"/>
          <w:bottom w:val="nil"/>
          <w:right w:val="nil"/>
          <w:between w:val="nil"/>
        </w:pBdr>
        <w:spacing w:line="360" w:lineRule="auto"/>
        <w:ind w:firstLine="567"/>
        <w:jc w:val="both"/>
        <w:rPr>
          <w:rFonts w:ascii="Arial" w:eastAsia="Arial" w:hAnsi="Arial" w:cs="Arial"/>
          <w:color w:val="000000"/>
        </w:rPr>
      </w:pPr>
    </w:p>
    <w:p w14:paraId="0EB5768F" w14:textId="77777777" w:rsidR="00603B6F" w:rsidRDefault="00603B6F" w:rsidP="00603B6F">
      <w:pPr>
        <w:pStyle w:val="Ttulo1"/>
        <w:spacing w:before="0" w:line="360" w:lineRule="auto"/>
        <w:jc w:val="center"/>
        <w:rPr>
          <w:rFonts w:ascii="Arial" w:eastAsia="Arial" w:hAnsi="Arial" w:cs="Arial"/>
          <w:color w:val="000000"/>
          <w:sz w:val="20"/>
          <w:szCs w:val="20"/>
        </w:rPr>
      </w:pPr>
      <w:r>
        <w:rPr>
          <w:rFonts w:ascii="Arial" w:eastAsia="Arial" w:hAnsi="Arial" w:cs="Arial"/>
          <w:color w:val="000000"/>
          <w:sz w:val="20"/>
          <w:szCs w:val="20"/>
        </w:rPr>
        <w:t>Tabela 1. Síntese dos estudos selecionados</w:t>
      </w:r>
    </w:p>
    <w:p w14:paraId="62920737" w14:textId="77777777" w:rsidR="00603B6F" w:rsidRDefault="00603B6F" w:rsidP="00603B6F">
      <w:pPr>
        <w:pBdr>
          <w:top w:val="nil"/>
          <w:left w:val="nil"/>
          <w:bottom w:val="nil"/>
          <w:right w:val="nil"/>
          <w:between w:val="nil"/>
        </w:pBdr>
        <w:spacing w:line="360" w:lineRule="auto"/>
        <w:jc w:val="center"/>
        <w:rPr>
          <w:rFonts w:ascii="Arial" w:eastAsia="Arial" w:hAnsi="Arial" w:cs="Arial"/>
          <w:b/>
          <w:bCs/>
          <w:color w:val="000000"/>
          <w:sz w:val="8"/>
          <w:szCs w:val="8"/>
        </w:rPr>
      </w:pPr>
    </w:p>
    <w:tbl>
      <w:tblPr>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832"/>
        <w:gridCol w:w="1843"/>
        <w:gridCol w:w="709"/>
        <w:gridCol w:w="1417"/>
        <w:gridCol w:w="2831"/>
      </w:tblGrid>
      <w:tr w:rsidR="00603B6F" w14:paraId="7BAC99F3" w14:textId="77777777" w:rsidTr="008E7CC5">
        <w:trPr>
          <w:trHeight w:val="243"/>
          <w:jc w:val="center"/>
        </w:trPr>
        <w:tc>
          <w:tcPr>
            <w:tcW w:w="2832" w:type="dxa"/>
            <w:tcBorders>
              <w:top w:val="single" w:sz="4" w:space="0" w:color="BFBFBF"/>
              <w:left w:val="single" w:sz="4" w:space="0" w:color="BFBFBF"/>
              <w:bottom w:val="single" w:sz="4" w:space="0" w:color="BFBFBF"/>
              <w:right w:val="single" w:sz="4" w:space="0" w:color="BFBFBF"/>
            </w:tcBorders>
            <w:shd w:val="clear" w:color="auto" w:fill="EEECE1"/>
            <w:tcMar>
              <w:top w:w="80" w:type="dxa"/>
              <w:left w:w="80" w:type="dxa"/>
              <w:bottom w:w="80" w:type="dxa"/>
              <w:right w:w="80" w:type="dxa"/>
            </w:tcMar>
          </w:tcPr>
          <w:p w14:paraId="172BBCD3" w14:textId="77777777" w:rsidR="00603B6F" w:rsidRDefault="00603B6F" w:rsidP="008E7CC5">
            <w:pPr>
              <w:pBdr>
                <w:top w:val="nil"/>
                <w:left w:val="nil"/>
                <w:bottom w:val="nil"/>
                <w:right w:val="nil"/>
                <w:between w:val="nil"/>
              </w:pBdr>
              <w:spacing w:line="360" w:lineRule="auto"/>
              <w:jc w:val="center"/>
              <w:rPr>
                <w:color w:val="000000"/>
              </w:rPr>
            </w:pPr>
            <w:r>
              <w:rPr>
                <w:rFonts w:ascii="Arial" w:eastAsia="Arial" w:hAnsi="Arial" w:cs="Arial"/>
                <w:b/>
                <w:bCs/>
                <w:color w:val="000000"/>
                <w:sz w:val="22"/>
                <w:szCs w:val="22"/>
              </w:rPr>
              <w:t>Título do Artigo</w:t>
            </w:r>
          </w:p>
        </w:tc>
        <w:tc>
          <w:tcPr>
            <w:tcW w:w="1843" w:type="dxa"/>
            <w:tcBorders>
              <w:top w:val="single" w:sz="4" w:space="0" w:color="BFBFBF"/>
              <w:left w:val="single" w:sz="4" w:space="0" w:color="BFBFBF"/>
              <w:bottom w:val="single" w:sz="4" w:space="0" w:color="BFBFBF"/>
              <w:right w:val="single" w:sz="4" w:space="0" w:color="BFBFBF"/>
            </w:tcBorders>
            <w:shd w:val="clear" w:color="auto" w:fill="EEECE1"/>
            <w:tcMar>
              <w:top w:w="80" w:type="dxa"/>
              <w:left w:w="80" w:type="dxa"/>
              <w:bottom w:w="80" w:type="dxa"/>
              <w:right w:w="80" w:type="dxa"/>
            </w:tcMar>
          </w:tcPr>
          <w:p w14:paraId="03F79717" w14:textId="77777777" w:rsidR="00603B6F" w:rsidRDefault="00603B6F" w:rsidP="008E7CC5">
            <w:pPr>
              <w:pBdr>
                <w:top w:val="nil"/>
                <w:left w:val="nil"/>
                <w:bottom w:val="nil"/>
                <w:right w:val="nil"/>
                <w:between w:val="nil"/>
              </w:pBdr>
              <w:spacing w:line="360" w:lineRule="auto"/>
              <w:jc w:val="center"/>
              <w:rPr>
                <w:color w:val="000000"/>
              </w:rPr>
            </w:pPr>
            <w:r>
              <w:rPr>
                <w:rFonts w:ascii="Arial" w:eastAsia="Arial" w:hAnsi="Arial" w:cs="Arial"/>
                <w:b/>
                <w:bCs/>
                <w:color w:val="000000"/>
                <w:sz w:val="22"/>
                <w:szCs w:val="22"/>
              </w:rPr>
              <w:t>Tipo de Estudo</w:t>
            </w:r>
          </w:p>
        </w:tc>
        <w:tc>
          <w:tcPr>
            <w:tcW w:w="709" w:type="dxa"/>
            <w:tcBorders>
              <w:top w:val="single" w:sz="4" w:space="0" w:color="BFBFBF"/>
              <w:left w:val="single" w:sz="4" w:space="0" w:color="BFBFBF"/>
              <w:bottom w:val="single" w:sz="4" w:space="0" w:color="BFBFBF"/>
              <w:right w:val="single" w:sz="4" w:space="0" w:color="BFBFBF"/>
            </w:tcBorders>
            <w:shd w:val="clear" w:color="auto" w:fill="EEECE1"/>
            <w:tcMar>
              <w:top w:w="80" w:type="dxa"/>
              <w:left w:w="80" w:type="dxa"/>
              <w:bottom w:w="80" w:type="dxa"/>
              <w:right w:w="80" w:type="dxa"/>
            </w:tcMar>
          </w:tcPr>
          <w:p w14:paraId="4C6BF5D1" w14:textId="77777777" w:rsidR="00603B6F" w:rsidRDefault="00603B6F" w:rsidP="008E7CC5">
            <w:pPr>
              <w:pBdr>
                <w:top w:val="nil"/>
                <w:left w:val="nil"/>
                <w:bottom w:val="nil"/>
                <w:right w:val="nil"/>
                <w:between w:val="nil"/>
              </w:pBdr>
              <w:spacing w:line="360" w:lineRule="auto"/>
              <w:jc w:val="center"/>
              <w:rPr>
                <w:color w:val="000000"/>
              </w:rPr>
            </w:pPr>
            <w:r>
              <w:rPr>
                <w:rFonts w:ascii="Arial" w:eastAsia="Arial" w:hAnsi="Arial" w:cs="Arial"/>
                <w:b/>
                <w:bCs/>
                <w:color w:val="000000"/>
                <w:sz w:val="22"/>
                <w:szCs w:val="22"/>
              </w:rPr>
              <w:t>Ano</w:t>
            </w:r>
          </w:p>
        </w:tc>
        <w:tc>
          <w:tcPr>
            <w:tcW w:w="1417" w:type="dxa"/>
            <w:tcBorders>
              <w:top w:val="single" w:sz="4" w:space="0" w:color="BFBFBF"/>
              <w:left w:val="single" w:sz="4" w:space="0" w:color="BFBFBF"/>
              <w:bottom w:val="single" w:sz="4" w:space="0" w:color="BFBFBF"/>
              <w:right w:val="single" w:sz="4" w:space="0" w:color="BFBFBF"/>
            </w:tcBorders>
            <w:shd w:val="clear" w:color="auto" w:fill="EEECE1"/>
            <w:tcMar>
              <w:top w:w="80" w:type="dxa"/>
              <w:left w:w="80" w:type="dxa"/>
              <w:bottom w:w="80" w:type="dxa"/>
              <w:right w:w="80" w:type="dxa"/>
            </w:tcMar>
          </w:tcPr>
          <w:p w14:paraId="64C2300F" w14:textId="77777777" w:rsidR="00603B6F" w:rsidRDefault="00603B6F" w:rsidP="008E7CC5">
            <w:pPr>
              <w:pBdr>
                <w:top w:val="nil"/>
                <w:left w:val="nil"/>
                <w:bottom w:val="nil"/>
                <w:right w:val="nil"/>
                <w:between w:val="nil"/>
              </w:pBdr>
              <w:spacing w:line="360" w:lineRule="auto"/>
              <w:jc w:val="center"/>
              <w:rPr>
                <w:color w:val="000000"/>
              </w:rPr>
            </w:pPr>
            <w:r>
              <w:rPr>
                <w:rFonts w:ascii="Arial" w:eastAsia="Arial" w:hAnsi="Arial" w:cs="Arial"/>
                <w:b/>
                <w:bCs/>
                <w:color w:val="000000"/>
                <w:sz w:val="22"/>
                <w:szCs w:val="22"/>
              </w:rPr>
              <w:t>Autores</w:t>
            </w:r>
          </w:p>
        </w:tc>
        <w:tc>
          <w:tcPr>
            <w:tcW w:w="2831" w:type="dxa"/>
            <w:tcBorders>
              <w:top w:val="single" w:sz="4" w:space="0" w:color="BFBFBF"/>
              <w:left w:val="single" w:sz="4" w:space="0" w:color="BFBFBF"/>
              <w:bottom w:val="single" w:sz="4" w:space="0" w:color="BFBFBF"/>
              <w:right w:val="single" w:sz="4" w:space="0" w:color="BFBFBF"/>
            </w:tcBorders>
            <w:shd w:val="clear" w:color="auto" w:fill="EEECE1"/>
            <w:tcMar>
              <w:top w:w="80" w:type="dxa"/>
              <w:left w:w="80" w:type="dxa"/>
              <w:bottom w:w="80" w:type="dxa"/>
              <w:right w:w="80" w:type="dxa"/>
            </w:tcMar>
          </w:tcPr>
          <w:p w14:paraId="08BAA730" w14:textId="77777777" w:rsidR="00603B6F" w:rsidRDefault="00603B6F" w:rsidP="008E7CC5">
            <w:pPr>
              <w:pBdr>
                <w:top w:val="nil"/>
                <w:left w:val="nil"/>
                <w:bottom w:val="nil"/>
                <w:right w:val="nil"/>
                <w:between w:val="nil"/>
              </w:pBdr>
              <w:spacing w:line="360" w:lineRule="auto"/>
              <w:jc w:val="center"/>
              <w:rPr>
                <w:color w:val="000000"/>
              </w:rPr>
            </w:pPr>
            <w:r>
              <w:rPr>
                <w:rFonts w:ascii="Arial" w:eastAsia="Arial" w:hAnsi="Arial" w:cs="Arial"/>
                <w:b/>
                <w:bCs/>
                <w:color w:val="000000"/>
                <w:sz w:val="22"/>
                <w:szCs w:val="22"/>
              </w:rPr>
              <w:t>Objetivo</w:t>
            </w:r>
          </w:p>
        </w:tc>
      </w:tr>
      <w:tr w:rsidR="00603B6F" w14:paraId="1FC19703" w14:textId="77777777" w:rsidTr="008E7CC5">
        <w:trPr>
          <w:trHeight w:val="2403"/>
          <w:jc w:val="center"/>
        </w:trPr>
        <w:tc>
          <w:tcPr>
            <w:tcW w:w="2832"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279B045A"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Importância do diagnóstico precoce das cardiopatias congênitas: uma revisão integrativa.</w:t>
            </w:r>
          </w:p>
        </w:tc>
        <w:tc>
          <w:tcPr>
            <w:tcW w:w="1843"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102BAF4"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Revisão da Literatura Integrativa</w:t>
            </w:r>
          </w:p>
        </w:tc>
        <w:tc>
          <w:tcPr>
            <w:tcW w:w="709"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0CAD657"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2021</w:t>
            </w:r>
          </w:p>
        </w:tc>
        <w:tc>
          <w:tcPr>
            <w:tcW w:w="1417"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08DAE2F"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Linhares  et.al</w:t>
            </w:r>
            <w:r>
              <w:rPr>
                <w:rFonts w:ascii="Arial" w:eastAsia="Arial" w:hAnsi="Arial" w:cs="Arial"/>
                <w:color w:val="000000"/>
                <w:sz w:val="22"/>
                <w:szCs w:val="22"/>
                <w:vertAlign w:val="superscript"/>
              </w:rPr>
              <w:t>10</w:t>
            </w:r>
          </w:p>
        </w:tc>
        <w:tc>
          <w:tcPr>
            <w:tcW w:w="283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36601991"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Construir um conhecimento  baseado  e  uniforme  para   uma  prática médica de qualidade, através de embasamento teórico e análise crítica sobre a importância do diagnóstico precoce das cardiopatias  congênitas.</w:t>
            </w:r>
          </w:p>
        </w:tc>
      </w:tr>
      <w:tr w:rsidR="00603B6F" w14:paraId="20066FFD" w14:textId="77777777" w:rsidTr="008E7CC5">
        <w:trPr>
          <w:trHeight w:val="723"/>
          <w:jc w:val="center"/>
        </w:trPr>
        <w:tc>
          <w:tcPr>
            <w:tcW w:w="2832"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0CAFE91"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 xml:space="preserve">Diagnóstico precoce das cardiopatias congênitas: uma revisão integrativa. </w:t>
            </w:r>
          </w:p>
        </w:tc>
        <w:tc>
          <w:tcPr>
            <w:tcW w:w="1843"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694EE85" w14:textId="77777777" w:rsidR="00603B6F" w:rsidRDefault="00603B6F" w:rsidP="008E7CC5">
            <w:pPr>
              <w:pBdr>
                <w:top w:val="nil"/>
                <w:left w:val="nil"/>
                <w:bottom w:val="nil"/>
                <w:right w:val="nil"/>
                <w:between w:val="nil"/>
              </w:pBdr>
              <w:rPr>
                <w:color w:val="000000"/>
              </w:rPr>
            </w:pPr>
            <w:r>
              <w:rPr>
                <w:rFonts w:ascii="Arial" w:eastAsia="Arial" w:hAnsi="Arial" w:cs="Arial"/>
                <w:color w:val="000000"/>
                <w:sz w:val="22"/>
                <w:szCs w:val="22"/>
              </w:rPr>
              <w:t>Revisão da Literatura Integrativa</w:t>
            </w:r>
          </w:p>
        </w:tc>
        <w:tc>
          <w:tcPr>
            <w:tcW w:w="709"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7A8F4917"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2017</w:t>
            </w:r>
          </w:p>
        </w:tc>
        <w:tc>
          <w:tcPr>
            <w:tcW w:w="1417"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5F40352"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Pavão et.al</w:t>
            </w:r>
            <w:r>
              <w:rPr>
                <w:rFonts w:ascii="Arial" w:eastAsia="Arial" w:hAnsi="Arial" w:cs="Arial"/>
                <w:color w:val="000000"/>
                <w:sz w:val="22"/>
                <w:szCs w:val="22"/>
                <w:vertAlign w:val="superscript"/>
              </w:rPr>
              <w:t>17</w:t>
            </w:r>
          </w:p>
        </w:tc>
        <w:tc>
          <w:tcPr>
            <w:tcW w:w="283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5D304651"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Realizar à analise do diagnóstico precoce das cardiopatias congênitas.</w:t>
            </w:r>
          </w:p>
        </w:tc>
      </w:tr>
      <w:tr w:rsidR="00603B6F" w14:paraId="380A0B9E" w14:textId="77777777" w:rsidTr="008E7CC5">
        <w:trPr>
          <w:trHeight w:val="1923"/>
          <w:jc w:val="center"/>
        </w:trPr>
        <w:tc>
          <w:tcPr>
            <w:tcW w:w="2832"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3202F93B"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Acurácia do diagnóstico pré-natal de cardiopatias congênitas.</w:t>
            </w:r>
          </w:p>
        </w:tc>
        <w:tc>
          <w:tcPr>
            <w:tcW w:w="1843"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37200861" w14:textId="77777777" w:rsidR="00603B6F" w:rsidRDefault="00603B6F" w:rsidP="008E7CC5">
            <w:pPr>
              <w:pBdr>
                <w:top w:val="nil"/>
                <w:left w:val="nil"/>
                <w:bottom w:val="nil"/>
                <w:right w:val="nil"/>
                <w:between w:val="nil"/>
              </w:pBdr>
              <w:rPr>
                <w:color w:val="000000"/>
              </w:rPr>
            </w:pPr>
            <w:r>
              <w:rPr>
                <w:rFonts w:ascii="Arial" w:eastAsia="Arial" w:hAnsi="Arial" w:cs="Arial"/>
                <w:color w:val="000000"/>
                <w:sz w:val="22"/>
                <w:szCs w:val="22"/>
              </w:rPr>
              <w:t>Coorte retrospectivo</w:t>
            </w:r>
          </w:p>
        </w:tc>
        <w:tc>
          <w:tcPr>
            <w:tcW w:w="709"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2EE30B3"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2019</w:t>
            </w:r>
          </w:p>
        </w:tc>
        <w:tc>
          <w:tcPr>
            <w:tcW w:w="1417"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6CF3D75"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Pinheiro et.al</w:t>
            </w:r>
            <w:r>
              <w:rPr>
                <w:rFonts w:ascii="Arial" w:eastAsia="Arial" w:hAnsi="Arial" w:cs="Arial"/>
                <w:color w:val="000000"/>
                <w:sz w:val="22"/>
                <w:szCs w:val="22"/>
                <w:vertAlign w:val="superscript"/>
              </w:rPr>
              <w:t>16</w:t>
            </w:r>
          </w:p>
        </w:tc>
        <w:tc>
          <w:tcPr>
            <w:tcW w:w="283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3775AA10"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Avaliar a acurácia do diagnóstico de cardiopatias realizado por meio das ecografias obtidas durante o pré-natal fazendo um comparativo em relação à avaliação pós-natal.</w:t>
            </w:r>
          </w:p>
        </w:tc>
      </w:tr>
      <w:tr w:rsidR="00603B6F" w14:paraId="31BACECD" w14:textId="77777777" w:rsidTr="008E7CC5">
        <w:trPr>
          <w:trHeight w:val="2163"/>
          <w:jc w:val="center"/>
        </w:trPr>
        <w:tc>
          <w:tcPr>
            <w:tcW w:w="2832"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746C8423"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Why are congenital heart defects being missed?</w:t>
            </w:r>
          </w:p>
        </w:tc>
        <w:tc>
          <w:tcPr>
            <w:tcW w:w="1843"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2162775" w14:textId="77777777" w:rsidR="00603B6F" w:rsidRDefault="00603B6F" w:rsidP="008E7CC5">
            <w:pPr>
              <w:pBdr>
                <w:top w:val="nil"/>
                <w:left w:val="nil"/>
                <w:bottom w:val="nil"/>
                <w:right w:val="nil"/>
                <w:between w:val="nil"/>
              </w:pBdr>
              <w:rPr>
                <w:color w:val="000000"/>
              </w:rPr>
            </w:pPr>
            <w:r>
              <w:rPr>
                <w:rFonts w:ascii="Arial" w:eastAsia="Arial" w:hAnsi="Arial" w:cs="Arial"/>
                <w:color w:val="000000"/>
                <w:sz w:val="22"/>
                <w:szCs w:val="22"/>
              </w:rPr>
              <w:t>Estudo caso-controle</w:t>
            </w:r>
          </w:p>
        </w:tc>
        <w:tc>
          <w:tcPr>
            <w:tcW w:w="709"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26F466FB"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2020</w:t>
            </w:r>
          </w:p>
        </w:tc>
        <w:tc>
          <w:tcPr>
            <w:tcW w:w="1417"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91F7CDD"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Nissselrooij et.al</w:t>
            </w:r>
            <w:r>
              <w:rPr>
                <w:rFonts w:ascii="Arial" w:eastAsia="Arial" w:hAnsi="Arial" w:cs="Arial"/>
                <w:color w:val="000000"/>
                <w:sz w:val="22"/>
                <w:szCs w:val="22"/>
                <w:vertAlign w:val="superscript"/>
              </w:rPr>
              <w:t>19</w:t>
            </w:r>
          </w:p>
        </w:tc>
        <w:tc>
          <w:tcPr>
            <w:tcW w:w="283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1805CDF4"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 xml:space="preserve">Avaliar a qualidade das imagens cardíacas fetais, que foram obtidas durante o exame morfológico padrão do segundo trimestre com presença de CC, para análise do diagnóstico pré-natal incorreto. </w:t>
            </w:r>
          </w:p>
        </w:tc>
      </w:tr>
      <w:tr w:rsidR="00603B6F" w14:paraId="606F04C6" w14:textId="77777777" w:rsidTr="008E7CC5">
        <w:trPr>
          <w:trHeight w:val="2403"/>
          <w:jc w:val="center"/>
        </w:trPr>
        <w:tc>
          <w:tcPr>
            <w:tcW w:w="2832"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69C5B0C"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Incremental detection of severe congenital hery disease by fetal echocardiography following a normal second  trimester ultrasound scan in Québec, Canadá.</w:t>
            </w:r>
          </w:p>
        </w:tc>
        <w:tc>
          <w:tcPr>
            <w:tcW w:w="1843"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175DCDA1" w14:textId="77777777" w:rsidR="00603B6F" w:rsidRDefault="00603B6F" w:rsidP="008E7CC5">
            <w:pPr>
              <w:pBdr>
                <w:top w:val="nil"/>
                <w:left w:val="nil"/>
                <w:bottom w:val="nil"/>
                <w:right w:val="nil"/>
                <w:between w:val="nil"/>
              </w:pBdr>
              <w:rPr>
                <w:color w:val="000000"/>
              </w:rPr>
            </w:pPr>
            <w:r>
              <w:rPr>
                <w:rFonts w:ascii="Arial" w:eastAsia="Arial" w:hAnsi="Arial" w:cs="Arial"/>
                <w:color w:val="000000"/>
                <w:sz w:val="22"/>
                <w:szCs w:val="22"/>
              </w:rPr>
              <w:t>Coorte retrospectivo</w:t>
            </w:r>
          </w:p>
        </w:tc>
        <w:tc>
          <w:tcPr>
            <w:tcW w:w="709"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4A64D0B"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2022</w:t>
            </w:r>
          </w:p>
        </w:tc>
        <w:tc>
          <w:tcPr>
            <w:tcW w:w="1417"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7AE65145"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Cardeal et.al</w:t>
            </w:r>
            <w:r>
              <w:rPr>
                <w:rFonts w:ascii="Arial" w:eastAsia="Arial" w:hAnsi="Arial" w:cs="Arial"/>
                <w:color w:val="000000"/>
                <w:sz w:val="22"/>
                <w:szCs w:val="22"/>
                <w:vertAlign w:val="superscript"/>
              </w:rPr>
              <w:t>9</w:t>
            </w:r>
          </w:p>
        </w:tc>
        <w:tc>
          <w:tcPr>
            <w:tcW w:w="283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70C8BFB2"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Avaliar se o aumento nas taxas de detecção de CCG quando os EF são realizados para identificar fatores de risco em um contexto de ultrassom normal e sua significância clinicamente e se é suficiente para justificar os recursos necessários.</w:t>
            </w:r>
          </w:p>
        </w:tc>
      </w:tr>
      <w:tr w:rsidR="00603B6F" w14:paraId="08966AD0" w14:textId="77777777" w:rsidTr="008E7CC5">
        <w:trPr>
          <w:trHeight w:val="1683"/>
          <w:jc w:val="center"/>
        </w:trPr>
        <w:tc>
          <w:tcPr>
            <w:tcW w:w="2832"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1E171C8A"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lastRenderedPageBreak/>
              <w:t>Anomalias congênitas na perspectiva dos determinantes sociais da saúde.</w:t>
            </w:r>
          </w:p>
        </w:tc>
        <w:tc>
          <w:tcPr>
            <w:tcW w:w="1843"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77AE903A" w14:textId="77777777" w:rsidR="00603B6F" w:rsidRDefault="00603B6F" w:rsidP="008E7CC5">
            <w:pPr>
              <w:pBdr>
                <w:top w:val="nil"/>
                <w:left w:val="nil"/>
                <w:bottom w:val="nil"/>
                <w:right w:val="nil"/>
                <w:between w:val="nil"/>
              </w:pBdr>
              <w:rPr>
                <w:color w:val="000000"/>
              </w:rPr>
            </w:pPr>
            <w:r>
              <w:rPr>
                <w:rFonts w:ascii="Arial" w:eastAsia="Arial" w:hAnsi="Arial" w:cs="Arial"/>
                <w:color w:val="000000"/>
                <w:sz w:val="22"/>
                <w:szCs w:val="22"/>
              </w:rPr>
              <w:t>Caso-controle</w:t>
            </w:r>
          </w:p>
        </w:tc>
        <w:tc>
          <w:tcPr>
            <w:tcW w:w="709"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7EE006D0"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2022</w:t>
            </w:r>
          </w:p>
        </w:tc>
        <w:tc>
          <w:tcPr>
            <w:tcW w:w="1417"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7372629B"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Trevilato et.al</w:t>
            </w:r>
            <w:r>
              <w:rPr>
                <w:rFonts w:ascii="Arial" w:eastAsia="Arial" w:hAnsi="Arial" w:cs="Arial"/>
                <w:color w:val="000000"/>
                <w:sz w:val="22"/>
                <w:szCs w:val="22"/>
                <w:vertAlign w:val="superscript"/>
              </w:rPr>
              <w:t>14</w:t>
            </w:r>
          </w:p>
        </w:tc>
        <w:tc>
          <w:tcPr>
            <w:tcW w:w="283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63DB6B1"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Analisar os fatores associados aos casos de anomalias congênitas na perspectiva dos determinantes sociais da saúde no estado do Rio Grande do Sul, Brasil.</w:t>
            </w:r>
          </w:p>
        </w:tc>
      </w:tr>
      <w:tr w:rsidR="00603B6F" w14:paraId="76CCF1E9" w14:textId="77777777" w:rsidTr="008E7CC5">
        <w:trPr>
          <w:trHeight w:val="723"/>
          <w:jc w:val="center"/>
        </w:trPr>
        <w:tc>
          <w:tcPr>
            <w:tcW w:w="2832"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D8C5E1F"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A realidade da cardiopatia congênita no Brasil: revisão bibliográfica.</w:t>
            </w:r>
          </w:p>
        </w:tc>
        <w:tc>
          <w:tcPr>
            <w:tcW w:w="1843"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5D037359" w14:textId="77777777" w:rsidR="00603B6F" w:rsidRDefault="00603B6F" w:rsidP="008E7CC5">
            <w:pPr>
              <w:pBdr>
                <w:top w:val="nil"/>
                <w:left w:val="nil"/>
                <w:bottom w:val="nil"/>
                <w:right w:val="nil"/>
                <w:between w:val="nil"/>
              </w:pBdr>
              <w:rPr>
                <w:color w:val="000000"/>
              </w:rPr>
            </w:pPr>
            <w:r>
              <w:rPr>
                <w:rFonts w:ascii="Arial" w:eastAsia="Arial" w:hAnsi="Arial" w:cs="Arial"/>
                <w:color w:val="000000"/>
                <w:sz w:val="22"/>
                <w:szCs w:val="22"/>
              </w:rPr>
              <w:t>Revisão bibliográfica da literatura</w:t>
            </w:r>
          </w:p>
        </w:tc>
        <w:tc>
          <w:tcPr>
            <w:tcW w:w="709"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86CFDFD"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2021</w:t>
            </w:r>
          </w:p>
        </w:tc>
        <w:tc>
          <w:tcPr>
            <w:tcW w:w="1417"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3858B8E3"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Amorim et.al</w:t>
            </w:r>
            <w:r>
              <w:rPr>
                <w:rFonts w:ascii="Arial" w:eastAsia="Arial" w:hAnsi="Arial" w:cs="Arial"/>
                <w:color w:val="000000"/>
                <w:sz w:val="22"/>
                <w:szCs w:val="22"/>
                <w:vertAlign w:val="superscript"/>
              </w:rPr>
              <w:t>11</w:t>
            </w:r>
          </w:p>
        </w:tc>
        <w:tc>
          <w:tcPr>
            <w:tcW w:w="283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3EB9BE79"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Avaliar o cenário das CC no Brasil.</w:t>
            </w:r>
          </w:p>
        </w:tc>
      </w:tr>
      <w:tr w:rsidR="00603B6F" w14:paraId="52E956F1" w14:textId="77777777" w:rsidTr="008E7CC5">
        <w:trPr>
          <w:trHeight w:val="1203"/>
          <w:jc w:val="center"/>
        </w:trPr>
        <w:tc>
          <w:tcPr>
            <w:tcW w:w="2832"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2F695C33"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Urgent and emergente pediatric cardiovascular imaging</w:t>
            </w:r>
          </w:p>
        </w:tc>
        <w:tc>
          <w:tcPr>
            <w:tcW w:w="1843"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7802E15F" w14:textId="77777777" w:rsidR="00603B6F" w:rsidRDefault="00603B6F" w:rsidP="008E7CC5">
            <w:pPr>
              <w:pBdr>
                <w:top w:val="nil"/>
                <w:left w:val="nil"/>
                <w:bottom w:val="nil"/>
                <w:right w:val="nil"/>
                <w:between w:val="nil"/>
              </w:pBdr>
              <w:rPr>
                <w:color w:val="000000"/>
              </w:rPr>
            </w:pPr>
            <w:r>
              <w:rPr>
                <w:rFonts w:ascii="Arial" w:eastAsia="Arial" w:hAnsi="Arial" w:cs="Arial"/>
                <w:color w:val="000000"/>
                <w:sz w:val="22"/>
                <w:szCs w:val="22"/>
              </w:rPr>
              <w:t xml:space="preserve">Revisão integrativa de literatura </w:t>
            </w:r>
          </w:p>
        </w:tc>
        <w:tc>
          <w:tcPr>
            <w:tcW w:w="709"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218CF957"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2024</w:t>
            </w:r>
          </w:p>
        </w:tc>
        <w:tc>
          <w:tcPr>
            <w:tcW w:w="1417"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384653F3"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Lange et.al</w:t>
            </w:r>
            <w:r>
              <w:rPr>
                <w:rFonts w:ascii="Arial" w:eastAsia="Arial" w:hAnsi="Arial" w:cs="Arial"/>
                <w:color w:val="000000"/>
                <w:sz w:val="22"/>
                <w:szCs w:val="22"/>
                <w:vertAlign w:val="superscript"/>
              </w:rPr>
              <w:t>20</w:t>
            </w:r>
          </w:p>
        </w:tc>
        <w:tc>
          <w:tcPr>
            <w:tcW w:w="283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7D0F66D8"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 xml:space="preserve">Demostrar a importância e a diferença do uso de exames de imagem na pediatria na urgência e emergência. </w:t>
            </w:r>
          </w:p>
        </w:tc>
      </w:tr>
      <w:tr w:rsidR="00603B6F" w14:paraId="4D2AFB28" w14:textId="77777777" w:rsidTr="008E7CC5">
        <w:trPr>
          <w:trHeight w:val="1683"/>
          <w:jc w:val="center"/>
        </w:trPr>
        <w:tc>
          <w:tcPr>
            <w:tcW w:w="2832"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5CB939BC"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Epigenetics in congenital heart disease</w:t>
            </w:r>
          </w:p>
        </w:tc>
        <w:tc>
          <w:tcPr>
            <w:tcW w:w="1843"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48E8C780" w14:textId="77777777" w:rsidR="00603B6F" w:rsidRDefault="00603B6F" w:rsidP="008E7CC5">
            <w:pPr>
              <w:pBdr>
                <w:top w:val="nil"/>
                <w:left w:val="nil"/>
                <w:bottom w:val="nil"/>
                <w:right w:val="nil"/>
                <w:between w:val="nil"/>
              </w:pBdr>
              <w:rPr>
                <w:color w:val="000000"/>
              </w:rPr>
            </w:pPr>
            <w:r>
              <w:rPr>
                <w:rFonts w:ascii="Arial" w:eastAsia="Arial" w:hAnsi="Arial" w:cs="Arial"/>
                <w:color w:val="000000"/>
                <w:sz w:val="22"/>
                <w:szCs w:val="22"/>
              </w:rPr>
              <w:t>Revisão integrativa de literatura</w:t>
            </w:r>
          </w:p>
        </w:tc>
        <w:tc>
          <w:tcPr>
            <w:tcW w:w="709"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253A4A0D"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2022</w:t>
            </w:r>
          </w:p>
        </w:tc>
        <w:tc>
          <w:tcPr>
            <w:tcW w:w="1417"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48379250"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Wang et.al</w:t>
            </w:r>
            <w:r>
              <w:rPr>
                <w:rFonts w:ascii="Arial" w:eastAsia="Arial" w:hAnsi="Arial" w:cs="Arial"/>
                <w:color w:val="000000"/>
                <w:sz w:val="22"/>
                <w:szCs w:val="22"/>
                <w:vertAlign w:val="superscript"/>
              </w:rPr>
              <w:t>7</w:t>
            </w:r>
          </w:p>
        </w:tc>
        <w:tc>
          <w:tcPr>
            <w:tcW w:w="283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16F4ECBE"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 xml:space="preserve">Epigenéticas que estão envolvidas na patogênese das CC e os papéis epigenéticos em algumas CC relacionadas a ambientes intrauterinos adversos.  </w:t>
            </w:r>
          </w:p>
        </w:tc>
      </w:tr>
      <w:tr w:rsidR="00603B6F" w14:paraId="139AA335" w14:textId="77777777" w:rsidTr="008E7CC5">
        <w:trPr>
          <w:trHeight w:val="1683"/>
          <w:jc w:val="center"/>
        </w:trPr>
        <w:tc>
          <w:tcPr>
            <w:tcW w:w="2832"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4F207F9"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 xml:space="preserve">Genetic and genomics in congenital heart diasease: a clinical review </w:t>
            </w:r>
          </w:p>
        </w:tc>
        <w:tc>
          <w:tcPr>
            <w:tcW w:w="1843"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54289826" w14:textId="77777777" w:rsidR="00603B6F" w:rsidRDefault="00603B6F" w:rsidP="008E7CC5">
            <w:pPr>
              <w:pBdr>
                <w:top w:val="nil"/>
                <w:left w:val="nil"/>
                <w:bottom w:val="nil"/>
                <w:right w:val="nil"/>
                <w:between w:val="nil"/>
              </w:pBdr>
              <w:rPr>
                <w:color w:val="000000"/>
              </w:rPr>
            </w:pPr>
            <w:r>
              <w:rPr>
                <w:rFonts w:ascii="Arial" w:eastAsia="Arial" w:hAnsi="Arial" w:cs="Arial"/>
                <w:color w:val="000000"/>
                <w:sz w:val="22"/>
                <w:szCs w:val="22"/>
              </w:rPr>
              <w:t xml:space="preserve">Revisão de literatura </w:t>
            </w:r>
          </w:p>
        </w:tc>
        <w:tc>
          <w:tcPr>
            <w:tcW w:w="709"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3461C897"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2020</w:t>
            </w:r>
          </w:p>
        </w:tc>
        <w:tc>
          <w:tcPr>
            <w:tcW w:w="1417"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26591A14"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Saliba et.al</w:t>
            </w:r>
            <w:r>
              <w:rPr>
                <w:rFonts w:ascii="Arial" w:eastAsia="Arial" w:hAnsi="Arial" w:cs="Arial"/>
                <w:color w:val="000000"/>
                <w:sz w:val="22"/>
                <w:szCs w:val="22"/>
                <w:vertAlign w:val="superscript"/>
              </w:rPr>
              <w:t>6</w:t>
            </w:r>
          </w:p>
        </w:tc>
        <w:tc>
          <w:tcPr>
            <w:tcW w:w="283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434A4735"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Discutir as evidências que estão relacionadas ao papel genético em cardiopatias congênitas, sendo elas alterações cromossômicas  ou doenças monogênicas.</w:t>
            </w:r>
          </w:p>
        </w:tc>
      </w:tr>
      <w:tr w:rsidR="00603B6F" w14:paraId="6D868BB1" w14:textId="77777777" w:rsidTr="008E7CC5">
        <w:trPr>
          <w:trHeight w:val="1203"/>
          <w:jc w:val="center"/>
        </w:trPr>
        <w:tc>
          <w:tcPr>
            <w:tcW w:w="2832"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2E73F1C3"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 xml:space="preserve">Perfil clínico- hospitalar de crianças com cardiopatia congênita. </w:t>
            </w:r>
          </w:p>
        </w:tc>
        <w:tc>
          <w:tcPr>
            <w:tcW w:w="1843"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310E8096" w14:textId="77777777" w:rsidR="00603B6F" w:rsidRDefault="00603B6F" w:rsidP="008E7CC5">
            <w:pPr>
              <w:pBdr>
                <w:top w:val="nil"/>
                <w:left w:val="nil"/>
                <w:bottom w:val="nil"/>
                <w:right w:val="nil"/>
                <w:between w:val="nil"/>
              </w:pBdr>
              <w:rPr>
                <w:color w:val="000000"/>
              </w:rPr>
            </w:pPr>
            <w:r>
              <w:rPr>
                <w:rFonts w:ascii="Arial" w:eastAsia="Arial" w:hAnsi="Arial" w:cs="Arial"/>
                <w:color w:val="000000"/>
                <w:sz w:val="22"/>
                <w:szCs w:val="22"/>
              </w:rPr>
              <w:t>Coorte retrospectivo</w:t>
            </w:r>
          </w:p>
        </w:tc>
        <w:tc>
          <w:tcPr>
            <w:tcW w:w="709"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1467BD8E"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2016</w:t>
            </w:r>
          </w:p>
        </w:tc>
        <w:tc>
          <w:tcPr>
            <w:tcW w:w="1417"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ADFB9DD"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Belo et.al</w:t>
            </w:r>
            <w:r>
              <w:rPr>
                <w:rFonts w:ascii="Arial" w:eastAsia="Arial" w:hAnsi="Arial" w:cs="Arial"/>
                <w:color w:val="000000"/>
                <w:sz w:val="22"/>
                <w:szCs w:val="22"/>
                <w:vertAlign w:val="superscript"/>
              </w:rPr>
              <w:t>12</w:t>
            </w:r>
          </w:p>
        </w:tc>
        <w:tc>
          <w:tcPr>
            <w:tcW w:w="283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23EA45DA"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Mostrar o perfil da criança com cardiopatia congênita atendida em um hospital de referência no Estado do Paraná, Brasil.</w:t>
            </w:r>
          </w:p>
        </w:tc>
      </w:tr>
      <w:tr w:rsidR="00603B6F" w14:paraId="7D5F49AD" w14:textId="77777777" w:rsidTr="008E7CC5">
        <w:trPr>
          <w:trHeight w:val="1683"/>
          <w:jc w:val="center"/>
        </w:trPr>
        <w:tc>
          <w:tcPr>
            <w:tcW w:w="2832"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5DA9FAC9"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Diagnóstico pré-natal de cardiopatias congênitas e interrupção voluntária da gravidez.</w:t>
            </w:r>
          </w:p>
        </w:tc>
        <w:tc>
          <w:tcPr>
            <w:tcW w:w="1843"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5D06EA07" w14:textId="77777777" w:rsidR="00603B6F" w:rsidRDefault="00603B6F" w:rsidP="008E7CC5">
            <w:pPr>
              <w:pBdr>
                <w:top w:val="nil"/>
                <w:left w:val="nil"/>
                <w:bottom w:val="nil"/>
                <w:right w:val="nil"/>
                <w:between w:val="nil"/>
              </w:pBdr>
              <w:rPr>
                <w:color w:val="000000"/>
              </w:rPr>
            </w:pPr>
            <w:r>
              <w:rPr>
                <w:rFonts w:ascii="Arial" w:eastAsia="Arial" w:hAnsi="Arial" w:cs="Arial"/>
                <w:color w:val="000000"/>
                <w:sz w:val="22"/>
                <w:szCs w:val="22"/>
              </w:rPr>
              <w:t>Coorte retrospectivo</w:t>
            </w:r>
          </w:p>
        </w:tc>
        <w:tc>
          <w:tcPr>
            <w:tcW w:w="709"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D4CF5CB"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2019</w:t>
            </w:r>
          </w:p>
        </w:tc>
        <w:tc>
          <w:tcPr>
            <w:tcW w:w="1417"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3C7E5220"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Montagut et.al</w:t>
            </w:r>
            <w:r>
              <w:rPr>
                <w:rFonts w:ascii="Arial" w:eastAsia="Arial" w:hAnsi="Arial" w:cs="Arial"/>
                <w:color w:val="000000"/>
                <w:sz w:val="22"/>
                <w:szCs w:val="22"/>
                <w:vertAlign w:val="superscript"/>
              </w:rPr>
              <w:t>21</w:t>
            </w:r>
          </w:p>
        </w:tc>
        <w:tc>
          <w:tcPr>
            <w:tcW w:w="283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55216652"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Realizar uma avaliação da frequência de interrupção voluntária da gravidez após o diagnóstico pré- natal de cardiopatia congênita em um centro de atendimento terciário.</w:t>
            </w:r>
          </w:p>
        </w:tc>
      </w:tr>
      <w:tr w:rsidR="00603B6F" w14:paraId="0F494DB4" w14:textId="77777777" w:rsidTr="008E7CC5">
        <w:trPr>
          <w:trHeight w:val="2163"/>
          <w:jc w:val="center"/>
        </w:trPr>
        <w:tc>
          <w:tcPr>
            <w:tcW w:w="2832"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4B9A75A5"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Aumento da sobrevida de pacientes com cardiopatias congênitas após assistência perinatal e neonatal adequada: relato de caso.</w:t>
            </w:r>
          </w:p>
        </w:tc>
        <w:tc>
          <w:tcPr>
            <w:tcW w:w="1843"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7FA02842" w14:textId="77777777" w:rsidR="00603B6F" w:rsidRDefault="00603B6F" w:rsidP="008E7CC5">
            <w:pPr>
              <w:pBdr>
                <w:top w:val="nil"/>
                <w:left w:val="nil"/>
                <w:bottom w:val="nil"/>
                <w:right w:val="nil"/>
                <w:between w:val="nil"/>
              </w:pBdr>
              <w:rPr>
                <w:color w:val="000000"/>
              </w:rPr>
            </w:pPr>
            <w:r>
              <w:rPr>
                <w:rFonts w:ascii="Arial" w:eastAsia="Arial" w:hAnsi="Arial" w:cs="Arial"/>
                <w:color w:val="000000"/>
                <w:sz w:val="22"/>
                <w:szCs w:val="22"/>
              </w:rPr>
              <w:t>Relato de caso</w:t>
            </w:r>
          </w:p>
        </w:tc>
        <w:tc>
          <w:tcPr>
            <w:tcW w:w="709"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3E356CB4"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2020</w:t>
            </w:r>
          </w:p>
        </w:tc>
        <w:tc>
          <w:tcPr>
            <w:tcW w:w="1417"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229811A1"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Aquino</w:t>
            </w:r>
            <w:r>
              <w:rPr>
                <w:rFonts w:ascii="Arial" w:eastAsia="Arial" w:hAnsi="Arial" w:cs="Arial"/>
                <w:color w:val="000000"/>
                <w:sz w:val="22"/>
                <w:szCs w:val="22"/>
                <w:vertAlign w:val="superscript"/>
              </w:rPr>
              <w:t>15</w:t>
            </w:r>
          </w:p>
        </w:tc>
        <w:tc>
          <w:tcPr>
            <w:tcW w:w="283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3EE917F8"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 xml:space="preserve">Demonstrar o aumento da sobrevida dos pacientes com cardiopatias congênitas em condições desfavoráveis após adequada assistência neonatal e da correta </w:t>
            </w:r>
            <w:r>
              <w:rPr>
                <w:rFonts w:ascii="Arial" w:eastAsia="Arial" w:hAnsi="Arial" w:cs="Arial"/>
                <w:color w:val="000000"/>
                <w:sz w:val="22"/>
                <w:szCs w:val="22"/>
              </w:rPr>
              <w:lastRenderedPageBreak/>
              <w:t>indicação de interrupção do parto.</w:t>
            </w:r>
          </w:p>
        </w:tc>
      </w:tr>
      <w:tr w:rsidR="00603B6F" w14:paraId="55358DB6" w14:textId="77777777" w:rsidTr="008E7CC5">
        <w:trPr>
          <w:trHeight w:val="723"/>
          <w:jc w:val="center"/>
        </w:trPr>
        <w:tc>
          <w:tcPr>
            <w:tcW w:w="2832"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A36A63F"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lastRenderedPageBreak/>
              <w:t>Impacto das cardiopatias congênitas na qualidade de vida infantil.</w:t>
            </w:r>
          </w:p>
        </w:tc>
        <w:tc>
          <w:tcPr>
            <w:tcW w:w="1843"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D9466AC" w14:textId="77777777" w:rsidR="00603B6F" w:rsidRDefault="00603B6F" w:rsidP="008E7CC5">
            <w:pPr>
              <w:pBdr>
                <w:top w:val="nil"/>
                <w:left w:val="nil"/>
                <w:bottom w:val="nil"/>
                <w:right w:val="nil"/>
                <w:between w:val="nil"/>
              </w:pBdr>
              <w:rPr>
                <w:color w:val="000000"/>
              </w:rPr>
            </w:pPr>
            <w:r>
              <w:rPr>
                <w:rFonts w:ascii="Arial" w:eastAsia="Arial" w:hAnsi="Arial" w:cs="Arial"/>
                <w:color w:val="000000"/>
                <w:sz w:val="22"/>
                <w:szCs w:val="22"/>
              </w:rPr>
              <w:t xml:space="preserve">Revisão integrativa da literatura </w:t>
            </w:r>
          </w:p>
        </w:tc>
        <w:tc>
          <w:tcPr>
            <w:tcW w:w="709"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7133BFA1"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2024</w:t>
            </w:r>
          </w:p>
        </w:tc>
        <w:tc>
          <w:tcPr>
            <w:tcW w:w="1417"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694B7A19"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Holanda</w:t>
            </w:r>
            <w:r>
              <w:rPr>
                <w:rFonts w:ascii="Arial" w:eastAsia="Arial" w:hAnsi="Arial" w:cs="Arial"/>
                <w:color w:val="000000"/>
                <w:sz w:val="22"/>
                <w:szCs w:val="22"/>
                <w:vertAlign w:val="superscript"/>
              </w:rPr>
              <w:t>13</w:t>
            </w:r>
          </w:p>
        </w:tc>
        <w:tc>
          <w:tcPr>
            <w:tcW w:w="283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14:paraId="0F97FF9B" w14:textId="77777777" w:rsidR="00603B6F" w:rsidRDefault="00603B6F" w:rsidP="008E7CC5">
            <w:pPr>
              <w:pBdr>
                <w:top w:val="nil"/>
                <w:left w:val="nil"/>
                <w:bottom w:val="nil"/>
                <w:right w:val="nil"/>
                <w:between w:val="nil"/>
              </w:pBdr>
              <w:jc w:val="both"/>
              <w:rPr>
                <w:color w:val="000000"/>
              </w:rPr>
            </w:pPr>
            <w:r>
              <w:rPr>
                <w:rFonts w:ascii="Arial" w:eastAsia="Arial" w:hAnsi="Arial" w:cs="Arial"/>
                <w:color w:val="000000"/>
                <w:sz w:val="22"/>
                <w:szCs w:val="22"/>
              </w:rPr>
              <w:t>Descrever o impacto das cardiopatias congênitas na qualidade de vida infantil.</w:t>
            </w:r>
          </w:p>
        </w:tc>
      </w:tr>
    </w:tbl>
    <w:p w14:paraId="028A65FF" w14:textId="77777777" w:rsidR="00603B6F" w:rsidRDefault="00603B6F" w:rsidP="00603B6F">
      <w:pPr>
        <w:widowControl w:val="0"/>
        <w:pBdr>
          <w:top w:val="nil"/>
          <w:left w:val="nil"/>
          <w:bottom w:val="nil"/>
          <w:right w:val="nil"/>
          <w:between w:val="nil"/>
        </w:pBdr>
        <w:jc w:val="center"/>
        <w:rPr>
          <w:rFonts w:ascii="Arial" w:eastAsia="Arial" w:hAnsi="Arial" w:cs="Arial"/>
          <w:b/>
          <w:bCs/>
          <w:color w:val="000000"/>
          <w:sz w:val="8"/>
          <w:szCs w:val="8"/>
        </w:rPr>
      </w:pPr>
    </w:p>
    <w:p w14:paraId="1277AA2D" w14:textId="77777777" w:rsidR="00603B6F" w:rsidRDefault="00603B6F" w:rsidP="00603B6F">
      <w:pPr>
        <w:pBdr>
          <w:top w:val="nil"/>
          <w:left w:val="nil"/>
          <w:bottom w:val="nil"/>
          <w:right w:val="nil"/>
          <w:between w:val="nil"/>
        </w:pBdr>
        <w:spacing w:line="360" w:lineRule="auto"/>
        <w:ind w:firstLine="567"/>
        <w:jc w:val="center"/>
        <w:rPr>
          <w:rFonts w:ascii="Arial" w:eastAsia="Arial" w:hAnsi="Arial" w:cs="Arial"/>
          <w:color w:val="000000"/>
          <w:sz w:val="4"/>
          <w:szCs w:val="4"/>
        </w:rPr>
      </w:pPr>
    </w:p>
    <w:p w14:paraId="13C83F38" w14:textId="77777777" w:rsidR="00603B6F" w:rsidRDefault="00603B6F" w:rsidP="00603B6F">
      <w:pPr>
        <w:pBdr>
          <w:top w:val="nil"/>
          <w:left w:val="nil"/>
          <w:bottom w:val="nil"/>
          <w:right w:val="nil"/>
          <w:between w:val="nil"/>
        </w:pBdr>
        <w:spacing w:line="360" w:lineRule="auto"/>
        <w:jc w:val="center"/>
        <w:rPr>
          <w:rFonts w:ascii="Arial" w:eastAsia="Arial" w:hAnsi="Arial" w:cs="Arial"/>
          <w:color w:val="000000"/>
          <w:sz w:val="20"/>
          <w:szCs w:val="20"/>
        </w:rPr>
      </w:pPr>
      <w:r>
        <w:rPr>
          <w:rFonts w:ascii="Arial" w:eastAsia="Arial" w:hAnsi="Arial" w:cs="Arial"/>
          <w:b/>
          <w:bCs/>
          <w:color w:val="000000"/>
          <w:sz w:val="20"/>
          <w:szCs w:val="20"/>
        </w:rPr>
        <w:t>Fonte:</w:t>
      </w:r>
      <w:r>
        <w:rPr>
          <w:rFonts w:ascii="Arial" w:eastAsia="Arial" w:hAnsi="Arial" w:cs="Arial"/>
          <w:color w:val="000000"/>
          <w:sz w:val="20"/>
          <w:szCs w:val="20"/>
        </w:rPr>
        <w:t xml:space="preserve"> Autores (2025).</w:t>
      </w:r>
    </w:p>
    <w:p w14:paraId="042DFAAC" w14:textId="77777777" w:rsidR="00603B6F" w:rsidRDefault="00603B6F" w:rsidP="00603B6F">
      <w:pPr>
        <w:pBdr>
          <w:top w:val="nil"/>
          <w:left w:val="nil"/>
          <w:bottom w:val="nil"/>
          <w:right w:val="nil"/>
          <w:between w:val="nil"/>
        </w:pBdr>
        <w:spacing w:line="360" w:lineRule="auto"/>
        <w:ind w:firstLine="567"/>
        <w:rPr>
          <w:rFonts w:ascii="Arial" w:eastAsia="Arial" w:hAnsi="Arial" w:cs="Arial"/>
          <w:color w:val="000000"/>
        </w:rPr>
      </w:pPr>
    </w:p>
    <w:p w14:paraId="72F65C37" w14:textId="77777777" w:rsidR="00603B6F" w:rsidRDefault="00603B6F" w:rsidP="00603B6F">
      <w:pPr>
        <w:pBdr>
          <w:top w:val="nil"/>
          <w:left w:val="nil"/>
          <w:bottom w:val="nil"/>
          <w:right w:val="nil"/>
          <w:between w:val="nil"/>
        </w:pBdr>
        <w:spacing w:line="360" w:lineRule="auto"/>
        <w:ind w:firstLine="567"/>
        <w:jc w:val="both"/>
        <w:rPr>
          <w:rFonts w:ascii="Arial" w:eastAsia="Arial" w:hAnsi="Arial" w:cs="Arial"/>
          <w:color w:val="000000"/>
        </w:rPr>
      </w:pPr>
      <w:r>
        <w:rPr>
          <w:rFonts w:ascii="Arial" w:eastAsia="Arial" w:hAnsi="Arial" w:cs="Arial"/>
          <w:color w:val="000000"/>
        </w:rPr>
        <w:t xml:space="preserve">Assim, foi observado que as informações contidas em todos os artigos selecionados se completam, evidenciando poucas ou nehuma objeção em relação aos métodos, diagnóstico e rastreio das cardiopatias congênitas, além de alguns acrescentarem positivamente. Portanto, a maioria dos artigos analisados demostraram acerca do diagnóstico e rastreio principalmente precoce, sua importância, e quais os métodos mais usados para realiza-los, além de enfatizar a epidemiologia e uma visão geral sobre a doença principalmente no Brasil. </w:t>
      </w:r>
    </w:p>
    <w:p w14:paraId="3196C09C" w14:textId="77777777" w:rsidR="00603B6F" w:rsidRDefault="00603B6F" w:rsidP="00603B6F">
      <w:pPr>
        <w:pBdr>
          <w:top w:val="nil"/>
          <w:left w:val="nil"/>
          <w:bottom w:val="nil"/>
          <w:right w:val="nil"/>
          <w:between w:val="nil"/>
        </w:pBdr>
        <w:spacing w:line="360" w:lineRule="auto"/>
        <w:ind w:firstLine="567"/>
        <w:jc w:val="both"/>
        <w:rPr>
          <w:rFonts w:ascii="Arial" w:eastAsia="Arial" w:hAnsi="Arial" w:cs="Arial"/>
          <w:color w:val="000000"/>
        </w:rPr>
      </w:pPr>
    </w:p>
    <w:p w14:paraId="5C131D96" w14:textId="77777777" w:rsidR="00460676" w:rsidRPr="00D6702E" w:rsidRDefault="00460676" w:rsidP="00460676">
      <w:pPr>
        <w:shd w:val="clear" w:color="auto" w:fill="4F81BD" w:themeFill="accent1"/>
        <w:rPr>
          <w:rFonts w:ascii="Arial" w:hAnsi="Arial" w:cs="Arial"/>
          <w:b/>
          <w:color w:val="FFFFFF" w:themeColor="background1"/>
        </w:rPr>
      </w:pPr>
      <w:r>
        <w:rPr>
          <w:rFonts w:ascii="Arial" w:hAnsi="Arial" w:cs="Arial"/>
          <w:b/>
          <w:color w:val="FFFFFF" w:themeColor="background1"/>
        </w:rPr>
        <w:t>4. DISCUSSÃO</w:t>
      </w:r>
    </w:p>
    <w:p w14:paraId="6462F8E7" w14:textId="77777777" w:rsidR="00460676" w:rsidRDefault="00460676" w:rsidP="00734797">
      <w:pPr>
        <w:pStyle w:val="Inter-pargrafopadro"/>
        <w:spacing w:before="0"/>
        <w:ind w:firstLine="567"/>
        <w:rPr>
          <w:rFonts w:cs="Arial"/>
          <w:color w:val="000000" w:themeColor="text1"/>
        </w:rPr>
      </w:pPr>
    </w:p>
    <w:p w14:paraId="03C46EE0"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As cardiomiopatias congênitas são malformações estruturais cardíacas que podem ou têm potencial de causarem repercussão hemodinâmica. Seu diagnóstico de forma precoce no período pré-natal e neonatal permite melhor prognóstico terapêutico para o paciente, evitando complicações e reduzindo o risco de morbidade. Dessa forma, é de suma importância o diagnóstico pré-natal e neonatal dessas condições</w:t>
      </w:r>
      <w:r>
        <w:rPr>
          <w:rFonts w:ascii="Arial" w:eastAsia="Arial" w:hAnsi="Arial" w:cs="Arial"/>
          <w:color w:val="000000"/>
          <w:vertAlign w:val="superscript"/>
        </w:rPr>
        <w:t>10</w:t>
      </w:r>
      <w:r>
        <w:rPr>
          <w:rFonts w:ascii="Arial" w:eastAsia="Arial" w:hAnsi="Arial" w:cs="Arial"/>
          <w:color w:val="000000"/>
        </w:rPr>
        <w:t>.</w:t>
      </w:r>
    </w:p>
    <w:p w14:paraId="21DE48F0"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 xml:space="preserve">Assim sendo, tais comorbidades dividem-se em acianóticas e cianóticas. As cianóticas, devido a obstrução de sangue venoso na circulação sistêmica, apresentam baixa saturação, que leva a cianose. Por outro lado, as acianóticas não têm como manifestação a cianose, por conta de não haver fluxo de sangue venoso para a circulação sistêmica, sendo estas as mais frequentes, como observado em um estudo que analisou os casos de cardiomiopatia em neonatos no Hospital do Coração na cidade de Sergipe, em que dos 300 casos analisados, apenas 209 eram acianóticos </w:t>
      </w:r>
      <w:r>
        <w:rPr>
          <w:rFonts w:ascii="Arial" w:eastAsia="Arial" w:hAnsi="Arial" w:cs="Arial"/>
          <w:color w:val="000000"/>
          <w:vertAlign w:val="superscript"/>
        </w:rPr>
        <w:t>8, 11</w:t>
      </w:r>
      <w:r>
        <w:rPr>
          <w:rFonts w:ascii="Arial" w:eastAsia="Arial" w:hAnsi="Arial" w:cs="Arial"/>
          <w:color w:val="000000"/>
        </w:rPr>
        <w:t>.</w:t>
      </w:r>
    </w:p>
    <w:p w14:paraId="67A0F68D"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 xml:space="preserve">Em relação as manifestações clínicas, a principal, e que aponta uma investigação adicional, é a arritmia, já que ela indica, provavelmente, um problema estrutural. As </w:t>
      </w:r>
      <w:r>
        <w:rPr>
          <w:rFonts w:ascii="Arial" w:eastAsia="Arial" w:hAnsi="Arial" w:cs="Arial"/>
          <w:color w:val="000000"/>
        </w:rPr>
        <w:lastRenderedPageBreak/>
        <w:t>condições que necessitam de terapêutica são: Taquicardia Paroxística Supraventricular (TPSV), Bloqueio Atrioventricular Congênito Completo e Flutter Atrial Congênito. Além disso, pode haver como manifestação a taquipneia, tendo como causas desta: Coarctação da Aorta, Persistência do Canal Arterial no prematuro, Estenose Valvar Aórtica grave, Síndrome Hipoplásica do coração esquerdo, Tronco Arterial Comum, Conexão Venosa Anômala Total das Veias Pulmonares e Atresia Tricúspide e Ventrículo Único sem Estenose Pulmonar</w:t>
      </w:r>
      <w:r>
        <w:rPr>
          <w:rFonts w:ascii="Arial" w:eastAsia="Arial" w:hAnsi="Arial" w:cs="Arial"/>
          <w:color w:val="000000"/>
          <w:vertAlign w:val="superscript"/>
        </w:rPr>
        <w:t>10</w:t>
      </w:r>
      <w:r>
        <w:rPr>
          <w:rFonts w:ascii="Arial" w:eastAsia="Arial" w:hAnsi="Arial" w:cs="Arial"/>
          <w:color w:val="000000"/>
        </w:rPr>
        <w:t>.</w:t>
      </w:r>
    </w:p>
    <w:p w14:paraId="251F777C"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Outra revelação inclui o sopro cardíaco, que tem como etiologias a Comunicação Interventricular (CIV), Persistência do Canal Arterial (PCA), Estenose de Valva Pulmonar, Estenose de Valva Aórtica, Sopro Inocente, Insuficiência Tricúspide Funcional e Cardiopatias Complexas Variadas</w:t>
      </w:r>
      <w:r>
        <w:rPr>
          <w:rFonts w:ascii="Arial" w:eastAsia="Arial" w:hAnsi="Arial" w:cs="Arial"/>
          <w:color w:val="000000"/>
          <w:vertAlign w:val="superscript"/>
        </w:rPr>
        <w:t>9.10</w:t>
      </w:r>
      <w:r>
        <w:rPr>
          <w:rFonts w:ascii="Arial" w:eastAsia="Arial" w:hAnsi="Arial" w:cs="Arial"/>
          <w:color w:val="000000"/>
        </w:rPr>
        <w:t>.</w:t>
      </w:r>
    </w:p>
    <w:p w14:paraId="433797FA"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 xml:space="preserve">A qualidade de vida (QV) de crianças com CC é prejudicada de acordo com a gravidade da condição e o tipo de intervenção realizada. Por exemplo, no estudo de </w:t>
      </w:r>
      <w:r>
        <w:rPr>
          <w:rFonts w:ascii="Arial" w:eastAsia="Arial" w:hAnsi="Arial" w:cs="Arial"/>
          <w:color w:val="000000"/>
          <w:highlight w:val="white"/>
        </w:rPr>
        <w:t xml:space="preserve">Ladak </w:t>
      </w:r>
      <w:r>
        <w:rPr>
          <w:rFonts w:ascii="Arial" w:eastAsia="Arial" w:hAnsi="Arial" w:cs="Arial"/>
          <w:i/>
          <w:iCs/>
          <w:color w:val="000000"/>
          <w:highlight w:val="white"/>
        </w:rPr>
        <w:t>et al</w:t>
      </w:r>
      <w:r>
        <w:rPr>
          <w:rFonts w:ascii="Arial" w:eastAsia="Arial" w:hAnsi="Arial" w:cs="Arial"/>
          <w:color w:val="000000"/>
          <w:highlight w:val="white"/>
        </w:rPr>
        <w:t>.</w:t>
      </w:r>
      <w:r>
        <w:rPr>
          <w:rFonts w:ascii="Arial" w:eastAsia="Arial" w:hAnsi="Arial" w:cs="Arial"/>
          <w:color w:val="000000"/>
        </w:rPr>
        <w:t xml:space="preserve">, a QV de crianças e adolescentes foi investigada após cirurgia cardíaca e intervenção por cateterismo, em que foi constatado um prejuízo cognitivo, emocional, motor e social nesses indivíduos. Este achado é corroborado no estudo de </w:t>
      </w:r>
      <w:r>
        <w:rPr>
          <w:rFonts w:ascii="Arial" w:eastAsia="Arial" w:hAnsi="Arial" w:cs="Arial"/>
          <w:color w:val="000000"/>
          <w:highlight w:val="white"/>
        </w:rPr>
        <w:t xml:space="preserve">Medina </w:t>
      </w:r>
      <w:r>
        <w:rPr>
          <w:rFonts w:ascii="Arial" w:eastAsia="Arial" w:hAnsi="Arial" w:cs="Arial"/>
          <w:i/>
          <w:iCs/>
          <w:color w:val="000000"/>
          <w:highlight w:val="white"/>
        </w:rPr>
        <w:t>et al</w:t>
      </w:r>
      <w:r>
        <w:rPr>
          <w:rFonts w:ascii="Arial" w:eastAsia="Arial" w:hAnsi="Arial" w:cs="Arial"/>
          <w:color w:val="000000"/>
          <w:highlight w:val="white"/>
        </w:rPr>
        <w:t xml:space="preserve">. </w:t>
      </w:r>
      <w:r>
        <w:rPr>
          <w:rFonts w:ascii="Arial" w:eastAsia="Arial" w:hAnsi="Arial" w:cs="Arial"/>
          <w:color w:val="000000"/>
        </w:rPr>
        <w:t>no qual foi dissertado sobre uma relação de maior prejuízo da QV em crianças com CC mais severas</w:t>
      </w:r>
      <w:r>
        <w:rPr>
          <w:rFonts w:ascii="Arial" w:eastAsia="Arial" w:hAnsi="Arial" w:cs="Arial"/>
          <w:color w:val="000000"/>
          <w:vertAlign w:val="superscript"/>
        </w:rPr>
        <w:t>13</w:t>
      </w:r>
      <w:r>
        <w:rPr>
          <w:rFonts w:ascii="Arial" w:eastAsia="Arial" w:hAnsi="Arial" w:cs="Arial"/>
          <w:color w:val="000000"/>
        </w:rPr>
        <w:t>.</w:t>
      </w:r>
    </w:p>
    <w:p w14:paraId="46CE3A0C"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highlight w:val="white"/>
        </w:rPr>
        <w:t xml:space="preserve">Ademais, Amodeo </w:t>
      </w:r>
      <w:r>
        <w:rPr>
          <w:rFonts w:ascii="Arial" w:eastAsia="Arial" w:hAnsi="Arial" w:cs="Arial"/>
          <w:i/>
          <w:iCs/>
          <w:color w:val="000000"/>
          <w:highlight w:val="white"/>
        </w:rPr>
        <w:t>et al</w:t>
      </w:r>
      <w:r>
        <w:rPr>
          <w:rFonts w:ascii="Arial" w:eastAsia="Arial" w:hAnsi="Arial" w:cs="Arial"/>
          <w:color w:val="000000"/>
          <w:highlight w:val="white"/>
        </w:rPr>
        <w:t>. dá ênfase a existência de concordância entre relatórios de pacientes pediátricos com doença coronariana e seus pais em relação a qualidade de vida, destacando a importância de incluir ambas as perspectivas nas avaliações clínicas</w:t>
      </w:r>
      <w:r>
        <w:rPr>
          <w:rFonts w:ascii="Arial" w:eastAsia="Arial" w:hAnsi="Arial" w:cs="Arial"/>
          <w:color w:val="000000"/>
          <w:highlight w:val="white"/>
          <w:vertAlign w:val="superscript"/>
        </w:rPr>
        <w:t>6</w:t>
      </w:r>
      <w:r>
        <w:rPr>
          <w:rFonts w:ascii="Arial" w:eastAsia="Arial" w:hAnsi="Arial" w:cs="Arial"/>
          <w:color w:val="000000"/>
          <w:highlight w:val="white"/>
        </w:rPr>
        <w:t>. Esse estudo destaca a relevância de considerar fatores como a gravidade da doença e o papel dos pais na avaliação da QV pediátrica, havendo foco nos pacientes mais jovens</w:t>
      </w:r>
      <w:r>
        <w:rPr>
          <w:rFonts w:ascii="Arial" w:eastAsia="Arial" w:hAnsi="Arial" w:cs="Arial"/>
          <w:color w:val="000000"/>
          <w:highlight w:val="white"/>
          <w:vertAlign w:val="superscript"/>
        </w:rPr>
        <w:t>13</w:t>
      </w:r>
      <w:r>
        <w:rPr>
          <w:rFonts w:ascii="Arial" w:eastAsia="Arial" w:hAnsi="Arial" w:cs="Arial"/>
          <w:color w:val="000000"/>
        </w:rPr>
        <w:t>.</w:t>
      </w:r>
    </w:p>
    <w:p w14:paraId="7095AB3C"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A incidência dessas anomalias congênitas são extremamente variáveis em diversos artigos. A exemplo, no Rio Grande do Sul, no período de 2012 a 2015, 5.250 recém-nascidos vivos, equivalente a 1/4 do total, nasceram portando algum tipo de CC, demonstrando uma incidência variável a depender de várias questões, o que indica a falta de estruturação para a seleção e a amostra de dados em alguns desses estudos</w:t>
      </w:r>
      <w:r>
        <w:rPr>
          <w:rFonts w:ascii="Arial" w:eastAsia="Arial" w:hAnsi="Arial" w:cs="Arial"/>
          <w:color w:val="000000"/>
          <w:vertAlign w:val="superscript"/>
        </w:rPr>
        <w:t>1.2</w:t>
      </w:r>
      <w:r>
        <w:rPr>
          <w:rFonts w:ascii="Arial" w:eastAsia="Arial" w:hAnsi="Arial" w:cs="Arial"/>
          <w:color w:val="000000"/>
        </w:rPr>
        <w:t>. Além disso, estima-se que cerca de 30% de neonatos que possuem cardiomiopatia não são diagnosticados nas primeiras semanas de vida, algo que pode contribuir para discrepância da taxa de incidência evidenciada em alguns estudos</w:t>
      </w:r>
      <w:r>
        <w:rPr>
          <w:rFonts w:ascii="Arial" w:eastAsia="Arial" w:hAnsi="Arial" w:cs="Arial"/>
          <w:color w:val="000000"/>
          <w:vertAlign w:val="superscript"/>
        </w:rPr>
        <w:t>14</w:t>
      </w:r>
      <w:r>
        <w:rPr>
          <w:rFonts w:ascii="Arial" w:eastAsia="Arial" w:hAnsi="Arial" w:cs="Arial"/>
          <w:color w:val="000000"/>
        </w:rPr>
        <w:t>.</w:t>
      </w:r>
    </w:p>
    <w:p w14:paraId="38D70493" w14:textId="77777777" w:rsidR="00603B6F" w:rsidRDefault="00603B6F" w:rsidP="00603B6F">
      <w:pPr>
        <w:pBdr>
          <w:top w:val="nil"/>
          <w:left w:val="nil"/>
          <w:bottom w:val="nil"/>
          <w:right w:val="nil"/>
          <w:between w:val="nil"/>
        </w:pBdr>
        <w:shd w:val="clear" w:color="auto" w:fill="FFFFFF"/>
        <w:spacing w:line="360" w:lineRule="auto"/>
        <w:ind w:firstLine="709"/>
        <w:jc w:val="both"/>
        <w:rPr>
          <w:rFonts w:ascii="Arial" w:eastAsia="Arial" w:hAnsi="Arial" w:cs="Arial"/>
          <w:color w:val="000000"/>
          <w:sz w:val="25"/>
          <w:szCs w:val="25"/>
        </w:rPr>
      </w:pPr>
      <w:r>
        <w:rPr>
          <w:rFonts w:ascii="Arial" w:eastAsia="Arial" w:hAnsi="Arial" w:cs="Arial"/>
          <w:color w:val="000000"/>
        </w:rPr>
        <w:t>Além disso, observa-se que a melhor capacitação dos profissionais de saúde especializados na detecção das cardiopatias, influencia no aumento da detecçãosi destas.  Queroz</w:t>
      </w:r>
      <w:r>
        <w:rPr>
          <w:rFonts w:ascii="Arial" w:eastAsia="Arial" w:hAnsi="Arial" w:cs="Arial"/>
          <w:color w:val="000000"/>
          <w:vertAlign w:val="superscript"/>
        </w:rPr>
        <w:t>22</w:t>
      </w:r>
      <w:r>
        <w:rPr>
          <w:rFonts w:ascii="Arial" w:eastAsia="Arial" w:hAnsi="Arial" w:cs="Arial"/>
          <w:color w:val="000000"/>
        </w:rPr>
        <w:t xml:space="preserve"> diz que em média 2 em cada 1.000 recém-nascidos vivos apresentam algum tipo de CC crítica e 30% recebem alta hospitalar sem o diagnóstico, podendo evoluir com </w:t>
      </w:r>
      <w:r>
        <w:rPr>
          <w:rFonts w:ascii="Arial" w:eastAsia="Arial" w:hAnsi="Arial" w:cs="Arial"/>
          <w:color w:val="000000"/>
        </w:rPr>
        <w:lastRenderedPageBreak/>
        <w:t>complicações graves</w:t>
      </w:r>
      <w:r>
        <w:rPr>
          <w:rFonts w:ascii="Arial" w:eastAsia="Arial" w:hAnsi="Arial" w:cs="Arial"/>
          <w:color w:val="000000"/>
          <w:sz w:val="25"/>
          <w:szCs w:val="25"/>
        </w:rPr>
        <w:t>. Contudo,</w:t>
      </w:r>
      <w:r>
        <w:rPr>
          <w:rFonts w:ascii="Arial" w:eastAsia="Arial" w:hAnsi="Arial" w:cs="Arial"/>
          <w:color w:val="000000"/>
        </w:rPr>
        <w:t xml:space="preserve"> Myague </w:t>
      </w:r>
      <w:r>
        <w:rPr>
          <w:rFonts w:ascii="Arial" w:eastAsia="Arial" w:hAnsi="Arial" w:cs="Arial"/>
          <w:i/>
          <w:iCs/>
          <w:color w:val="000000"/>
        </w:rPr>
        <w:t>et al</w:t>
      </w:r>
      <w:r>
        <w:rPr>
          <w:rFonts w:ascii="Arial" w:eastAsia="Arial" w:hAnsi="Arial" w:cs="Arial"/>
          <w:color w:val="000000"/>
        </w:rPr>
        <w:t>. observou nos últimos estudos que profissionais com treinamento mais estruturado na interconsulta e o aumento da tecnologia contribui para uma maior detecção de casos e com o aumento na taxa de prevalência. Portanto, pressupõe-se que a qualidade dos profissionais e a tecnologia envolvida no processo de diagnóstico afeta a taxa de detecção</w:t>
      </w:r>
      <w:r>
        <w:rPr>
          <w:rFonts w:ascii="Arial" w:eastAsia="Arial" w:hAnsi="Arial" w:cs="Arial"/>
          <w:color w:val="000000"/>
          <w:vertAlign w:val="superscript"/>
        </w:rPr>
        <w:t>15.</w:t>
      </w:r>
      <w:r>
        <w:rPr>
          <w:rFonts w:ascii="Arial" w:eastAsia="Arial" w:hAnsi="Arial" w:cs="Arial"/>
          <w:color w:val="000000"/>
        </w:rPr>
        <w:t>.</w:t>
      </w:r>
    </w:p>
    <w:p w14:paraId="2BD744E9"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O diagnóstico pré-natal é considerado superior ao período pós-natal, uma vez que o tempo de preparo para a intervenção é maior quando o reconhecimento da condição é feito o quanto antes, visto que 87% dos recém-nascidos com CC vão para a UTI e desses, 50% necessitam de cirurgia. Dessa forma, com um diagnóstico durante a gestação, há maior tempo de preparo para decidir qual a terapêutica mais adequada</w:t>
      </w:r>
      <w:r>
        <w:rPr>
          <w:rFonts w:ascii="Arial" w:eastAsia="Arial" w:hAnsi="Arial" w:cs="Arial"/>
          <w:color w:val="000000"/>
          <w:vertAlign w:val="superscript"/>
        </w:rPr>
        <w:t>11.14</w:t>
      </w:r>
      <w:r>
        <w:rPr>
          <w:rFonts w:ascii="Arial" w:eastAsia="Arial" w:hAnsi="Arial" w:cs="Arial"/>
          <w:color w:val="000000"/>
        </w:rPr>
        <w:t>. Ademais, os pais terão um período maior para compreender a fisiopatologia da doença e suas complicações, corroborando para uma melhor qualidade de vida para esse recém-nascido</w:t>
      </w:r>
      <w:r>
        <w:rPr>
          <w:rFonts w:ascii="Arial" w:eastAsia="Arial" w:hAnsi="Arial" w:cs="Arial"/>
          <w:color w:val="000000"/>
          <w:vertAlign w:val="superscript"/>
        </w:rPr>
        <w:t>16</w:t>
      </w:r>
      <w:r>
        <w:rPr>
          <w:rFonts w:ascii="Arial" w:eastAsia="Arial" w:hAnsi="Arial" w:cs="Arial"/>
          <w:color w:val="000000"/>
        </w:rPr>
        <w:t>.</w:t>
      </w:r>
    </w:p>
    <w:p w14:paraId="7C7B5963"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Entende-se que o diagnóstico pré-natal de uma CC engloba uma série de fatores, como a anamnese clínica, um exame físico detalhado e os exames complementares específicos e sensíveis à patologia</w:t>
      </w:r>
      <w:r>
        <w:rPr>
          <w:rFonts w:ascii="Arial" w:eastAsia="Arial" w:hAnsi="Arial" w:cs="Arial"/>
          <w:color w:val="000000"/>
          <w:vertAlign w:val="superscript"/>
        </w:rPr>
        <w:t>14</w:t>
      </w:r>
      <w:r>
        <w:rPr>
          <w:rFonts w:ascii="Arial" w:eastAsia="Arial" w:hAnsi="Arial" w:cs="Arial"/>
          <w:color w:val="000000"/>
        </w:rPr>
        <w:t>. O cuidado pré-natal, realizado por meio das consultas periodizadas é importante para a detecção de qualquer anormalidade durante a gestação, incluindo alguma CC. Com isso, é possível determinar uma intervenção precoce que traga melhor prognóstico de sobrevida a esse feto</w:t>
      </w:r>
      <w:r>
        <w:rPr>
          <w:rFonts w:ascii="Arial" w:eastAsia="Arial" w:hAnsi="Arial" w:cs="Arial"/>
          <w:color w:val="000000"/>
          <w:vertAlign w:val="superscript"/>
        </w:rPr>
        <w:t>10.18</w:t>
      </w:r>
      <w:r>
        <w:rPr>
          <w:rFonts w:ascii="Arial" w:eastAsia="Arial" w:hAnsi="Arial" w:cs="Arial"/>
          <w:color w:val="000000"/>
        </w:rPr>
        <w:t>.</w:t>
      </w:r>
    </w:p>
    <w:p w14:paraId="23211464"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333333"/>
          <w:highlight w:val="white"/>
        </w:rPr>
      </w:pPr>
      <w:r>
        <w:rPr>
          <w:rFonts w:ascii="Arial" w:eastAsia="Arial" w:hAnsi="Arial" w:cs="Arial"/>
          <w:color w:val="000000"/>
          <w:highlight w:val="white"/>
        </w:rPr>
        <w:t>O diagnóstico precoce de CC no período pré-natal por meio da ecocardiografia reduz a mortalidade fetal causada pela mesma. Entretanto, deve-se fazer uso de outras ferramentas de triagem como exame físico e oximetria de pulso, sendo essencial frente aos déficits que existem no sistema de saúde e compõem o resultado de um conjunto de trabalho de uma equipe multidisciplinar</w:t>
      </w:r>
      <w:r>
        <w:rPr>
          <w:rFonts w:ascii="Arial" w:eastAsia="Arial" w:hAnsi="Arial" w:cs="Arial"/>
          <w:color w:val="000000"/>
          <w:highlight w:val="white"/>
          <w:vertAlign w:val="superscript"/>
        </w:rPr>
        <w:t>17</w:t>
      </w:r>
      <w:r>
        <w:rPr>
          <w:rFonts w:ascii="Arial" w:eastAsia="Arial" w:hAnsi="Arial" w:cs="Arial"/>
          <w:color w:val="000000"/>
        </w:rPr>
        <w:t>.</w:t>
      </w:r>
    </w:p>
    <w:p w14:paraId="471809AF"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highlight w:val="white"/>
        </w:rPr>
      </w:pPr>
      <w:r>
        <w:rPr>
          <w:rFonts w:ascii="Arial" w:eastAsia="Arial" w:hAnsi="Arial" w:cs="Arial"/>
          <w:color w:val="000000"/>
          <w:highlight w:val="white"/>
        </w:rPr>
        <w:t>A ecocardiografia é de suma importância para o aprofundamento na investigação  de defeitos no coração, principalmente quando a ultrassonografia sugerir um possível defeito, podendo ser usada no primeiro trimestre de gestação, mais especificamente entre 18 a 22 semanas de idade gestacional, sendo as indicações mais frequentes em mulheres com história familiar significativo de doença cardíaca congênita, em gravidez com doença cardíaca pré-existente, risco aumentado de desenvolvimento da moléstia, uso de algumas medicações, gravidez gemelar, fertilização in vitro, exposição a outras drogas, infecções maternas, arritmias, hidropsia fetal, derrame pericárdico e outras má formações congênitas</w:t>
      </w:r>
      <w:r>
        <w:rPr>
          <w:rFonts w:ascii="Arial" w:eastAsia="Arial" w:hAnsi="Arial" w:cs="Arial"/>
          <w:color w:val="000000"/>
          <w:highlight w:val="white"/>
          <w:vertAlign w:val="superscript"/>
        </w:rPr>
        <w:t>18</w:t>
      </w:r>
      <w:r>
        <w:rPr>
          <w:color w:val="000000"/>
        </w:rPr>
        <w:t>.</w:t>
      </w:r>
    </w:p>
    <w:p w14:paraId="003851C0"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333333"/>
          <w:highlight w:val="white"/>
        </w:rPr>
      </w:pPr>
      <w:r>
        <w:rPr>
          <w:rFonts w:ascii="Arial" w:eastAsia="Arial" w:hAnsi="Arial" w:cs="Arial"/>
          <w:color w:val="000000"/>
          <w:highlight w:val="white"/>
        </w:rPr>
        <w:lastRenderedPageBreak/>
        <w:t>Ademais, um estudo no Instituto de Cardiologia de Porto Alegre identificou que 24,7% das crianças internadas por cardiopatias haviam sido submetidas a avaliação ultrassonográfica no pré-natal após 18 semanas e tiveram suspeita de anormalidades    cardíacas. Tal exame se mostra útil na avaliação</w:t>
      </w:r>
      <w:r>
        <w:rPr>
          <w:rFonts w:ascii="Arial" w:eastAsia="Arial" w:hAnsi="Arial" w:cs="Arial"/>
          <w:color w:val="000000"/>
          <w:sz w:val="30"/>
          <w:szCs w:val="30"/>
          <w:highlight w:val="white"/>
        </w:rPr>
        <w:t xml:space="preserve"> </w:t>
      </w:r>
      <w:r>
        <w:rPr>
          <w:rFonts w:ascii="Arial" w:eastAsia="Arial" w:hAnsi="Arial" w:cs="Arial"/>
          <w:color w:val="000000"/>
          <w:highlight w:val="white"/>
        </w:rPr>
        <w:t>de todos os órgãos e sistemas, e  tratando-se do sistema cardiovascular, pode-se obter visualização da morfologia, determinação da frequência e do ritmo cardíaco, estabelecendo alterações nestes, sem necessariamente definir o tipo de malformação. Além disso, uma das vantagens de seu uso é a medição da translucência nucal, que é um componente a ser avaliado no momento da USG morfológica de 1° trimestre, a qual ajuda no rastreamento das cardiopatias congênitas, sendo realizada entre a 11ª a 13ª semana de gravidez</w:t>
      </w:r>
      <w:r>
        <w:rPr>
          <w:rFonts w:ascii="Arial" w:eastAsia="Arial" w:hAnsi="Arial" w:cs="Arial"/>
          <w:color w:val="000000"/>
          <w:sz w:val="30"/>
          <w:szCs w:val="30"/>
          <w:highlight w:val="white"/>
          <w:vertAlign w:val="superscript"/>
        </w:rPr>
        <w:t>16</w:t>
      </w:r>
      <w:r>
        <w:rPr>
          <w:rFonts w:ascii="Arial" w:eastAsia="Arial" w:hAnsi="Arial" w:cs="Arial"/>
          <w:color w:val="000000"/>
        </w:rPr>
        <w:t>.</w:t>
      </w:r>
    </w:p>
    <w:p w14:paraId="0BA4D7B1"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 xml:space="preserve">A Ecografia Obstétrica, embora útil, não é o ideal para o diagnóstico de CC. Segundo Khoo </w:t>
      </w:r>
      <w:r>
        <w:rPr>
          <w:rFonts w:ascii="Arial" w:eastAsia="Arial" w:hAnsi="Arial" w:cs="Arial"/>
          <w:i/>
          <w:iCs/>
          <w:color w:val="000000"/>
        </w:rPr>
        <w:t>et al.</w:t>
      </w:r>
      <w:r>
        <w:rPr>
          <w:rFonts w:ascii="Arial" w:eastAsia="Arial" w:hAnsi="Arial" w:cs="Arial"/>
          <w:color w:val="000000"/>
        </w:rPr>
        <w:t>, as taxas de detecção dessas comorbidades em ultrassonografias obstétricas são baixas, por conta disso é vital a educação dos ultrassonografistas para aumentar a detecção desses casos</w:t>
      </w:r>
      <w:r>
        <w:rPr>
          <w:rFonts w:ascii="Arial" w:eastAsia="Arial" w:hAnsi="Arial" w:cs="Arial"/>
          <w:color w:val="000000"/>
          <w:vertAlign w:val="superscript"/>
        </w:rPr>
        <w:t>7.9</w:t>
      </w:r>
      <w:r>
        <w:rPr>
          <w:rFonts w:ascii="Arial" w:eastAsia="Arial" w:hAnsi="Arial" w:cs="Arial"/>
          <w:color w:val="000000"/>
        </w:rPr>
        <w:t>. Desse modo, o uso do ultrassom para rastrear alguma cardiopatia é mais indicado quando o risco for baixo para o diagnóstico dessa. Em casos que o risco é mais alto, é recomendado o uso da ecocardiografia fetal, por ser um exame mais específico e sensível, sendo considerado o padrão-ouro para o diagnóstico</w:t>
      </w:r>
      <w:r>
        <w:rPr>
          <w:rFonts w:ascii="Arial" w:eastAsia="Arial" w:hAnsi="Arial" w:cs="Arial"/>
          <w:color w:val="000000"/>
          <w:vertAlign w:val="superscript"/>
        </w:rPr>
        <w:t>16.10</w:t>
      </w:r>
      <w:r>
        <w:rPr>
          <w:rFonts w:ascii="Arial" w:eastAsia="Arial" w:hAnsi="Arial" w:cs="Arial"/>
          <w:color w:val="000000"/>
        </w:rPr>
        <w:t xml:space="preserve">. </w:t>
      </w:r>
    </w:p>
    <w:p w14:paraId="4DF369D5"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A precisão dos exames ecocardiográficos é de 97,7%, tendo uma especificidade de 88,9% e acurácia de 93% para detectar cardiomiopatias. A especificidade do ecocardiograma se deve ao fato de ele conseguir realizar cortes transversos, cortes de eixo longo e de eixo curto, além de avaliação das cavidades cardíacas, podendo assim ser avaliado a relação entre átrios e ventrículos. O ultrassom realiza apenas cortes básicos (eixo longo e eixo curto) e determina a frequência e o ritmo cardíaco</w:t>
      </w:r>
      <w:r>
        <w:rPr>
          <w:rFonts w:ascii="Arial" w:eastAsia="Arial" w:hAnsi="Arial" w:cs="Arial"/>
          <w:color w:val="000000"/>
          <w:vertAlign w:val="superscript"/>
        </w:rPr>
        <w:t>19.17</w:t>
      </w:r>
      <w:r>
        <w:rPr>
          <w:rFonts w:ascii="Arial" w:eastAsia="Arial" w:hAnsi="Arial" w:cs="Arial"/>
          <w:color w:val="000000"/>
        </w:rPr>
        <w:t>.</w:t>
      </w:r>
    </w:p>
    <w:p w14:paraId="0E2FF201"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highlight w:val="white"/>
        </w:rPr>
      </w:pPr>
      <w:r>
        <w:rPr>
          <w:rFonts w:ascii="Arial" w:eastAsia="Arial" w:hAnsi="Arial" w:cs="Arial"/>
          <w:color w:val="000000"/>
          <w:highlight w:val="white"/>
        </w:rPr>
        <w:t>Um estudo comparou a utilização da ultrassonografia (USG) com a ecocardiografia fetal (EF), que demostrou uma taxa de desfecho superior a 75%, contra 72% do USG obstétrico</w:t>
      </w:r>
      <w:r>
        <w:rPr>
          <w:rFonts w:ascii="Arial" w:eastAsia="Arial" w:hAnsi="Arial" w:cs="Arial"/>
          <w:color w:val="000000"/>
          <w:highlight w:val="white"/>
          <w:vertAlign w:val="superscript"/>
        </w:rPr>
        <w:t>17</w:t>
      </w:r>
      <w:r>
        <w:rPr>
          <w:rFonts w:ascii="Arial" w:eastAsia="Arial" w:hAnsi="Arial" w:cs="Arial"/>
          <w:color w:val="000000"/>
          <w:highlight w:val="white"/>
        </w:rPr>
        <w:t>. A ecocardiografia demostrou uma importante utilidade durante o período pré-natal para o diagnóstico das cardiopatias congênitas, devido a possibilidade de tratamento adequado ainda intraútero, caso identificada alguma alteração cardíaca no feto, visto que o exame é especializado exclusivamente na avaliação do sistema cardiovascular, podendo trazer uma avaliação mais acurada das estruturas cardíacas, permitindo um valor mais verdadeiro em relação as alterações cardíacas</w:t>
      </w:r>
      <w:r>
        <w:rPr>
          <w:rFonts w:ascii="Arial" w:eastAsia="Arial" w:hAnsi="Arial" w:cs="Arial"/>
          <w:color w:val="000000"/>
          <w:highlight w:val="white"/>
          <w:vertAlign w:val="superscript"/>
        </w:rPr>
        <w:t>17.20</w:t>
      </w:r>
      <w:r>
        <w:rPr>
          <w:rFonts w:ascii="Arial" w:eastAsia="Arial" w:hAnsi="Arial" w:cs="Arial"/>
          <w:color w:val="000000"/>
        </w:rPr>
        <w:t>.</w:t>
      </w:r>
    </w:p>
    <w:p w14:paraId="6063CE8D"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highlight w:val="white"/>
        </w:rPr>
        <w:t xml:space="preserve">Entretanto apesar de ser um dos métodos ideias para o diagnóstico tanto no pré, quanto no pós-natal, sua utilização na triagem enfrenta muitos desafios, como o custo alto, </w:t>
      </w:r>
      <w:r>
        <w:rPr>
          <w:rFonts w:ascii="Arial" w:eastAsia="Arial" w:hAnsi="Arial" w:cs="Arial"/>
          <w:color w:val="000000"/>
          <w:highlight w:val="white"/>
        </w:rPr>
        <w:lastRenderedPageBreak/>
        <w:t>escassez de profissionais e a indisponibilidade na maioria dos locais, o que causa um aumento na morbimortalidade e uma dificuldade nesse processo de diagnóstico e rastreio dessa patologia, sendo um problema mundial, principalmente nos países subdesenvolvidos</w:t>
      </w:r>
      <w:r>
        <w:rPr>
          <w:rFonts w:ascii="Arial" w:eastAsia="Arial" w:hAnsi="Arial" w:cs="Arial"/>
          <w:color w:val="000000"/>
          <w:highlight w:val="white"/>
          <w:vertAlign w:val="superscript"/>
        </w:rPr>
        <w:t>16.19</w:t>
      </w:r>
      <w:r>
        <w:rPr>
          <w:rFonts w:ascii="Arial" w:eastAsia="Arial" w:hAnsi="Arial" w:cs="Arial"/>
          <w:color w:val="000000"/>
          <w:highlight w:val="white"/>
        </w:rPr>
        <w:t>.</w:t>
      </w:r>
    </w:p>
    <w:p w14:paraId="6FF7EE48"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Apesar da taxa de sucesso ser maior com o uso do ecocardiograma, em relação ao ultrassom, seu uso não é rotineiro, devido ao custo de uso e a falta de acessibilidade. Por conta disso, a maneira mais eficaz de realizar o diagnóstico de CC é a triagem por outros métodos de diagnóstico, como o próprio ultrassom, anamnese clínica e exame físico. Após esses, é necessário considerar a necessidade do uso do ecocardiograma para uma investigação mais profunda</w:t>
      </w:r>
      <w:r>
        <w:rPr>
          <w:rFonts w:ascii="Arial" w:eastAsia="Arial" w:hAnsi="Arial" w:cs="Arial"/>
          <w:color w:val="000000"/>
          <w:vertAlign w:val="superscript"/>
        </w:rPr>
        <w:t>17.20</w:t>
      </w:r>
      <w:r>
        <w:rPr>
          <w:rFonts w:ascii="Arial" w:eastAsia="Arial" w:hAnsi="Arial" w:cs="Arial"/>
          <w:color w:val="000000"/>
        </w:rPr>
        <w:t>.</w:t>
      </w:r>
    </w:p>
    <w:p w14:paraId="157D320D"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No período pós-natal a triagem para o diagnóstico de CC é feita por história clínica, exame físico, que pode detectar manifestações precoces, mas também pelo teste de oximetria de pulso, considerado normal com saturação maior que 95% e uma diferença de 3% ou menos nos dois membros. A partir disso, é feita uma avaliação com o ecocardiograma caso seja necessária, visando detectar alguma anormalidade cardíaca</w:t>
      </w:r>
      <w:r>
        <w:rPr>
          <w:rFonts w:ascii="Arial" w:eastAsia="Arial" w:hAnsi="Arial" w:cs="Arial"/>
          <w:color w:val="000000"/>
          <w:vertAlign w:val="superscript"/>
        </w:rPr>
        <w:t>13.21</w:t>
      </w:r>
      <w:r>
        <w:rPr>
          <w:rFonts w:ascii="Arial" w:eastAsia="Arial" w:hAnsi="Arial" w:cs="Arial"/>
          <w:color w:val="000000"/>
        </w:rPr>
        <w:t>.</w:t>
      </w:r>
    </w:p>
    <w:p w14:paraId="7EF5D3CB"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highlight w:val="white"/>
        </w:rPr>
        <w:t>A Oximetria de pulso é de extrema importância no rastreio e diagnóstico das CC, considerado um bom método com especificidade de 99% e sensibilidade de 75% se aplicado corretamente e que pode ser utilizado por profissionais da enfermagem, sendo assim vantajoso a capacitação desses colaboradores para apoiar na triagem das CC, podendo ter o apoio dos neonatologista e dos cardiologistas pediátricos, sendo os profissionais mais capacitados e especializadas na aérea fetal</w:t>
      </w:r>
      <w:r>
        <w:rPr>
          <w:rFonts w:ascii="Arial" w:eastAsia="Arial" w:hAnsi="Arial" w:cs="Arial"/>
          <w:color w:val="000000"/>
          <w:highlight w:val="white"/>
          <w:vertAlign w:val="superscript"/>
        </w:rPr>
        <w:t>22</w:t>
      </w:r>
      <w:r>
        <w:rPr>
          <w:rFonts w:ascii="Arial" w:eastAsia="Arial" w:hAnsi="Arial" w:cs="Arial"/>
          <w:color w:val="000000"/>
        </w:rPr>
        <w:t>.</w:t>
      </w:r>
    </w:p>
    <w:p w14:paraId="37CAFFFE" w14:textId="77777777" w:rsidR="00603B6F" w:rsidRDefault="00603B6F" w:rsidP="00603B6F">
      <w:pPr>
        <w:pBdr>
          <w:top w:val="nil"/>
          <w:left w:val="nil"/>
          <w:bottom w:val="nil"/>
          <w:right w:val="nil"/>
          <w:between w:val="nil"/>
        </w:pBdr>
        <w:shd w:val="clear" w:color="auto" w:fill="FFFFFF"/>
        <w:spacing w:line="360" w:lineRule="auto"/>
        <w:ind w:firstLine="709"/>
        <w:jc w:val="both"/>
        <w:rPr>
          <w:rFonts w:ascii="Arial" w:eastAsia="Arial" w:hAnsi="Arial" w:cs="Arial"/>
          <w:color w:val="000000"/>
          <w:sz w:val="6"/>
          <w:szCs w:val="6"/>
        </w:rPr>
      </w:pPr>
      <w:r>
        <w:rPr>
          <w:rFonts w:ascii="Arial" w:eastAsia="Arial" w:hAnsi="Arial" w:cs="Arial"/>
          <w:color w:val="000000"/>
          <w:highlight w:val="white"/>
        </w:rPr>
        <w:t xml:space="preserve"> É um exame  bem simples de ser realizado, é necessário que o recém-nascido tenha mais que 35 semanas de idade gestacional corrigida, realizado entre 24 a 48 horas de vida e esteja com as extremidades aquecidas, sendo utilizado o membro superior direito e o membro inferior esquerdo (Pré e Pós ductal), com resultado normal considerado acima de 95% ou diferença menor que 4% entre os membros; caso não esteja dentro desses parâmetros, ou seja entre 90% a 94% é considerado duvidoso e deve ser feita outra aferição em 1 hora, se caso mantiver a diferença faz novamente em 1 hora do segundo,  se mantido é considerado anormal, e caso 89% ou menos já é considerado alterado, se esse for o resultado definitivo deve-se ser encaminhado para o cardiologista, para a realização do ecocardiograma fetal para uma melhor acurácia e avaliação</w:t>
      </w:r>
      <w:r>
        <w:rPr>
          <w:rFonts w:ascii="Arial" w:eastAsia="Arial" w:hAnsi="Arial" w:cs="Arial"/>
          <w:color w:val="000000"/>
          <w:highlight w:val="white"/>
          <w:vertAlign w:val="superscript"/>
        </w:rPr>
        <w:t>10.</w:t>
      </w:r>
      <w:r>
        <w:rPr>
          <w:rFonts w:ascii="Arial" w:eastAsia="Arial" w:hAnsi="Arial" w:cs="Arial"/>
          <w:color w:val="000000"/>
        </w:rPr>
        <w:t>.</w:t>
      </w:r>
    </w:p>
    <w:p w14:paraId="01CB86D3"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 xml:space="preserve">Portanto, a discrepância na taxa de incidência e prevalência das CC em muitos estudos reflete uma anormalidade na detecção dessas patologias, seja pela falta de profissionais capacitados para realizar o diagnóstico, a ausência de exames mais sensíveis </w:t>
      </w:r>
      <w:r>
        <w:rPr>
          <w:rFonts w:ascii="Arial" w:eastAsia="Arial" w:hAnsi="Arial" w:cs="Arial"/>
          <w:color w:val="000000"/>
        </w:rPr>
        <w:lastRenderedPageBreak/>
        <w:t>e específicos para isso ou o erro na seleção da amostra de dados</w:t>
      </w:r>
      <w:r>
        <w:rPr>
          <w:rFonts w:ascii="Arial" w:eastAsia="Arial" w:hAnsi="Arial" w:cs="Arial"/>
          <w:color w:val="000000"/>
          <w:vertAlign w:val="superscript"/>
        </w:rPr>
        <w:t>10</w:t>
      </w:r>
      <w:r>
        <w:rPr>
          <w:rFonts w:ascii="Arial" w:eastAsia="Arial" w:hAnsi="Arial" w:cs="Arial"/>
          <w:color w:val="000000"/>
        </w:rPr>
        <w:t>. Desse modo, conclui-se que o ecocardiograma é o exame complementar com maior sucesso em diagnosticar anormalidades anatômicas cardíacas, seja no período pré-natal ou pós-natal, contudo por não ser acessível, é optado por outros métodos para detectar tais patologias</w:t>
      </w:r>
      <w:r>
        <w:rPr>
          <w:rFonts w:ascii="Arial" w:eastAsia="Arial" w:hAnsi="Arial" w:cs="Arial"/>
          <w:color w:val="000000"/>
          <w:vertAlign w:val="superscript"/>
        </w:rPr>
        <w:t>12</w:t>
      </w:r>
      <w:r>
        <w:rPr>
          <w:rFonts w:ascii="Arial" w:eastAsia="Arial" w:hAnsi="Arial" w:cs="Arial"/>
          <w:color w:val="000000"/>
        </w:rPr>
        <w:t>. Por conta disso, o modo mais eficaz de realizar o manejo dessas condições é aliar as diferentes maneiras de diagnóstico, com o objetivo de aumentar a detecção de casos de CC de maneira precoce, a fim de estabelecer uma terapêutica adequada</w:t>
      </w:r>
      <w:r>
        <w:rPr>
          <w:rFonts w:ascii="Arial" w:eastAsia="Arial" w:hAnsi="Arial" w:cs="Arial"/>
          <w:color w:val="000000"/>
          <w:vertAlign w:val="superscript"/>
        </w:rPr>
        <w:t>6</w:t>
      </w:r>
      <w:r>
        <w:rPr>
          <w:rFonts w:ascii="Arial" w:eastAsia="Arial" w:hAnsi="Arial" w:cs="Arial"/>
          <w:color w:val="000000"/>
        </w:rPr>
        <w:t>.</w:t>
      </w:r>
    </w:p>
    <w:p w14:paraId="77FFEE11" w14:textId="77777777" w:rsidR="00603B6F" w:rsidRDefault="00603B6F" w:rsidP="00603B6F">
      <w:pPr>
        <w:widowControl w:val="0"/>
        <w:pBdr>
          <w:top w:val="nil"/>
          <w:left w:val="nil"/>
          <w:bottom w:val="nil"/>
          <w:right w:val="nil"/>
          <w:between w:val="nil"/>
        </w:pBdr>
        <w:spacing w:line="360" w:lineRule="auto"/>
        <w:ind w:firstLine="567"/>
        <w:jc w:val="both"/>
        <w:rPr>
          <w:rFonts w:ascii="Arial" w:eastAsia="Arial" w:hAnsi="Arial" w:cs="Arial"/>
          <w:color w:val="000000"/>
        </w:rPr>
      </w:pPr>
    </w:p>
    <w:p w14:paraId="306DCBE2" w14:textId="77777777" w:rsidR="00460676" w:rsidRDefault="00460676" w:rsidP="00920471">
      <w:pPr>
        <w:pStyle w:val="Inter-pargrafopadro"/>
        <w:spacing w:before="0" w:line="240" w:lineRule="auto"/>
        <w:ind w:firstLine="567"/>
        <w:rPr>
          <w:rFonts w:cs="Arial"/>
          <w:color w:val="000000" w:themeColor="text1"/>
        </w:rPr>
      </w:pPr>
    </w:p>
    <w:p w14:paraId="7F337643" w14:textId="77777777" w:rsidR="0021255D" w:rsidRDefault="00920471" w:rsidP="0021255D">
      <w:pPr>
        <w:shd w:val="clear" w:color="auto" w:fill="4F81BD" w:themeFill="accent1"/>
        <w:rPr>
          <w:rFonts w:ascii="Arial" w:hAnsi="Arial" w:cs="Arial"/>
          <w:sz w:val="16"/>
        </w:rPr>
      </w:pPr>
      <w:r>
        <w:rPr>
          <w:rFonts w:ascii="Arial" w:hAnsi="Arial" w:cs="Arial"/>
          <w:b/>
          <w:color w:val="FFFFFF" w:themeColor="background1"/>
        </w:rPr>
        <w:t>5</w:t>
      </w:r>
      <w:r w:rsidR="0021255D">
        <w:rPr>
          <w:rFonts w:ascii="Arial" w:hAnsi="Arial" w:cs="Arial"/>
          <w:b/>
          <w:color w:val="FFFFFF" w:themeColor="background1"/>
        </w:rPr>
        <w:t xml:space="preserve">. </w:t>
      </w:r>
      <w:r w:rsidR="007B0B41">
        <w:rPr>
          <w:rFonts w:ascii="Arial" w:hAnsi="Arial" w:cs="Arial"/>
          <w:b/>
          <w:color w:val="FFFFFF" w:themeColor="background1"/>
        </w:rPr>
        <w:t>CONSIDERAÇÕES FINAIS</w:t>
      </w:r>
    </w:p>
    <w:p w14:paraId="744CEE62" w14:textId="77777777" w:rsidR="0021255D" w:rsidRPr="00BD29F3" w:rsidRDefault="0021255D" w:rsidP="00D602D3">
      <w:pPr>
        <w:pStyle w:val="TextosemFormatao2"/>
        <w:rPr>
          <w:rFonts w:ascii="Arial" w:hAnsi="Arial" w:cs="Arial"/>
          <w:szCs w:val="24"/>
        </w:rPr>
      </w:pPr>
    </w:p>
    <w:p w14:paraId="261D416A"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Em suma, o diagnóstico precoce das cardiopatias congênitas representa um dos principais determinantes para a redução da morbimortalidade neonatal. A ecocardiografia fetal destaca-se como o exame complementar mais preciso e sensível, porém sua limitação de acesso impõe desafios à detecção universal dessas patologias. Diante disso, a integração entre exames clínicos, ultrassonografia obstétrica e capacitação profissional é essencial para otimizar o rastreamento, o manejo e o diagnóstico dessas condições. Investir em políticas públicas que ampliem o acesso a exames especializados e promovam formação continuada dos profissionais de saúde é fundamental para aprimorar o prognóstico e a qualidade de vida das crianças com cardiopatias congênitas.</w:t>
      </w:r>
    </w:p>
    <w:p w14:paraId="4B634797" w14:textId="77777777" w:rsidR="00603B6F" w:rsidRDefault="00603B6F" w:rsidP="00603B6F">
      <w:pPr>
        <w:pBdr>
          <w:top w:val="nil"/>
          <w:left w:val="nil"/>
          <w:bottom w:val="nil"/>
          <w:right w:val="nil"/>
          <w:between w:val="nil"/>
        </w:pBdr>
        <w:spacing w:line="360" w:lineRule="auto"/>
        <w:ind w:firstLine="709"/>
        <w:jc w:val="both"/>
        <w:rPr>
          <w:rFonts w:ascii="Arial" w:eastAsia="Arial" w:hAnsi="Arial" w:cs="Arial"/>
          <w:color w:val="000000"/>
        </w:rPr>
      </w:pPr>
      <w:r>
        <w:rPr>
          <w:rFonts w:ascii="Arial" w:eastAsia="Arial" w:hAnsi="Arial" w:cs="Arial"/>
          <w:color w:val="000000"/>
        </w:rPr>
        <w:t>Não obstante, apesar de contribuir para a sistematização do conhecimento disponível, o presente estudo apresenta limitações. Observou-se um número reduzido de estudos elegíveis, além de potencial risco de viés nos trabalhos incluídos. Ademais, a restrição às bases de dados selecionadas pode ter limitado a abrangência dos achados. A heterogeneidade metodológica dos estudos impossibilitou a realização de meta-análise, restringindo a força das inferências e a generalização dos resultados.</w:t>
      </w:r>
    </w:p>
    <w:p w14:paraId="3E11E46E" w14:textId="77777777" w:rsidR="00920471" w:rsidRPr="00920471" w:rsidRDefault="00920471" w:rsidP="00920471">
      <w:pPr>
        <w:ind w:firstLine="567"/>
        <w:jc w:val="both"/>
        <w:rPr>
          <w:rFonts w:ascii="Arial" w:eastAsia="Arial" w:hAnsi="Arial" w:cs="Arial"/>
        </w:rPr>
      </w:pPr>
    </w:p>
    <w:p w14:paraId="4F7517E4" w14:textId="77777777" w:rsidR="00F46AAD" w:rsidRPr="00D6702E" w:rsidRDefault="00D6702E" w:rsidP="008C56EF">
      <w:pPr>
        <w:shd w:val="clear" w:color="auto" w:fill="4F81BD" w:themeFill="accent1"/>
        <w:rPr>
          <w:rFonts w:ascii="Arial" w:hAnsi="Arial" w:cs="Arial"/>
          <w:b/>
          <w:color w:val="FFFFFF" w:themeColor="background1"/>
          <w:szCs w:val="20"/>
        </w:rPr>
      </w:pPr>
      <w:r w:rsidRPr="00D6702E">
        <w:rPr>
          <w:rFonts w:ascii="Arial" w:hAnsi="Arial" w:cs="Arial"/>
          <w:b/>
          <w:color w:val="FFFFFF" w:themeColor="background1"/>
        </w:rPr>
        <w:t>REFERÊNCIAS</w:t>
      </w:r>
    </w:p>
    <w:p w14:paraId="5A226E0D" w14:textId="77777777" w:rsidR="007B14C2" w:rsidRDefault="007B14C2" w:rsidP="004B7B7E">
      <w:pPr>
        <w:spacing w:line="360" w:lineRule="auto"/>
        <w:jc w:val="both"/>
        <w:rPr>
          <w:rFonts w:ascii="Arial" w:eastAsia="Arial" w:hAnsi="Arial" w:cs="Arial"/>
        </w:rPr>
      </w:pPr>
    </w:p>
    <w:p w14:paraId="27828C89"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1.Souza DSB, Coêlho MS, Souza RR, Lucena BJM. Análise da prevalência e do perfil das cardiopatias congênitas em crianças e adolescentes no Brasil entre 2000 e 2022. </w:t>
      </w:r>
      <w:r>
        <w:rPr>
          <w:rFonts w:ascii="Arial" w:eastAsia="Arial" w:hAnsi="Arial" w:cs="Arial"/>
          <w:i/>
          <w:iCs/>
          <w:color w:val="000000"/>
        </w:rPr>
        <w:t>Revista Contemporânea</w:t>
      </w:r>
      <w:r>
        <w:rPr>
          <w:rFonts w:ascii="Arial" w:eastAsia="Arial" w:hAnsi="Arial" w:cs="Arial"/>
          <w:color w:val="000000"/>
        </w:rPr>
        <w:t xml:space="preserve">.2024;3.doi:10.56083/RCV4N3-044.Disponível em: </w:t>
      </w:r>
      <w:hyperlink r:id="rId15">
        <w:r>
          <w:rPr>
            <w:rFonts w:ascii="Arial" w:eastAsia="Arial" w:hAnsi="Arial" w:cs="Arial"/>
            <w:color w:val="0000FF"/>
            <w:u w:val="single"/>
          </w:rPr>
          <w:t>https://ojs.revistacontemporanea.com/ojs/index.php/home/article/view/3532</w:t>
        </w:r>
      </w:hyperlink>
      <w:r>
        <w:rPr>
          <w:rFonts w:ascii="Arial" w:eastAsia="Arial" w:hAnsi="Arial" w:cs="Arial"/>
          <w:color w:val="000000"/>
        </w:rPr>
        <w:t>.</w:t>
      </w:r>
    </w:p>
    <w:p w14:paraId="56562CD3" w14:textId="77777777" w:rsidR="00603B6F" w:rsidRDefault="00603B6F" w:rsidP="00603B6F">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lastRenderedPageBreak/>
        <w:t xml:space="preserve">2.Liu Y, Chen S, Zühlke L, Black GC, Choy MK, Li N, et al. Global birth prevalence of congenital heart defects 1970–2017: updated systematic review and meta-analysis of 260 studies. </w:t>
      </w:r>
      <w:r>
        <w:rPr>
          <w:rFonts w:ascii="Arial" w:eastAsia="Arial" w:hAnsi="Arial" w:cs="Arial"/>
          <w:i/>
          <w:iCs/>
          <w:color w:val="000000"/>
        </w:rPr>
        <w:t>Int J Epidemiol</w:t>
      </w:r>
      <w:r>
        <w:rPr>
          <w:rFonts w:ascii="Arial" w:eastAsia="Arial" w:hAnsi="Arial" w:cs="Arial"/>
          <w:color w:val="000000"/>
        </w:rPr>
        <w:t>. 2019;48(2):455-463.</w:t>
      </w:r>
    </w:p>
    <w:p w14:paraId="430283D0" w14:textId="77777777" w:rsidR="00603B6F" w:rsidRDefault="00603B6F" w:rsidP="00603B6F">
      <w:pPr>
        <w:pBdr>
          <w:top w:val="nil"/>
          <w:left w:val="nil"/>
          <w:bottom w:val="nil"/>
          <w:right w:val="nil"/>
          <w:between w:val="nil"/>
        </w:pBdr>
        <w:spacing w:before="100" w:after="100"/>
        <w:jc w:val="both"/>
        <w:rPr>
          <w:rFonts w:ascii="Arial" w:eastAsia="Arial" w:hAnsi="Arial" w:cs="Arial"/>
          <w:color w:val="000000"/>
        </w:rPr>
      </w:pPr>
      <w:r>
        <w:rPr>
          <w:rFonts w:ascii="Arial" w:eastAsia="Arial" w:hAnsi="Arial" w:cs="Arial"/>
          <w:color w:val="000000"/>
        </w:rPr>
        <w:t>3. Parker LE, Landstrom AP. Genetic etiology of left</w:t>
      </w:r>
      <w:r>
        <w:rPr>
          <w:rFonts w:ascii="Cambria Math" w:eastAsia="Cambria Math" w:hAnsi="Cambria Math" w:cs="Cambria Math"/>
          <w:color w:val="000000"/>
        </w:rPr>
        <w:t>‐</w:t>
      </w:r>
      <w:r>
        <w:rPr>
          <w:rFonts w:ascii="Arial" w:eastAsia="Arial" w:hAnsi="Arial" w:cs="Arial"/>
          <w:color w:val="000000"/>
        </w:rPr>
        <w:t xml:space="preserve">sided obstructive heart lesions: a story in development. </w:t>
      </w:r>
      <w:r>
        <w:rPr>
          <w:rFonts w:ascii="Arial" w:eastAsia="Arial" w:hAnsi="Arial" w:cs="Arial"/>
          <w:i/>
          <w:iCs/>
          <w:color w:val="000000"/>
        </w:rPr>
        <w:t>J Am Heart Assoc</w:t>
      </w:r>
      <w:r>
        <w:rPr>
          <w:rFonts w:ascii="Arial" w:eastAsia="Arial" w:hAnsi="Arial" w:cs="Arial"/>
          <w:color w:val="000000"/>
        </w:rPr>
        <w:t>. 2021;10(2).</w:t>
      </w:r>
    </w:p>
    <w:p w14:paraId="5287ACF6" w14:textId="77777777" w:rsidR="00603B6F" w:rsidRDefault="00603B6F" w:rsidP="00603B6F">
      <w:pPr>
        <w:pBdr>
          <w:top w:val="nil"/>
          <w:left w:val="nil"/>
          <w:bottom w:val="nil"/>
          <w:right w:val="nil"/>
          <w:between w:val="nil"/>
        </w:pBdr>
        <w:spacing w:before="100" w:after="100"/>
        <w:jc w:val="both"/>
        <w:rPr>
          <w:rFonts w:ascii="Arial" w:eastAsia="Arial" w:hAnsi="Arial" w:cs="Arial"/>
          <w:color w:val="000000"/>
        </w:rPr>
      </w:pPr>
      <w:r>
        <w:rPr>
          <w:rFonts w:ascii="Arial" w:eastAsia="Arial" w:hAnsi="Arial" w:cs="Arial"/>
          <w:color w:val="000000"/>
        </w:rPr>
        <w:t xml:space="preserve">4. Jatene IB, Ferreira JFM, Drager LF, et al. </w:t>
      </w:r>
      <w:r>
        <w:rPr>
          <w:rFonts w:ascii="Arial" w:eastAsia="Arial" w:hAnsi="Arial" w:cs="Arial"/>
          <w:i/>
          <w:iCs/>
          <w:color w:val="000000"/>
        </w:rPr>
        <w:t>Tratado de cardiologia SOCESP</w:t>
      </w:r>
      <w:r>
        <w:rPr>
          <w:rFonts w:ascii="Arial" w:eastAsia="Arial" w:hAnsi="Arial" w:cs="Arial"/>
          <w:color w:val="000000"/>
        </w:rPr>
        <w:t xml:space="preserve"> [e-book]. Barueri: Editora Manole; 2022. ISBN: 9786555765182. Disponível em: </w:t>
      </w:r>
      <w:hyperlink r:id="rId16" w:anchor="/books/9786555765182/">
        <w:r>
          <w:rPr>
            <w:rFonts w:ascii="Arial" w:eastAsia="Arial" w:hAnsi="Arial" w:cs="Arial"/>
            <w:color w:val="0000FF"/>
            <w:u w:val="single"/>
          </w:rPr>
          <w:t>https://integrada.minhabiblioteca.com.br/#/books/9786555765182/</w:t>
        </w:r>
      </w:hyperlink>
    </w:p>
    <w:p w14:paraId="3A033082" w14:textId="77777777" w:rsidR="00603B6F" w:rsidRDefault="00603B6F" w:rsidP="00603B6F">
      <w:pPr>
        <w:pBdr>
          <w:top w:val="nil"/>
          <w:left w:val="nil"/>
          <w:bottom w:val="nil"/>
          <w:right w:val="nil"/>
          <w:between w:val="nil"/>
        </w:pBdr>
        <w:spacing w:before="100" w:after="100"/>
        <w:jc w:val="both"/>
        <w:rPr>
          <w:rFonts w:ascii="Arial" w:eastAsia="Arial" w:hAnsi="Arial" w:cs="Arial"/>
          <w:color w:val="000000"/>
        </w:rPr>
      </w:pPr>
      <w:r>
        <w:rPr>
          <w:rFonts w:ascii="Arial" w:eastAsia="Arial" w:hAnsi="Arial" w:cs="Arial"/>
          <w:color w:val="000000"/>
        </w:rPr>
        <w:t xml:space="preserve">5. Khalilipalandi S, et al. Systematic review and meta-analysis of prenatal risk factors for congenital heart disease: maternal chronic diseases and parental exposures. </w:t>
      </w:r>
      <w:r>
        <w:rPr>
          <w:rFonts w:ascii="Arial" w:eastAsia="Arial" w:hAnsi="Arial" w:cs="Arial"/>
          <w:i/>
          <w:iCs/>
          <w:color w:val="000000"/>
        </w:rPr>
        <w:t>Can J Cardiol</w:t>
      </w:r>
      <w:r>
        <w:rPr>
          <w:rFonts w:ascii="Arial" w:eastAsia="Arial" w:hAnsi="Arial" w:cs="Arial"/>
          <w:color w:val="000000"/>
        </w:rPr>
        <w:t>. 2024.</w:t>
      </w:r>
    </w:p>
    <w:p w14:paraId="2768CE95" w14:textId="77777777" w:rsidR="00603B6F" w:rsidRDefault="00603B6F" w:rsidP="00603B6F">
      <w:pPr>
        <w:pBdr>
          <w:top w:val="nil"/>
          <w:left w:val="nil"/>
          <w:bottom w:val="nil"/>
          <w:right w:val="nil"/>
          <w:between w:val="nil"/>
        </w:pBdr>
        <w:spacing w:before="100" w:after="100"/>
        <w:jc w:val="both"/>
        <w:rPr>
          <w:rFonts w:ascii="Arial" w:eastAsia="Arial" w:hAnsi="Arial" w:cs="Arial"/>
          <w:color w:val="000000"/>
        </w:rPr>
      </w:pPr>
      <w:r>
        <w:rPr>
          <w:rFonts w:ascii="Arial" w:eastAsia="Arial" w:hAnsi="Arial" w:cs="Arial"/>
          <w:color w:val="000000"/>
        </w:rPr>
        <w:t>6</w:t>
      </w:r>
      <w:r>
        <w:rPr>
          <w:rFonts w:ascii="Arial" w:eastAsia="Arial" w:hAnsi="Arial" w:cs="Arial"/>
          <w:b/>
          <w:bCs/>
          <w:color w:val="000000"/>
        </w:rPr>
        <w:t>.</w:t>
      </w:r>
      <w:r>
        <w:rPr>
          <w:rFonts w:ascii="Arial" w:eastAsia="Arial" w:hAnsi="Arial" w:cs="Arial"/>
          <w:color w:val="000000"/>
        </w:rPr>
        <w:t xml:space="preserve"> Saliba A, et al. Genética e genômica na cardiopatia congênita: uma revisão clínica. </w:t>
      </w:r>
      <w:r>
        <w:rPr>
          <w:rFonts w:ascii="Arial" w:eastAsia="Arial" w:hAnsi="Arial" w:cs="Arial"/>
          <w:i/>
          <w:iCs/>
          <w:color w:val="000000"/>
        </w:rPr>
        <w:t>J Pediatr (Rio J)</w:t>
      </w:r>
      <w:r>
        <w:rPr>
          <w:rFonts w:ascii="Arial" w:eastAsia="Arial" w:hAnsi="Arial" w:cs="Arial"/>
          <w:color w:val="000000"/>
        </w:rPr>
        <w:t>. 2020;96:279–288.</w:t>
      </w:r>
    </w:p>
    <w:p w14:paraId="7AC9FE6C" w14:textId="77777777" w:rsidR="00603B6F" w:rsidRDefault="00603B6F" w:rsidP="00603B6F">
      <w:pPr>
        <w:pBdr>
          <w:top w:val="nil"/>
          <w:left w:val="nil"/>
          <w:bottom w:val="nil"/>
          <w:right w:val="nil"/>
          <w:between w:val="nil"/>
        </w:pBdr>
        <w:spacing w:before="100" w:after="100"/>
        <w:jc w:val="both"/>
        <w:rPr>
          <w:rFonts w:ascii="Arial" w:eastAsia="Arial" w:hAnsi="Arial" w:cs="Arial"/>
          <w:color w:val="000000"/>
        </w:rPr>
      </w:pPr>
      <w:r>
        <w:rPr>
          <w:rFonts w:ascii="Arial" w:eastAsia="Arial" w:hAnsi="Arial" w:cs="Arial"/>
          <w:color w:val="000000"/>
        </w:rPr>
        <w:t xml:space="preserve">7. Wang G, et al. Epigenetics in congenital heart disease. </w:t>
      </w:r>
      <w:r>
        <w:rPr>
          <w:rFonts w:ascii="Arial" w:eastAsia="Arial" w:hAnsi="Arial" w:cs="Arial"/>
          <w:i/>
          <w:iCs/>
          <w:color w:val="000000"/>
        </w:rPr>
        <w:t>J Cardiovasc Dev Dis</w:t>
      </w:r>
      <w:r>
        <w:rPr>
          <w:rFonts w:ascii="Arial" w:eastAsia="Arial" w:hAnsi="Arial" w:cs="Arial"/>
          <w:color w:val="000000"/>
        </w:rPr>
        <w:t>. 2022.</w:t>
      </w:r>
    </w:p>
    <w:p w14:paraId="32325C56" w14:textId="77777777" w:rsidR="00603B6F" w:rsidRDefault="00603B6F" w:rsidP="00603B6F">
      <w:pPr>
        <w:pBdr>
          <w:top w:val="nil"/>
          <w:left w:val="nil"/>
          <w:bottom w:val="nil"/>
          <w:right w:val="nil"/>
          <w:between w:val="nil"/>
        </w:pBdr>
        <w:spacing w:before="100" w:after="100"/>
        <w:jc w:val="both"/>
        <w:rPr>
          <w:rFonts w:ascii="Arial" w:eastAsia="Arial" w:hAnsi="Arial" w:cs="Arial"/>
          <w:color w:val="000000"/>
        </w:rPr>
      </w:pPr>
      <w:r>
        <w:rPr>
          <w:rFonts w:ascii="Arial" w:eastAsia="Arial" w:hAnsi="Arial" w:cs="Arial"/>
          <w:color w:val="000000"/>
        </w:rPr>
        <w:t xml:space="preserve">8. Barros EB, et al. Perfil epidemiológico de nascidos vivos com cardiopatia congênita nas regiões brasileiras. </w:t>
      </w:r>
      <w:r>
        <w:rPr>
          <w:rFonts w:ascii="Arial" w:eastAsia="Arial" w:hAnsi="Arial" w:cs="Arial"/>
          <w:i/>
          <w:iCs/>
          <w:color w:val="000000"/>
        </w:rPr>
        <w:t>Braz J Implantol Health Sci</w:t>
      </w:r>
      <w:r>
        <w:rPr>
          <w:rFonts w:ascii="Arial" w:eastAsia="Arial" w:hAnsi="Arial" w:cs="Arial"/>
          <w:color w:val="000000"/>
        </w:rPr>
        <w:t xml:space="preserve">. 2023;5(5):1–12. Disponível em: </w:t>
      </w:r>
      <w:hyperlink r:id="rId17">
        <w:r>
          <w:rPr>
            <w:rFonts w:ascii="Arial" w:eastAsia="Arial" w:hAnsi="Arial" w:cs="Arial"/>
            <w:color w:val="0000FF"/>
            <w:u w:val="single"/>
          </w:rPr>
          <w:t>https://bjihs.emnuvens.com.br/bjihs/article/view/792/928</w:t>
        </w:r>
      </w:hyperlink>
    </w:p>
    <w:p w14:paraId="510D26AF" w14:textId="77777777" w:rsidR="00603B6F" w:rsidRDefault="00603B6F" w:rsidP="00603B6F">
      <w:pPr>
        <w:pBdr>
          <w:top w:val="nil"/>
          <w:left w:val="nil"/>
          <w:bottom w:val="nil"/>
          <w:right w:val="nil"/>
          <w:between w:val="nil"/>
        </w:pBdr>
        <w:spacing w:before="100" w:after="100"/>
        <w:jc w:val="both"/>
        <w:rPr>
          <w:rFonts w:ascii="Arial" w:eastAsia="Arial" w:hAnsi="Arial" w:cs="Arial"/>
          <w:color w:val="000000"/>
        </w:rPr>
      </w:pPr>
      <w:r>
        <w:rPr>
          <w:rFonts w:ascii="Arial" w:eastAsia="Arial" w:hAnsi="Arial" w:cs="Arial"/>
          <w:color w:val="000000"/>
        </w:rPr>
        <w:t>9. Cardinal MP. Incremental detection of severe congenital heart disease by fetal echocardiography following a normal second trimester ultrasound scan in Québec, Canada. 2022.</w:t>
      </w:r>
    </w:p>
    <w:p w14:paraId="0091E072" w14:textId="77777777" w:rsidR="00603B6F" w:rsidRDefault="00603B6F" w:rsidP="00603B6F">
      <w:pPr>
        <w:pBdr>
          <w:top w:val="nil"/>
          <w:left w:val="nil"/>
          <w:bottom w:val="nil"/>
          <w:right w:val="nil"/>
          <w:between w:val="nil"/>
        </w:pBdr>
        <w:spacing w:before="100" w:after="100"/>
        <w:jc w:val="both"/>
        <w:rPr>
          <w:rFonts w:ascii="Arial" w:eastAsia="Arial" w:hAnsi="Arial" w:cs="Arial"/>
          <w:color w:val="000000"/>
        </w:rPr>
      </w:pPr>
      <w:r>
        <w:rPr>
          <w:rFonts w:ascii="Arial" w:eastAsia="Arial" w:hAnsi="Arial" w:cs="Arial"/>
          <w:color w:val="000000"/>
        </w:rPr>
        <w:t xml:space="preserve">10. Linhares IC. Importância do diagnóstico precoce das cardiopatias congênitas: uma revisão integrativa. </w:t>
      </w:r>
      <w:r>
        <w:rPr>
          <w:rFonts w:ascii="Arial" w:eastAsia="Arial" w:hAnsi="Arial" w:cs="Arial"/>
          <w:i/>
          <w:iCs/>
          <w:color w:val="000000"/>
        </w:rPr>
        <w:t>Rev Eletr Acervo Cient</w:t>
      </w:r>
      <w:r>
        <w:rPr>
          <w:rFonts w:ascii="Arial" w:eastAsia="Arial" w:hAnsi="Arial" w:cs="Arial"/>
          <w:color w:val="000000"/>
        </w:rPr>
        <w:t xml:space="preserve"> [Internet]. 2021.</w:t>
      </w:r>
    </w:p>
    <w:p w14:paraId="775C12DC" w14:textId="77777777" w:rsidR="00603B6F" w:rsidRDefault="00603B6F" w:rsidP="00603B6F">
      <w:pPr>
        <w:pBdr>
          <w:top w:val="nil"/>
          <w:left w:val="nil"/>
          <w:bottom w:val="nil"/>
          <w:right w:val="nil"/>
          <w:between w:val="nil"/>
        </w:pBdr>
        <w:spacing w:before="100" w:after="100"/>
        <w:jc w:val="both"/>
        <w:rPr>
          <w:rFonts w:ascii="Arial" w:eastAsia="Arial" w:hAnsi="Arial" w:cs="Arial"/>
          <w:color w:val="000000"/>
        </w:rPr>
      </w:pPr>
      <w:r>
        <w:rPr>
          <w:rFonts w:ascii="Arial" w:eastAsia="Arial" w:hAnsi="Arial" w:cs="Arial"/>
          <w:color w:val="000000"/>
        </w:rPr>
        <w:t xml:space="preserve">11. Amorim MS, et al. A realidade da cardiopatia congênita no Brasil: revisão bibliográfica. </w:t>
      </w:r>
      <w:r>
        <w:rPr>
          <w:rFonts w:ascii="Arial" w:eastAsia="Arial" w:hAnsi="Arial" w:cs="Arial"/>
          <w:i/>
          <w:iCs/>
          <w:color w:val="000000"/>
        </w:rPr>
        <w:t>Braz J Health Rev</w:t>
      </w:r>
      <w:r>
        <w:rPr>
          <w:rFonts w:ascii="Arial" w:eastAsia="Arial" w:hAnsi="Arial" w:cs="Arial"/>
          <w:color w:val="000000"/>
        </w:rPr>
        <w:t>. 2021.</w:t>
      </w:r>
    </w:p>
    <w:p w14:paraId="224C6A86" w14:textId="77777777" w:rsidR="00603B6F" w:rsidRDefault="00603B6F" w:rsidP="00603B6F">
      <w:pPr>
        <w:pBdr>
          <w:top w:val="nil"/>
          <w:left w:val="nil"/>
          <w:bottom w:val="nil"/>
          <w:right w:val="nil"/>
          <w:between w:val="nil"/>
        </w:pBdr>
        <w:spacing w:before="100" w:after="100"/>
        <w:jc w:val="both"/>
        <w:rPr>
          <w:rFonts w:ascii="Arial" w:eastAsia="Arial" w:hAnsi="Arial" w:cs="Arial"/>
          <w:color w:val="000000"/>
        </w:rPr>
      </w:pPr>
      <w:r>
        <w:rPr>
          <w:rFonts w:ascii="Arial" w:eastAsia="Arial" w:hAnsi="Arial" w:cs="Arial"/>
          <w:color w:val="000000"/>
        </w:rPr>
        <w:t xml:space="preserve">12. Belo WA, et al. Perfil clínico-hospitalar de crianças com cardiopatia congênita. </w:t>
      </w:r>
      <w:r>
        <w:rPr>
          <w:rFonts w:ascii="Arial" w:eastAsia="Arial" w:hAnsi="Arial" w:cs="Arial"/>
          <w:i/>
          <w:iCs/>
          <w:color w:val="000000"/>
        </w:rPr>
        <w:t>Cad Saúde Colet</w:t>
      </w:r>
      <w:r>
        <w:rPr>
          <w:rFonts w:ascii="Arial" w:eastAsia="Arial" w:hAnsi="Arial" w:cs="Arial"/>
          <w:color w:val="000000"/>
        </w:rPr>
        <w:t>. 2016.</w:t>
      </w:r>
    </w:p>
    <w:p w14:paraId="689F6B92" w14:textId="77777777" w:rsidR="00603B6F" w:rsidRDefault="00603B6F" w:rsidP="00603B6F">
      <w:pPr>
        <w:pBdr>
          <w:top w:val="nil"/>
          <w:left w:val="nil"/>
          <w:bottom w:val="nil"/>
          <w:right w:val="nil"/>
          <w:between w:val="nil"/>
        </w:pBdr>
        <w:spacing w:before="100" w:after="100"/>
        <w:jc w:val="both"/>
        <w:rPr>
          <w:rFonts w:ascii="Arial" w:eastAsia="Arial" w:hAnsi="Arial" w:cs="Arial"/>
          <w:color w:val="000000"/>
        </w:rPr>
      </w:pPr>
      <w:r>
        <w:rPr>
          <w:rFonts w:ascii="Arial" w:eastAsia="Arial" w:hAnsi="Arial" w:cs="Arial"/>
          <w:color w:val="000000"/>
        </w:rPr>
        <w:t xml:space="preserve">13. Raulino JMH. Impacto das cardiopatias congênitas na qualidade de vida infantil. </w:t>
      </w:r>
      <w:r>
        <w:rPr>
          <w:rFonts w:ascii="Arial" w:eastAsia="Arial" w:hAnsi="Arial" w:cs="Arial"/>
          <w:i/>
          <w:iCs/>
          <w:color w:val="000000"/>
        </w:rPr>
        <w:t>Rev Contrib Cienc Sociais</w:t>
      </w:r>
      <w:r>
        <w:rPr>
          <w:rFonts w:ascii="Arial" w:eastAsia="Arial" w:hAnsi="Arial" w:cs="Arial"/>
          <w:color w:val="000000"/>
        </w:rPr>
        <w:t>. 2024.</w:t>
      </w:r>
    </w:p>
    <w:p w14:paraId="46EEB886" w14:textId="77777777" w:rsidR="00603B6F" w:rsidRDefault="00603B6F" w:rsidP="00603B6F">
      <w:pPr>
        <w:pBdr>
          <w:top w:val="nil"/>
          <w:left w:val="nil"/>
          <w:bottom w:val="nil"/>
          <w:right w:val="nil"/>
          <w:between w:val="nil"/>
        </w:pBdr>
        <w:spacing w:before="100" w:after="100"/>
        <w:jc w:val="both"/>
        <w:rPr>
          <w:rFonts w:ascii="Arial" w:eastAsia="Arial" w:hAnsi="Arial" w:cs="Arial"/>
          <w:color w:val="000000"/>
        </w:rPr>
      </w:pPr>
      <w:r>
        <w:rPr>
          <w:rFonts w:ascii="Arial" w:eastAsia="Arial" w:hAnsi="Arial" w:cs="Arial"/>
          <w:color w:val="000000"/>
        </w:rPr>
        <w:t xml:space="preserve">14. Trevilato GC, et al. Anomalias congênitas na perspectiva dos determinantes sociais da saúde. </w:t>
      </w:r>
      <w:r>
        <w:rPr>
          <w:rFonts w:ascii="Arial" w:eastAsia="Arial" w:hAnsi="Arial" w:cs="Arial"/>
          <w:i/>
          <w:iCs/>
          <w:color w:val="000000"/>
        </w:rPr>
        <w:t>Cad Saúde Pública</w:t>
      </w:r>
      <w:r>
        <w:rPr>
          <w:rFonts w:ascii="Arial" w:eastAsia="Arial" w:hAnsi="Arial" w:cs="Arial"/>
          <w:color w:val="000000"/>
        </w:rPr>
        <w:t>. 2022.</w:t>
      </w:r>
    </w:p>
    <w:p w14:paraId="4F29C984" w14:textId="77777777" w:rsidR="00603B6F" w:rsidRDefault="00603B6F" w:rsidP="00603B6F">
      <w:pPr>
        <w:pBdr>
          <w:top w:val="nil"/>
          <w:left w:val="nil"/>
          <w:bottom w:val="nil"/>
          <w:right w:val="nil"/>
          <w:between w:val="nil"/>
        </w:pBdr>
        <w:spacing w:before="100" w:after="100"/>
        <w:jc w:val="both"/>
        <w:rPr>
          <w:rFonts w:ascii="Arial" w:eastAsia="Arial" w:hAnsi="Arial" w:cs="Arial"/>
          <w:color w:val="000000"/>
        </w:rPr>
      </w:pPr>
      <w:r>
        <w:rPr>
          <w:rFonts w:ascii="Arial" w:eastAsia="Arial" w:hAnsi="Arial" w:cs="Arial"/>
          <w:color w:val="000000"/>
        </w:rPr>
        <w:t>15. Aquino TC, et al. Aumento da sobrevida de pacientes com cardiopatias congênitas após assistência perinatal e neonatal adequada: relato de caso. 2020.</w:t>
      </w:r>
    </w:p>
    <w:p w14:paraId="1124A8D2" w14:textId="77777777" w:rsidR="00603B6F" w:rsidRDefault="00603B6F" w:rsidP="00603B6F">
      <w:pPr>
        <w:pBdr>
          <w:top w:val="nil"/>
          <w:left w:val="nil"/>
          <w:bottom w:val="nil"/>
          <w:right w:val="nil"/>
          <w:between w:val="nil"/>
        </w:pBdr>
        <w:spacing w:before="100" w:after="100"/>
        <w:rPr>
          <w:rFonts w:ascii="Arial" w:eastAsia="Arial" w:hAnsi="Arial" w:cs="Arial"/>
          <w:color w:val="000000"/>
        </w:rPr>
      </w:pPr>
      <w:r>
        <w:rPr>
          <w:rFonts w:ascii="Arial" w:eastAsia="Arial" w:hAnsi="Arial" w:cs="Arial"/>
          <w:color w:val="000000"/>
        </w:rPr>
        <w:t xml:space="preserve">16. Pinheiro DO, et al. Acurácia do diagnóstico pré-natal de cardiopatias congênitas. </w:t>
      </w:r>
      <w:r>
        <w:rPr>
          <w:rFonts w:ascii="Arial" w:eastAsia="Arial" w:hAnsi="Arial" w:cs="Arial"/>
          <w:i/>
          <w:iCs/>
          <w:color w:val="000000"/>
        </w:rPr>
        <w:t>Rev Bras Ginecol Obstet</w:t>
      </w:r>
      <w:r>
        <w:rPr>
          <w:rFonts w:ascii="Arial" w:eastAsia="Arial" w:hAnsi="Arial" w:cs="Arial"/>
          <w:color w:val="000000"/>
        </w:rPr>
        <w:t>. 2019.</w:t>
      </w:r>
    </w:p>
    <w:p w14:paraId="466D27ED" w14:textId="77777777" w:rsidR="00603B6F" w:rsidRDefault="00603B6F" w:rsidP="00603B6F">
      <w:pPr>
        <w:pBdr>
          <w:top w:val="nil"/>
          <w:left w:val="nil"/>
          <w:bottom w:val="nil"/>
          <w:right w:val="nil"/>
          <w:between w:val="nil"/>
        </w:pBdr>
        <w:spacing w:before="100" w:after="100"/>
        <w:rPr>
          <w:rFonts w:ascii="Arial" w:eastAsia="Arial" w:hAnsi="Arial" w:cs="Arial"/>
          <w:color w:val="000000"/>
        </w:rPr>
      </w:pPr>
      <w:r>
        <w:rPr>
          <w:rFonts w:ascii="Arial" w:eastAsia="Arial" w:hAnsi="Arial" w:cs="Arial"/>
          <w:color w:val="000000"/>
        </w:rPr>
        <w:t xml:space="preserve">17. Pavão TC, et al. Diagnóstico precoce das cardiopatias congênitas: uma revisão integrativa. </w:t>
      </w:r>
      <w:r>
        <w:rPr>
          <w:rFonts w:ascii="Arial" w:eastAsia="Arial" w:hAnsi="Arial" w:cs="Arial"/>
          <w:i/>
          <w:iCs/>
          <w:color w:val="000000"/>
        </w:rPr>
        <w:t>J Manag</w:t>
      </w:r>
      <w:r>
        <w:rPr>
          <w:rFonts w:ascii="Arial" w:eastAsia="Arial" w:hAnsi="Arial" w:cs="Arial"/>
          <w:color w:val="000000"/>
        </w:rPr>
        <w:t>. 2017.</w:t>
      </w:r>
    </w:p>
    <w:p w14:paraId="64A18C4E" w14:textId="77777777" w:rsidR="00603B6F" w:rsidRDefault="00603B6F" w:rsidP="00603B6F">
      <w:pPr>
        <w:pBdr>
          <w:top w:val="nil"/>
          <w:left w:val="nil"/>
          <w:bottom w:val="nil"/>
          <w:right w:val="nil"/>
          <w:between w:val="nil"/>
        </w:pBdr>
        <w:spacing w:before="100" w:after="100"/>
        <w:rPr>
          <w:rFonts w:ascii="Arial" w:eastAsia="Arial" w:hAnsi="Arial" w:cs="Arial"/>
          <w:color w:val="000000"/>
        </w:rPr>
      </w:pPr>
      <w:r>
        <w:rPr>
          <w:rFonts w:ascii="Arial" w:eastAsia="Arial" w:hAnsi="Arial" w:cs="Arial"/>
          <w:color w:val="000000"/>
        </w:rPr>
        <w:t xml:space="preserve">18. Morhy SS, et al. Posicionamento sobre indicações da ecocardiografia em cardiologia fetal, pediátrica e cardiopatias congênitas do adulto. </w:t>
      </w:r>
      <w:r>
        <w:rPr>
          <w:rFonts w:ascii="Arial" w:eastAsia="Arial" w:hAnsi="Arial" w:cs="Arial"/>
          <w:i/>
          <w:iCs/>
          <w:color w:val="000000"/>
        </w:rPr>
        <w:t>Sociedade Brasileira de Cardiologia</w:t>
      </w:r>
      <w:r>
        <w:rPr>
          <w:rFonts w:ascii="Arial" w:eastAsia="Arial" w:hAnsi="Arial" w:cs="Arial"/>
          <w:color w:val="000000"/>
        </w:rPr>
        <w:t>. 2020.</w:t>
      </w:r>
    </w:p>
    <w:p w14:paraId="24908B0B" w14:textId="77777777" w:rsidR="00603B6F" w:rsidRDefault="00603B6F" w:rsidP="00603B6F">
      <w:pPr>
        <w:pBdr>
          <w:top w:val="nil"/>
          <w:left w:val="nil"/>
          <w:bottom w:val="nil"/>
          <w:right w:val="nil"/>
          <w:between w:val="nil"/>
        </w:pBdr>
        <w:spacing w:before="100" w:after="100"/>
        <w:rPr>
          <w:rFonts w:ascii="Arial" w:eastAsia="Arial" w:hAnsi="Arial" w:cs="Arial"/>
          <w:color w:val="000000"/>
        </w:rPr>
      </w:pPr>
      <w:r>
        <w:rPr>
          <w:rFonts w:ascii="Arial" w:eastAsia="Arial" w:hAnsi="Arial" w:cs="Arial"/>
          <w:color w:val="000000"/>
        </w:rPr>
        <w:t xml:space="preserve">19. Nisselrooij AE, et al. Why are congenital heart defects being missed? </w:t>
      </w:r>
      <w:r>
        <w:rPr>
          <w:rFonts w:ascii="Arial" w:eastAsia="Arial" w:hAnsi="Arial" w:cs="Arial"/>
          <w:i/>
          <w:iCs/>
          <w:color w:val="000000"/>
        </w:rPr>
        <w:t>Ultrasound Obstet Gynecol</w:t>
      </w:r>
      <w:r>
        <w:rPr>
          <w:rFonts w:ascii="Arial" w:eastAsia="Arial" w:hAnsi="Arial" w:cs="Arial"/>
          <w:color w:val="000000"/>
        </w:rPr>
        <w:t>. 2020.</w:t>
      </w:r>
    </w:p>
    <w:p w14:paraId="5832DE64" w14:textId="77777777" w:rsidR="00603B6F" w:rsidRDefault="00603B6F" w:rsidP="00603B6F">
      <w:pPr>
        <w:pBdr>
          <w:top w:val="nil"/>
          <w:left w:val="nil"/>
          <w:bottom w:val="nil"/>
          <w:right w:val="nil"/>
          <w:between w:val="nil"/>
        </w:pBdr>
        <w:spacing w:before="100" w:after="100"/>
        <w:rPr>
          <w:rFonts w:ascii="Arial" w:eastAsia="Arial" w:hAnsi="Arial" w:cs="Arial"/>
          <w:color w:val="000000"/>
        </w:rPr>
      </w:pPr>
      <w:r>
        <w:rPr>
          <w:rFonts w:ascii="Arial" w:eastAsia="Arial" w:hAnsi="Arial" w:cs="Arial"/>
          <w:color w:val="000000"/>
        </w:rPr>
        <w:lastRenderedPageBreak/>
        <w:t>20</w:t>
      </w:r>
      <w:r>
        <w:rPr>
          <w:rFonts w:ascii="Arial" w:eastAsia="Arial" w:hAnsi="Arial" w:cs="Arial"/>
          <w:b/>
          <w:bCs/>
          <w:color w:val="000000"/>
        </w:rPr>
        <w:t>.</w:t>
      </w:r>
      <w:r>
        <w:rPr>
          <w:rFonts w:ascii="Arial" w:eastAsia="Arial" w:hAnsi="Arial" w:cs="Arial"/>
          <w:color w:val="000000"/>
        </w:rPr>
        <w:t xml:space="preserve"> Lange C, et al. Urgent and emergent pediatric cardiovascular imaging. </w:t>
      </w:r>
      <w:r>
        <w:rPr>
          <w:rFonts w:ascii="Arial" w:eastAsia="Arial" w:hAnsi="Arial" w:cs="Arial"/>
          <w:i/>
          <w:iCs/>
          <w:color w:val="000000"/>
        </w:rPr>
        <w:t>Pediatr Radiol</w:t>
      </w:r>
      <w:r>
        <w:rPr>
          <w:rFonts w:ascii="Arial" w:eastAsia="Arial" w:hAnsi="Arial" w:cs="Arial"/>
          <w:color w:val="000000"/>
        </w:rPr>
        <w:t>. 2024.</w:t>
      </w:r>
    </w:p>
    <w:p w14:paraId="328A816A" w14:textId="77777777" w:rsidR="00603B6F" w:rsidRDefault="00603B6F" w:rsidP="00603B6F">
      <w:pPr>
        <w:pBdr>
          <w:top w:val="nil"/>
          <w:left w:val="nil"/>
          <w:bottom w:val="nil"/>
          <w:right w:val="nil"/>
          <w:between w:val="nil"/>
        </w:pBdr>
        <w:spacing w:before="100" w:after="100"/>
        <w:rPr>
          <w:rFonts w:ascii="Arial" w:eastAsia="Arial" w:hAnsi="Arial" w:cs="Arial"/>
          <w:color w:val="000000"/>
        </w:rPr>
      </w:pPr>
      <w:r>
        <w:rPr>
          <w:rFonts w:ascii="Arial" w:eastAsia="Arial" w:hAnsi="Arial" w:cs="Arial"/>
          <w:color w:val="000000"/>
        </w:rPr>
        <w:t>21</w:t>
      </w:r>
      <w:r>
        <w:rPr>
          <w:rFonts w:ascii="Arial" w:eastAsia="Arial" w:hAnsi="Arial" w:cs="Arial"/>
          <w:b/>
          <w:bCs/>
          <w:color w:val="000000"/>
        </w:rPr>
        <w:t>.</w:t>
      </w:r>
      <w:r>
        <w:rPr>
          <w:rFonts w:ascii="Arial" w:eastAsia="Arial" w:hAnsi="Arial" w:cs="Arial"/>
          <w:color w:val="000000"/>
        </w:rPr>
        <w:t xml:space="preserve"> Montagut E, et al. Diagnóstico pré-natal de cardiopatias congênitas e interrupção voluntária da gravidez. </w:t>
      </w:r>
      <w:r>
        <w:rPr>
          <w:rFonts w:ascii="Arial" w:eastAsia="Arial" w:hAnsi="Arial" w:cs="Arial"/>
          <w:i/>
          <w:iCs/>
          <w:color w:val="000000"/>
        </w:rPr>
        <w:t>Am J Obstet Gynecol MFM</w:t>
      </w:r>
      <w:r>
        <w:rPr>
          <w:rFonts w:ascii="Arial" w:eastAsia="Arial" w:hAnsi="Arial" w:cs="Arial"/>
          <w:color w:val="000000"/>
        </w:rPr>
        <w:t>. 2019.</w:t>
      </w:r>
    </w:p>
    <w:p w14:paraId="0693863E" w14:textId="77777777" w:rsidR="00603B6F" w:rsidRDefault="00603B6F" w:rsidP="00603B6F">
      <w:pPr>
        <w:pBdr>
          <w:top w:val="nil"/>
          <w:left w:val="nil"/>
          <w:bottom w:val="nil"/>
          <w:right w:val="nil"/>
          <w:between w:val="nil"/>
        </w:pBdr>
        <w:spacing w:before="100" w:after="100"/>
        <w:rPr>
          <w:rFonts w:ascii="Arial" w:eastAsia="Arial" w:hAnsi="Arial" w:cs="Arial"/>
          <w:color w:val="000000"/>
        </w:rPr>
      </w:pPr>
      <w:r>
        <w:rPr>
          <w:rFonts w:ascii="Arial" w:eastAsia="Arial" w:hAnsi="Arial" w:cs="Arial"/>
          <w:color w:val="000000"/>
        </w:rPr>
        <w:t>22</w:t>
      </w:r>
      <w:r>
        <w:rPr>
          <w:rFonts w:ascii="Arial" w:eastAsia="Arial" w:hAnsi="Arial" w:cs="Arial"/>
          <w:b/>
          <w:bCs/>
          <w:color w:val="000000"/>
        </w:rPr>
        <w:t>.</w:t>
      </w:r>
      <w:r>
        <w:rPr>
          <w:rFonts w:ascii="Arial" w:eastAsia="Arial" w:hAnsi="Arial" w:cs="Arial"/>
          <w:color w:val="000000"/>
        </w:rPr>
        <w:t xml:space="preserve"> Mendes CQS, et al. Prevalência de nascidos vivos com anomalias congênitas no município de São Paulo. 2015.</w:t>
      </w:r>
    </w:p>
    <w:p w14:paraId="6491BDFB" w14:textId="77777777" w:rsidR="00603B6F" w:rsidRDefault="00603B6F" w:rsidP="00603B6F">
      <w:pPr>
        <w:pBdr>
          <w:top w:val="nil"/>
          <w:left w:val="nil"/>
          <w:bottom w:val="nil"/>
          <w:right w:val="nil"/>
          <w:between w:val="nil"/>
        </w:pBdr>
        <w:rPr>
          <w:color w:val="000000"/>
        </w:rPr>
      </w:pPr>
    </w:p>
    <w:p w14:paraId="39A2B23E" w14:textId="77777777" w:rsidR="00EB01B4" w:rsidRPr="00EB01B4" w:rsidRDefault="00EB01B4" w:rsidP="00EB01B4">
      <w:pPr>
        <w:pStyle w:val="NormalWeb"/>
        <w:rPr>
          <w:rFonts w:ascii="Arial" w:hAnsi="Arial" w:cs="Arial"/>
        </w:rPr>
      </w:pPr>
      <w:r w:rsidRPr="00EB01B4">
        <w:rPr>
          <w:rFonts w:ascii="Arial" w:hAnsi="Arial" w:cs="Arial"/>
        </w:rPr>
        <w:t>Referencia-se o(s) autor(e)s pelo sobrenome, apenas a letra inicial é em maiúscula, seguida do(s) nome(s) abreviado(s) e sem o ponto.</w:t>
      </w:r>
    </w:p>
    <w:p w14:paraId="319CBDCE" w14:textId="77777777" w:rsidR="00EB01B4" w:rsidRPr="00EB01B4" w:rsidRDefault="00EB01B4" w:rsidP="00EB01B4">
      <w:pPr>
        <w:pStyle w:val="NormalWeb"/>
        <w:rPr>
          <w:rFonts w:ascii="Arial" w:hAnsi="Arial" w:cs="Arial"/>
        </w:rPr>
      </w:pPr>
      <w:r w:rsidRPr="00EB01B4">
        <w:rPr>
          <w:rFonts w:ascii="Arial" w:hAnsi="Arial" w:cs="Arial"/>
        </w:rPr>
        <w:t>Quando o documento possui de um até seis autores, citar todos os autores, separados por vírgula; quando possui mais de seis autores, citar todos os seis primeiros autores seguidos da expressão latina “et al”.</w:t>
      </w:r>
    </w:p>
    <w:p w14:paraId="652A5409" w14:textId="77777777" w:rsidR="00EB01B4" w:rsidRPr="000B5840" w:rsidRDefault="00EB01B4" w:rsidP="00EB01B4">
      <w:pPr>
        <w:pStyle w:val="NormalWeb"/>
        <w:rPr>
          <w:rFonts w:ascii="Arial" w:hAnsi="Arial" w:cs="Arial"/>
          <w:lang w:val="en-US"/>
        </w:rPr>
      </w:pPr>
      <w:r w:rsidRPr="000B5840">
        <w:rPr>
          <w:rFonts w:ascii="Arial" w:hAnsi="Arial" w:cs="Arial"/>
          <w:lang w:val="en-US"/>
        </w:rPr>
        <w:t>Ex:</w:t>
      </w:r>
    </w:p>
    <w:p w14:paraId="23E6D30F" w14:textId="77777777" w:rsidR="00EB01B4" w:rsidRPr="00EB01B4" w:rsidRDefault="00EB01B4" w:rsidP="00EB01B4">
      <w:pPr>
        <w:pStyle w:val="NormalWeb"/>
        <w:rPr>
          <w:rFonts w:ascii="Arial" w:hAnsi="Arial" w:cs="Arial"/>
        </w:rPr>
      </w:pPr>
      <w:r w:rsidRPr="000B5840">
        <w:rPr>
          <w:rFonts w:ascii="Arial" w:hAnsi="Arial" w:cs="Arial"/>
          <w:lang w:val="en-US"/>
        </w:rPr>
        <w:t xml:space="preserve">1 Bussab WO, Morettin PA. </w:t>
      </w:r>
      <w:r w:rsidRPr="00EB01B4">
        <w:rPr>
          <w:rFonts w:ascii="Arial" w:hAnsi="Arial" w:cs="Arial"/>
        </w:rPr>
        <w:t>Estatística Básica. 6ª ed. São Paulo: Saraiva; 2009.</w:t>
      </w:r>
    </w:p>
    <w:p w14:paraId="693BAE9A" w14:textId="77777777" w:rsidR="00EB01B4" w:rsidRPr="00EB01B4" w:rsidRDefault="00EB01B4" w:rsidP="00EB01B4">
      <w:pPr>
        <w:pStyle w:val="NormalWeb"/>
        <w:rPr>
          <w:rFonts w:ascii="Arial" w:hAnsi="Arial" w:cs="Arial"/>
        </w:rPr>
      </w:pPr>
      <w:r w:rsidRPr="00EB01B4">
        <w:rPr>
          <w:rFonts w:ascii="Arial" w:hAnsi="Arial" w:cs="Arial"/>
        </w:rPr>
        <w:t>2 Santos RNM, Kobashi NY. Bibliometria, cientometria, infometria: conceitos e aplicações. Pesq bras Ci Inf. 2009;2(1):155-172.</w:t>
      </w:r>
    </w:p>
    <w:p w14:paraId="31A64714" w14:textId="77777777" w:rsidR="00EB01B4" w:rsidRPr="00EB01B4" w:rsidRDefault="00EB01B4" w:rsidP="00EB01B4">
      <w:pPr>
        <w:pStyle w:val="NormalWeb"/>
        <w:rPr>
          <w:rFonts w:ascii="Arial" w:hAnsi="Arial" w:cs="Arial"/>
        </w:rPr>
      </w:pPr>
      <w:r w:rsidRPr="00EB01B4">
        <w:rPr>
          <w:rFonts w:ascii="Arial" w:hAnsi="Arial" w:cs="Arial"/>
        </w:rPr>
        <w:t>3 Noronha DP, Poblacion DA, Santos CD. Produção científica: análise cienciométrica das comunicações apresentadas no SNBUs. In: Anais do XI Seminário Nacional de Bibliotecas Universitárias; 2000 out 24-28; Florianópolis: UFSC-BU, 2000. p. 1- 12.</w:t>
      </w:r>
    </w:p>
    <w:p w14:paraId="53018AC7" w14:textId="77777777" w:rsidR="00EB01B4" w:rsidRPr="00EB01B4" w:rsidRDefault="00EB01B4" w:rsidP="00EB01B4">
      <w:pPr>
        <w:pStyle w:val="NormalWeb"/>
        <w:rPr>
          <w:rFonts w:ascii="Arial" w:hAnsi="Arial" w:cs="Arial"/>
        </w:rPr>
      </w:pPr>
      <w:r w:rsidRPr="00EB01B4">
        <w:rPr>
          <w:rFonts w:ascii="Arial" w:hAnsi="Arial" w:cs="Arial"/>
        </w:rPr>
        <w:t>4 Ministério da Saúde (Brasil). Portaria n. 930, de 27 de agosto de 1992. Expede normas pra o controle das infecções hospitalares. Brasília: Diário Oficial da União; 4 set 1992, Seção 1.</w:t>
      </w:r>
    </w:p>
    <w:p w14:paraId="7D35DD30" w14:textId="77777777" w:rsidR="00EB01B4" w:rsidRPr="00EB01B4" w:rsidRDefault="00EB01B4" w:rsidP="00EB01B4">
      <w:pPr>
        <w:pStyle w:val="NormalWeb"/>
        <w:rPr>
          <w:rFonts w:ascii="Arial" w:hAnsi="Arial" w:cs="Arial"/>
        </w:rPr>
      </w:pPr>
      <w:r w:rsidRPr="00EB01B4">
        <w:rPr>
          <w:rFonts w:ascii="Arial" w:hAnsi="Arial" w:cs="Arial"/>
        </w:rPr>
        <w:t xml:space="preserve">5 Romanini W, Muller AP, Carvalho KA, Olandoski M, Faria-Neto JR, Mendes FL, </w:t>
      </w:r>
      <w:r w:rsidRPr="00EB01B4">
        <w:rPr>
          <w:rStyle w:val="nfase"/>
          <w:rFonts w:ascii="Arial" w:hAnsi="Arial" w:cs="Arial"/>
        </w:rPr>
        <w:t>et al</w:t>
      </w:r>
      <w:r w:rsidRPr="00EB01B4">
        <w:rPr>
          <w:rFonts w:ascii="Arial" w:hAnsi="Arial" w:cs="Arial"/>
        </w:rPr>
        <w:t xml:space="preserve">. </w:t>
      </w:r>
      <w:r w:rsidRPr="000B5840">
        <w:rPr>
          <w:rFonts w:ascii="Arial" w:hAnsi="Arial" w:cs="Arial"/>
          <w:lang w:val="en-US"/>
        </w:rPr>
        <w:t xml:space="preserve">The effects of intermittent positive pressure and incentive spirometry in the postoperative of myocardial revascularization. </w:t>
      </w:r>
      <w:r w:rsidRPr="00EB01B4">
        <w:rPr>
          <w:rFonts w:ascii="Arial" w:hAnsi="Arial" w:cs="Arial"/>
        </w:rPr>
        <w:t>Arq Bras Cardiol. 2007;89(2):105-10.</w:t>
      </w:r>
    </w:p>
    <w:p w14:paraId="16738608" w14:textId="77777777" w:rsidR="00EB01B4" w:rsidRPr="00EB01B4" w:rsidRDefault="00EB01B4" w:rsidP="00EB01B4">
      <w:pPr>
        <w:pStyle w:val="NormalWeb"/>
        <w:rPr>
          <w:rFonts w:ascii="Arial" w:hAnsi="Arial" w:cs="Arial"/>
        </w:rPr>
      </w:pPr>
      <w:r w:rsidRPr="00EB01B4">
        <w:rPr>
          <w:rFonts w:ascii="Arial" w:hAnsi="Arial" w:cs="Arial"/>
        </w:rPr>
        <w:t>6 Fonseca ASA. Exposição crônica a radiação ionizante: realidade ou fantasia. A construção de um protocolo para avaliação. Rio de Janeiro-RJ. Dissertação [Mestrado profissional em Saúde Pública] - Escola Nacional de Saúde Pública Sergio Arouca; 2009.</w:t>
      </w:r>
    </w:p>
    <w:p w14:paraId="68E9A3AA" w14:textId="77777777" w:rsidR="00EB01B4" w:rsidRPr="00EB01B4" w:rsidRDefault="00EB01B4" w:rsidP="00EB01B4">
      <w:pPr>
        <w:pStyle w:val="NormalWeb"/>
        <w:rPr>
          <w:rFonts w:ascii="Arial" w:hAnsi="Arial" w:cs="Arial"/>
        </w:rPr>
      </w:pPr>
      <w:r w:rsidRPr="00EB01B4">
        <w:rPr>
          <w:rFonts w:ascii="Arial" w:hAnsi="Arial" w:cs="Arial"/>
        </w:rPr>
        <w:t>7 Neves ET, Cabral IE. Cuidar de crianças com necessidades especiais de saúde: desafios para as famílias e enfermagem pediátrica. Rev Eletr Enf [periódicos na Internet]. 2009 [acesso em 02 mar 2017];11(3):527-38. Disponível em: http://www.fen.ufg.br/revista/v11/n3/v11n3a09.htm</w:t>
      </w:r>
    </w:p>
    <w:p w14:paraId="6638AAE4" w14:textId="77777777" w:rsidR="00A400CE" w:rsidRPr="00A400CE" w:rsidRDefault="00A400CE" w:rsidP="00EB01B4">
      <w:pPr>
        <w:spacing w:line="360" w:lineRule="auto"/>
        <w:jc w:val="both"/>
      </w:pPr>
    </w:p>
    <w:sectPr w:rsidR="00A400CE" w:rsidRPr="00A400CE" w:rsidSect="0086206B">
      <w:headerReference w:type="default" r:id="rId18"/>
      <w:footerReference w:type="default" r:id="rId19"/>
      <w:type w:val="continuous"/>
      <w:pgSz w:w="11906" w:h="16838" w:code="9"/>
      <w:pgMar w:top="1134" w:right="1134" w:bottom="1134" w:left="1134" w:header="709" w:footer="709"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137D" w14:textId="77777777" w:rsidR="00046A3A" w:rsidRDefault="00046A3A" w:rsidP="009A09B2">
      <w:r>
        <w:separator/>
      </w:r>
    </w:p>
  </w:endnote>
  <w:endnote w:type="continuationSeparator" w:id="0">
    <w:p w14:paraId="720575E6" w14:textId="77777777" w:rsidR="00046A3A" w:rsidRDefault="00046A3A" w:rsidP="009A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Omni">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DF4" w14:textId="77777777" w:rsidR="00252025" w:rsidRDefault="0025202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2853" w14:textId="74FA3FDD" w:rsidR="00734797" w:rsidRPr="00CA7157" w:rsidRDefault="00557462" w:rsidP="000843B7">
    <w:pPr>
      <w:pStyle w:val="Rodap"/>
      <w:tabs>
        <w:tab w:val="clear" w:pos="4252"/>
        <w:tab w:val="clear" w:pos="8504"/>
        <w:tab w:val="left" w:pos="1345"/>
      </w:tabs>
      <w:rPr>
        <w:rFonts w:ascii="Arial" w:hAnsi="Arial" w:cs="Arial"/>
        <w:b/>
        <w:color w:val="FFFFFF" w:themeColor="background1"/>
        <w:sz w:val="10"/>
      </w:rPr>
    </w:pPr>
    <w:r>
      <w:rPr>
        <w:noProof/>
      </w:rPr>
      <mc:AlternateContent>
        <mc:Choice Requires="wps">
          <w:drawing>
            <wp:anchor distT="0" distB="0" distL="114300" distR="114300" simplePos="0" relativeHeight="251672576" behindDoc="0" locked="0" layoutInCell="1" allowOverlap="1" wp14:anchorId="3F70E83D" wp14:editId="698A35D0">
              <wp:simplePos x="0" y="0"/>
              <wp:positionH relativeFrom="column">
                <wp:posOffset>6168390</wp:posOffset>
              </wp:positionH>
              <wp:positionV relativeFrom="paragraph">
                <wp:posOffset>-160655</wp:posOffset>
              </wp:positionV>
              <wp:extent cx="474980" cy="438150"/>
              <wp:effectExtent l="0" t="0" r="0" b="0"/>
              <wp:wrapNone/>
              <wp:docPr id="21047091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3815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31ADC" w14:textId="77777777" w:rsidR="00557462" w:rsidRPr="00C53EEB" w:rsidRDefault="00557462" w:rsidP="00557462">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Pr="004A3262">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a:graphicData>
              </a:graphic>
            </wp:anchor>
          </w:drawing>
        </mc:Choice>
        <mc:Fallback>
          <w:pict>
            <v:shapetype w14:anchorId="3F70E83D" id="_x0000_t202" coordsize="21600,21600" o:spt="202" path="m,l,21600r21600,l21600,xe">
              <v:stroke joinstyle="miter"/>
              <v:path gradientshapeok="t" o:connecttype="rect"/>
            </v:shapetype>
            <v:shape id="Text Box 55" o:spid="_x0000_s1061" type="#_x0000_t202" style="position:absolute;margin-left:485.7pt;margin-top:-12.65pt;width:37.4pt;height:3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VgDgIAAAAEAAAOAAAAZHJzL2Uyb0RvYy54bWysU8GO0zAQvSPxD5bvNGlpd0vUdLV0tQhp&#10;WZAWPsBxnMbC8Zix26R8PWMn7S5wQ1wsz9h+8+bN8+Zm6Aw7KvQabMnns5wzZSXU2u5L/u3r/Zs1&#10;Zz4IWwsDVpX8pDy/2b5+teldoRbQgqkVMgKxvuhdydsQXJFlXraqE34GTlk6bAA7ESjEfVaj6Am9&#10;M9kiz6+yHrB2CFJ5T9m78ZBvE37TKBk+N41XgZmSE7eQVkxrFddsuxHFHoVrtZxoiH9g0QltqegF&#10;6k4EwQ6o/4LqtETw0ISZhC6DptFSpR6om3n+RzdPrXAq9ULieHeRyf8/WPl4fHJfkIXhPQw0wNSE&#10;dw8gv3tmYdcKu1e3iNC3StRUeB4ly3rni+lplNoXPoJU/SeoacjiECABDQ12URXqkxE6DeB0EV0N&#10;gUlKLq+X79Z0Iulo+XY9X6WhZKI4P3bowwcFHYubkiPNNIGL44MPkYwozldiLQ9G1/famBREH6md&#10;QXYU5IAwLNJTc+iI6Zi7XuX55ANKk1vG9JlFcmJESIV+Azc2lrAQi408YiZpE+UYhQlDNTBdl3wR&#10;hYtSVVCfSCyE0Yz0eWjTAv7krCcjltz/OAhUnJmPlgRfLddXS3JuCkgnfJmtzllhJUGUXAbkbAx2&#10;YfT5waHet1RjHK6FWxpPo5N0z3wm4mSz1Oj0JaKPX8bp1vPH3f4CAAD//wMAUEsDBBQABgAIAAAA&#10;IQBdrbDt4QAAAAsBAAAPAAAAZHJzL2Rvd25yZXYueG1sTI9BboMwEEX3lXoHayp1l5gACQ1liKpI&#10;XXRRVdAewMEOWMFjhJ1Acvo6q3Y5+k//vyl2s+nZRY1OW0JYLSNgihorNbUIP9/vixdgzguSorek&#10;EK7Kwa58fChELu1ElbrUvmWhhFwuEDrvh5xz13TKCLe0g6KQHe1ohA/n2HI5iimUm57HUbThRmgK&#10;C50Y1L5Tzak+G4Tqpq+N+8y0P32t51ti649q2iM+P81vr8C8mv0fDHf9oA5lcDrYM0nHeoRttkoD&#10;irCI1wmwOxGlmxjYASFNMuBlwf//UP4CAAD//wMAUEsBAi0AFAAGAAgAAAAhALaDOJL+AAAA4QEA&#10;ABMAAAAAAAAAAAAAAAAAAAAAAFtDb250ZW50X1R5cGVzXS54bWxQSwECLQAUAAYACAAAACEAOP0h&#10;/9YAAACUAQAACwAAAAAAAAAAAAAAAAAvAQAAX3JlbHMvLnJlbHNQSwECLQAUAAYACAAAACEAaIbl&#10;YA4CAAAABAAADgAAAAAAAAAAAAAAAAAuAgAAZHJzL2Uyb0RvYy54bWxQSwECLQAUAAYACAAAACEA&#10;Xa2w7eEAAAALAQAADwAAAAAAAAAAAAAAAABoBAAAZHJzL2Rvd25yZXYueG1sUEsFBgAAAAAEAAQA&#10;8wAAAHYFAAAAAA==&#10;" fillcolor="#17365d [2415]" stroked="f">
              <v:textbox inset="4.32pt,0,4.32pt,0">
                <w:txbxContent>
                  <w:p w14:paraId="21131ADC" w14:textId="77777777" w:rsidR="00557462" w:rsidRPr="00C53EEB" w:rsidRDefault="00557462" w:rsidP="00557462">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Pr="004A3262">
                      <w:rPr>
                        <w:rFonts w:ascii="Arial" w:hAnsi="Arial" w:cs="Arial"/>
                        <w:b/>
                        <w:bCs/>
                        <w:iCs/>
                        <w:noProof/>
                        <w:color w:val="FFFFFF" w:themeColor="background1"/>
                        <w:sz w:val="36"/>
                        <w:szCs w:val="36"/>
                      </w:rPr>
                      <w:t>1</w:t>
                    </w:r>
                    <w:r w:rsidRPr="00C53EEB">
                      <w:rPr>
                        <w:rFonts w:ascii="Arial" w:hAnsi="Arial" w:cs="Arial"/>
                        <w:b/>
                        <w:bCs/>
                        <w:iCs/>
                        <w:color w:val="FFFFFF" w:themeColor="background1"/>
                        <w:sz w:val="36"/>
                        <w:szCs w:val="3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CB16" w14:textId="77777777" w:rsidR="00252025" w:rsidRDefault="00252025">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3350"/>
      <w:docPartObj>
        <w:docPartGallery w:val="Page Numbers (Bottom of Page)"/>
        <w:docPartUnique/>
      </w:docPartObj>
    </w:sdtPr>
    <w:sdtContent>
      <w:p w14:paraId="02D2A3AD" w14:textId="31195E7D" w:rsidR="00734797" w:rsidRPr="00E162FF" w:rsidRDefault="002E36DB" w:rsidP="00345342">
        <w:pPr>
          <w:pStyle w:val="Rodap"/>
        </w:pPr>
        <w:r>
          <w:rPr>
            <w:noProof/>
          </w:rPr>
          <mc:AlternateContent>
            <mc:Choice Requires="wpg">
              <w:drawing>
                <wp:anchor distT="0" distB="0" distL="114300" distR="114300" simplePos="0" relativeHeight="251668480" behindDoc="0" locked="0" layoutInCell="1" allowOverlap="1" wp14:anchorId="0DBDA66F" wp14:editId="08E4157F">
                  <wp:simplePos x="0" y="0"/>
                  <wp:positionH relativeFrom="rightMargin">
                    <wp:align>center</wp:align>
                  </wp:positionH>
                  <wp:positionV relativeFrom="bottomMargin">
                    <wp:align>center</wp:align>
                  </wp:positionV>
                  <wp:extent cx="494030" cy="438150"/>
                  <wp:effectExtent l="0" t="0" r="0" b="0"/>
                  <wp:wrapNone/>
                  <wp:docPr id="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438150"/>
                            <a:chOff x="726" y="14496"/>
                            <a:chExt cx="659" cy="690"/>
                          </a:xfrm>
                        </wpg:grpSpPr>
                        <wps:wsp>
                          <wps:cNvPr id="5" name="Rectangle 53"/>
                          <wps:cNvSpPr>
                            <a:spLocks noChangeArrowheads="1"/>
                          </wps:cNvSpPr>
                          <wps:spPr bwMode="auto">
                            <a:xfrm>
                              <a:off x="831" y="14552"/>
                              <a:ext cx="512" cy="526"/>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chemeClr val="tx2">
                                <a:lumMod val="75000"/>
                                <a:lumOff val="0"/>
                              </a:schemeClr>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26246" w14:textId="77777777"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4C49B4" w:rsidRPr="004C49B4">
                                  <w:rPr>
                                    <w:rFonts w:ascii="Arial" w:hAnsi="Arial" w:cs="Arial"/>
                                    <w:b/>
                                    <w:bCs/>
                                    <w:iCs/>
                                    <w:noProof/>
                                    <w:color w:val="FFFFFF" w:themeColor="background1"/>
                                    <w:sz w:val="36"/>
                                    <w:szCs w:val="36"/>
                                  </w:rPr>
                                  <w:t>6</w:t>
                                </w:r>
                                <w:r w:rsidRPr="00310B38">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DA66F" id="Group 16" o:spid="_x0000_s1062" style="position:absolute;margin-left:0;margin-top:0;width:38.9pt;height:34.5pt;z-index:25166848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bNKwMAACALAAAOAAAAZHJzL2Uyb0RvYy54bWzsVslu2zAQvRfoPxC8N7Js0YsQOUizoUDa&#10;Bk36AbRELShFqiRtKf36DknJsbO0aIoUPeRCcB3OvHl8w8OjruZow5SupEhweDDCiIlUZpUoEvz1&#10;5vzdHCNtqMgol4Il+JZpfLR8++awbWI2lqXkGVMIjAgdt02CS2OaOAh0WrKa6gPZMAGLuVQ1NTBU&#10;RZAp2oL1mgfj0WgatFJljZIp0xpmT/0iXjr7ec5S8znPNTOIJxh8M65Vrl3ZNlge0rhQtCmrtHeD&#10;PsOLmlYCLt2aOqWGorWqHpiqq1RJLXNzkMo6kHlepczFANGEo3vRXCi5blwsRdwWzRYmgPYeTs82&#10;m37aXKjmurlS3nvoXsr0mwZcgrYp4t11Oy78ZrRqP8oM8knXRrrAu1zV1gSEhDqH7+0WX9YZlMJk&#10;tIhGE8hCCkvRZB6SHv+0hCTZU7PxFCNYDKNoMfW5Scuz/vSULPzR6cKdC2jsL3WO9o7ZxAOT9B1Y&#10;+u/Aui5pw1wOtAXjSqEqSzDBSNAa4v8CDKOi4AyRiXXY3g7bBkC1RxMJeVLCNnaslGxLRjPwKrT7&#10;wfedA3agIRe/hXc+CXugCBl7oAaQSTj2MBEA094wwETjRmlzwWSNbCfBCnx3uaObS2381mGLTaWW&#10;vMrOK87dwL5IdsIV2lB4S6Ybu6N8XQMR/NyMjEZ9RmHaptRtHZLl3rS14HzaM84FahO8IGPijO6t&#10;aVWsttcuosl0EvVh7W2rKwNCwqs6wXNwY3DEYn0mMgiOxoZW3PcBEy568C3ePm8rmd0C9kp6lQBV&#10;g04p1Q+MWlCIBOvva6oYRvyDgPwtgKVWUtwgIrMxDNTuymp3hYoUTAFwGPnuifEytG5UVZRwU+hi&#10;F/IYnlReuXxYPnivemeB2P+I4fAQHzDcAb9HWCDJSzOchOHsCYZH7sm9EvyV4L8so49L+Gwg+I1V&#10;zveyQ4RYnu3wG5kO5oeX+VJMf6ToDVr+ZMn7r7Xcaq2QtnD4mvKI1Jpu1blCui2afyi+JJpPo0F8&#10;t8Lbz3rhhdlBdFOjhsHzZdd9M+Ab5spX/2W0/7zdsZPpu4/t8icAAAD//wMAUEsDBBQABgAIAAAA&#10;IQC6ssz82wAAAAMBAAAPAAAAZHJzL2Rvd25yZXYueG1sTI9BS8NAEIXvgv9hGcGb3USx1ZhNKUU9&#10;FcFWEG/T7DQJzc6G7DZJ/72jF708GN7w3vfy5eRaNVAfGs8G0lkCirj0tuHKwMfu5eYBVIjIFlvP&#10;ZOBMAZbF5UWOmfUjv9OwjZWSEA4ZGqhj7DKtQ1mTwzDzHbF4B987jHL2lbY9jhLuWn2bJHPtsGFp&#10;qLGjdU3lcXtyBl5HHFd36fOwOR7W56/d/dvnJiVjrq+m1ROoSFP8e4YffEGHQpj2/sQ2qNaADIm/&#10;Kt5iISv2BuaPCegi1//Zi28AAAD//wMAUEsBAi0AFAAGAAgAAAAhALaDOJL+AAAA4QEAABMAAAAA&#10;AAAAAAAAAAAAAAAAAFtDb250ZW50X1R5cGVzXS54bWxQSwECLQAUAAYACAAAACEAOP0h/9YAAACU&#10;AQAACwAAAAAAAAAAAAAAAAAvAQAAX3JlbHMvLnJlbHNQSwECLQAUAAYACAAAACEAiz62zSsDAAAg&#10;CwAADgAAAAAAAAAAAAAAAAAuAgAAZHJzL2Uyb0RvYy54bWxQSwECLQAUAAYACAAAACEAurLM/NsA&#10;AAADAQAADwAAAAAAAAAAAAAAAACFBQAAZHJzL2Rvd25yZXYueG1sUEsFBgAAAAAEAAQA8wAAAI0G&#10;AAAAAA==&#10;">
                  <v:rect id="Rectangle 53" o:spid="_x0000_s1063"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qqYwgAAANoAAAAPAAAAZHJzL2Rvd25yZXYueG1sRI/dasJA&#10;FITvBd9hOULvdJOCrURXEaMQKBTqz/0he8wGs2dDdmuSt+8WCr0cZuYbZrMbbCOe1PnasYJ0kYAg&#10;Lp2uuVJwvZzmKxA+IGtsHJOCkTzsttPJBjPtev6i5zlUIkLYZ6jAhNBmUvrSkEW/cC1x9O6usxii&#10;7CqpO+wj3DbyNUnepMWa44LBlg6Gysf52yq45e+P/mrvRTM6Iz+O+am2n6lSL7NhvwYRaAj/4b92&#10;oRUs4fdKvAFy+wMAAP//AwBQSwECLQAUAAYACAAAACEA2+H2y+4AAACFAQAAEwAAAAAAAAAAAAAA&#10;AAAAAAAAW0NvbnRlbnRfVHlwZXNdLnhtbFBLAQItABQABgAIAAAAIQBa9CxbvwAAABUBAAALAAAA&#10;AAAAAAAAAAAAAB8BAABfcmVscy8ucmVsc1BLAQItABQABgAIAAAAIQBeuqqYwgAAANoAAAAPAAAA&#10;AAAAAAAAAAAAAAcCAABkcnMvZG93bnJldi54bWxQSwUGAAAAAAMAAwC3AAAA9gIAAAAA&#10;" fillcolor="#17365d [2415]" strokecolor="#943634"/>
                  <v:rect id="Rectangle 54" o:spid="_x0000_s1064"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TvwQAAANoAAAAPAAAAZHJzL2Rvd25yZXYueG1sRI9Pi8Iw&#10;FMTvC36H8ARva6oHldoo4h8QBEHXvT+a16bYvJQm2vrtjbCwx2FmfsNk697W4kmtrxwrmIwTEMS5&#10;0xWXCm4/h+8FCB+QNdaOScGLPKxXg68MU+06vtDzGkoRIexTVGBCaFIpfW7Ioh+7hjh6hWsthijb&#10;UuoWuwi3tZwmyUxarDguGGxoayi/Xx9Wwe9ufu9utjjWL2fkab87VPY8UWo07DdLEIH68B/+ax+1&#10;ghl8rsQbIFdvAAAA//8DAFBLAQItABQABgAIAAAAIQDb4fbL7gAAAIUBAAATAAAAAAAAAAAAAAAA&#10;AAAAAABbQ29udGVudF9UeXBlc10ueG1sUEsBAi0AFAAGAAgAAAAhAFr0LFu/AAAAFQEAAAsAAAAA&#10;AAAAAAAAAAAAHwEAAF9yZWxzLy5yZWxzUEsBAi0AFAAGAAgAAAAhAK5oNO/BAAAA2gAAAA8AAAAA&#10;AAAAAAAAAAAABwIAAGRycy9kb3ducmV2LnhtbFBLBQYAAAAAAwADALcAAAD1AgAAAAA=&#10;" fillcolor="#17365d [2415]" strokecolor="#943634"/>
                  <v:shapetype id="_x0000_t202" coordsize="21600,21600" o:spt="202" path="m,l,21600r21600,l21600,xe">
                    <v:stroke joinstyle="miter"/>
                    <v:path gradientshapeok="t" o:connecttype="rect"/>
                  </v:shapetype>
                  <v:shape id="_x0000_s1065" type="#_x0000_t202" style="position:absolute;left:726;top:14496;width:659;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0BwwAAANoAAAAPAAAAZHJzL2Rvd25yZXYueG1sRI/NasMw&#10;EITvhbyD2EBvjZyENsGJbEKgkB5KsdsHWKyNLWKtjKXGP09fFQo9DjPzDXPMR9uKO/XeOFawXiUg&#10;iCunDdcKvj5fn/YgfEDW2DomBRN5yLPFwxFT7QYu6F6GWkQI+xQVNCF0qZS+asiiX7mOOHpX11sM&#10;Ufa11D0OEW5buUmSF2nRcFxosKNzQ9Wt/LYKitlMlX/fmXD7eB7nrSvfiuGs1ONyPB1ABBrDf/iv&#10;fdEKdvB7Jd4Amf0AAAD//wMAUEsBAi0AFAAGAAgAAAAhANvh9svuAAAAhQEAABMAAAAAAAAAAAAA&#10;AAAAAAAAAFtDb250ZW50X1R5cGVzXS54bWxQSwECLQAUAAYACAAAACEAWvQsW78AAAAVAQAACwAA&#10;AAAAAAAAAAAAAAAfAQAAX3JlbHMvLnJlbHNQSwECLQAUAAYACAAAACEAeegtAcMAAADaAAAADwAA&#10;AAAAAAAAAAAAAAAHAgAAZHJzL2Rvd25yZXYueG1sUEsFBgAAAAADAAMAtwAAAPcCAAAAAA==&#10;" fillcolor="#17365d [2415]" stroked="f">
                    <v:textbox inset="4.32pt,0,4.32pt,0">
                      <w:txbxContent>
                        <w:p w14:paraId="72C26246" w14:textId="77777777" w:rsidR="00734797" w:rsidRPr="00310B38" w:rsidRDefault="00960905" w:rsidP="00853110">
                          <w:pPr>
                            <w:pStyle w:val="Rodap"/>
                            <w:jc w:val="center"/>
                            <w:rPr>
                              <w:rFonts w:ascii="Arial" w:hAnsi="Arial" w:cs="Arial"/>
                              <w:b/>
                              <w:bCs/>
                              <w:iCs/>
                              <w:color w:val="FFFFFF" w:themeColor="background1"/>
                              <w:sz w:val="36"/>
                              <w:szCs w:val="36"/>
                            </w:rPr>
                          </w:pPr>
                          <w:r w:rsidRPr="00310B38">
                            <w:rPr>
                              <w:rFonts w:ascii="Arial" w:hAnsi="Arial" w:cs="Arial"/>
                              <w:b/>
                              <w:sz w:val="22"/>
                              <w:szCs w:val="22"/>
                            </w:rPr>
                            <w:fldChar w:fldCharType="begin"/>
                          </w:r>
                          <w:r w:rsidR="00734797" w:rsidRPr="00310B38">
                            <w:rPr>
                              <w:rFonts w:ascii="Arial" w:hAnsi="Arial" w:cs="Arial"/>
                              <w:b/>
                            </w:rPr>
                            <w:instrText>PAGE    \* MERGEFORMAT</w:instrText>
                          </w:r>
                          <w:r w:rsidRPr="00310B38">
                            <w:rPr>
                              <w:rFonts w:ascii="Arial" w:hAnsi="Arial" w:cs="Arial"/>
                              <w:b/>
                              <w:sz w:val="22"/>
                              <w:szCs w:val="22"/>
                            </w:rPr>
                            <w:fldChar w:fldCharType="separate"/>
                          </w:r>
                          <w:r w:rsidR="004C49B4" w:rsidRPr="004C49B4">
                            <w:rPr>
                              <w:rFonts w:ascii="Arial" w:hAnsi="Arial" w:cs="Arial"/>
                              <w:b/>
                              <w:bCs/>
                              <w:iCs/>
                              <w:noProof/>
                              <w:color w:val="FFFFFF" w:themeColor="background1"/>
                              <w:sz w:val="36"/>
                              <w:szCs w:val="36"/>
                            </w:rPr>
                            <w:t>6</w:t>
                          </w:r>
                          <w:r w:rsidRPr="00310B38">
                            <w:rPr>
                              <w:rFonts w:ascii="Arial" w:hAnsi="Arial" w:cs="Arial"/>
                              <w:b/>
                              <w:bCs/>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3EB1" w14:textId="77777777" w:rsidR="00046A3A" w:rsidRDefault="00046A3A" w:rsidP="009A09B2">
      <w:r>
        <w:separator/>
      </w:r>
    </w:p>
  </w:footnote>
  <w:footnote w:type="continuationSeparator" w:id="0">
    <w:p w14:paraId="67A91A05" w14:textId="77777777" w:rsidR="00046A3A" w:rsidRDefault="00046A3A" w:rsidP="009A0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0CE6" w14:textId="77777777" w:rsidR="00252025" w:rsidRDefault="0025202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EB32" w14:textId="5EF228B6" w:rsidR="002F3981" w:rsidRDefault="00234977" w:rsidP="002F3981">
    <w:pPr>
      <w:pStyle w:val="Cabealho"/>
      <w:jc w:val="right"/>
      <w:rPr>
        <w:color w:val="4F81BD" w:themeColor="accent1"/>
      </w:rPr>
    </w:pPr>
    <w:r>
      <w:rPr>
        <w:noProof/>
      </w:rPr>
      <mc:AlternateContent>
        <mc:Choice Requires="wps">
          <w:drawing>
            <wp:anchor distT="0" distB="0" distL="114300" distR="114300" simplePos="0" relativeHeight="251670528" behindDoc="0" locked="0" layoutInCell="1" allowOverlap="1" wp14:anchorId="7FE33386" wp14:editId="1DFBDAA5">
              <wp:simplePos x="0" y="0"/>
              <wp:positionH relativeFrom="column">
                <wp:posOffset>45720</wp:posOffset>
              </wp:positionH>
              <wp:positionV relativeFrom="paragraph">
                <wp:posOffset>0</wp:posOffset>
              </wp:positionV>
              <wp:extent cx="2873375" cy="308610"/>
              <wp:effectExtent l="0" t="0" r="22225" b="1524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3375" cy="30861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14:paraId="61FFB705" w14:textId="77777777" w:rsidR="00234977" w:rsidRPr="00651574" w:rsidRDefault="00234977" w:rsidP="00234977">
                          <w:pPr>
                            <w:ind w:left="-74" w:right="-147"/>
                            <w:textDirection w:val="btLr"/>
                            <w:rPr>
                              <w:rFonts w:ascii="Arial" w:hAnsi="Arial" w:cs="Arial"/>
                              <w:sz w:val="16"/>
                              <w:szCs w:val="16"/>
                            </w:rPr>
                          </w:pPr>
                          <w:r w:rsidRPr="009A1D3E">
                            <w:rPr>
                              <w:rFonts w:ascii="Arial" w:hAnsi="Arial" w:cs="Arial"/>
                              <w:sz w:val="16"/>
                              <w:szCs w:val="16"/>
                            </w:rPr>
                            <w:t>10.18606/2318-1419/amazonia.sci.health.v14n1p</w:t>
                          </w:r>
                          <w:r>
                            <w:rPr>
                              <w:rFonts w:ascii="Arial" w:hAnsi="Arial" w:cs="Arial"/>
                              <w:sz w:val="16"/>
                              <w:szCs w:val="16"/>
                            </w:rPr>
                            <w:t>79-93</w:t>
                          </w:r>
                        </w:p>
                        <w:p w14:paraId="0365FC95" w14:textId="77777777" w:rsidR="00A61D89" w:rsidRPr="00734FFA" w:rsidRDefault="00A61D89" w:rsidP="00A61D89">
                          <w:pPr>
                            <w:jc w:val="center"/>
                            <w:rPr>
                              <w:rFonts w:ascii="Arial" w:hAnsi="Arial" w:cs="Arial"/>
                              <w:b/>
                              <w:color w:val="0F243E" w:themeColor="text2" w:themeShade="80"/>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E33386" id="Arredondar Retângulo em um Canto Único 5" o:spid="_x0000_s1059" style="position:absolute;left:0;text-align:left;margin-left:3.6pt;margin-top:0;width:226.25pt;height:2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vtItAMAAAQLAAAOAAAAZHJzL2Uyb0RvYy54bWysVltv2zYYfR/Q/0DoccCiu60YcYqtXYcB&#10;bTeg6g+gJcoSKokaSVtOf30PqUuopHKzYXlweDk63+WQH7+715emJmcmZMXbvePfeA5hbcbzqj3u&#10;nc/pu18Sh0hF25zWvGV754FJ5/X9q5/u+m7HAl7yOmeCgKSVu77bO6VS3c51ZVayhsob3rEWmwUX&#10;DVWYiqObC9qDvandwPM2bs9F3gmeMSmx+nbYdO4Nf1GwTP1VFJIpUu8d+KbMrzC/B/3r3t/R3VHQ&#10;rqyy0Q36H7xoaNXC6Ez1lipKTqJ6RtVUmeCSF+om443Li6LKmIkB0fjek2g+lbRjJhYkR3ZzmuT/&#10;R5t9PH/q/hbaddm959kXiYy4fSd3846eSGDIof/Ac2hIT4qbYC+FaPSXCINcTE4f5pyyiyIZFoNk&#10;G4bb2CEZ9kIv2fgm6S7dTV9nJ6n+YNww0fN7qQZNcoxMRnPS0gZmU+hXNDXk+dklHulJGEZJEgWj&#10;hjPMX8BKAqPbOHmKCixUGNxuw8RfpwwtsEfWKCMLNfq2TomMzMHEfrTxV2k3FvKHtFsbbAJf5cXN&#10;nD24ks5bCzakcpUR0r6I0n+ZRL6tkUc2Hv7IJo7DzVMx/aVA15C2SNc5bYWuI22FriNtea4jX6iO&#10;b8uzfjQDW5kfHqLA1uc7muPyHqfrScvpxmaXdryyGBGqH4AUEuo73HGpC4S+wagCqa/1AwlweteC&#10;hws49NfwcBUeLeCQVsPjVXi8gEM1Dd+uwjcLOATR8NtV+HYB13dB43HWrWCHoMc0CbxO+l1KfXDj&#10;ZUq1mHibUq0WXqcUOpha2FGls2wyiSHpUUnH2kdKU1V1gdPbDT+zlBugelKSYfpxt25t1Fj/jMNT&#10;dZ4Q2elQZb+xrwt8GMSJN6gzPqGdMTd7hciD0ItWN03FmxKzsDDZfU74WMcRygSb/g/wIecvBj6L&#10;teaSDWrplJszOudeS2e9VJLXVf6uqmudbNOusDe1IGcKQdVlOPb1qcGLOayhWfHGdGAZTcmwnEzL&#10;oJ9ZjOGFgbrVogdxBA5j8F9ajyczyJxlfUrAFctNpdCg1VWzd4yvYwwlo/nvbW6Op6JVPYyNMGP/&#10;oFsG3YbJnbocLgDq4YHnD+gkBB8aMTSOGJRcfHVIjyZs78h/TlQwh9R/tuhybv0IZ4goM4nirb4Y&#10;wt452Du0zUC1dzIlHNQfPXmjMMdHp05UxxK2fJO+lv+KHqaodKthmp3Br3GCVssoMLaFupez5wb1&#10;2LzefwMAAP//AwBQSwMEFAAGAAgAAAAhAK2oIBTaAAAABQEAAA8AAABkcnMvZG93bnJldi54bWxM&#10;j8FOwzAQRO9I/IO1SNyo04q0JcSpUCXOFQUJcdvGS5wSr6PYbVK+nuUEt1nNaOZtuZl8p840xDaw&#10;gfksA0VcB9tyY+Dt9fluDSomZItdYDJwoQib6vqqxMKGkV/ovE+NkhKOBRpwKfWF1rF25DHOQk8s&#10;3mcYPCY5h0bbAUcp951eZNlSe2xZFhz2tHVUf+1P3sCk05gc6t12d8y/Lx/Dez4/sjG3N9PTI6hE&#10;U/oLwy++oEMlTIdwYhtVZ2C1kKAB+UfM+/xhBeogYr0EXZX6P331AwAA//8DAFBLAQItABQABgAI&#10;AAAAIQC2gziS/gAAAOEBAAATAAAAAAAAAAAAAAAAAAAAAABbQ29udGVudF9UeXBlc10ueG1sUEsB&#10;Ai0AFAAGAAgAAAAhADj9If/WAAAAlAEAAAsAAAAAAAAAAAAAAAAALwEAAF9yZWxzLy5yZWxzUEsB&#10;Ai0AFAAGAAgAAAAhADnW+0i0AwAABAsAAA4AAAAAAAAAAAAAAAAALgIAAGRycy9lMm9Eb2MueG1s&#10;UEsBAi0AFAAGAAgAAAAhAK2oIBTaAAAABQEAAA8AAAAAAAAAAAAAAAAADgYAAGRycy9kb3ducmV2&#10;LnhtbFBLBQYAAAAABAAEAPMAAAAVBwAAAAA=&#10;" adj="-11796480,,5400" path="m,l3297381,v28421,,51461,23040,51461,51461l3348842,308758,,308758,,xe" fillcolor="#c6d9f1 [671]" strokecolor="#0f243e [1615]" strokeweight="2pt">
              <v:stroke joinstyle="miter"/>
              <v:formulas/>
              <v:path arrowok="t" o:connecttype="custom" o:connectlocs="0,0;2829220,0;2873375,51436;2873375,308610;0,308610;0,0" o:connectangles="0,0,0,0,0,0" textboxrect="0,0,3348842,308758"/>
              <v:textbox>
                <w:txbxContent>
                  <w:p w14:paraId="61FFB705" w14:textId="77777777" w:rsidR="00234977" w:rsidRPr="00651574" w:rsidRDefault="00234977" w:rsidP="00234977">
                    <w:pPr>
                      <w:ind w:left="-74" w:right="-147"/>
                      <w:textDirection w:val="btLr"/>
                      <w:rPr>
                        <w:rFonts w:ascii="Arial" w:hAnsi="Arial" w:cs="Arial"/>
                        <w:sz w:val="16"/>
                        <w:szCs w:val="16"/>
                      </w:rPr>
                    </w:pPr>
                    <w:r w:rsidRPr="009A1D3E">
                      <w:rPr>
                        <w:rFonts w:ascii="Arial" w:hAnsi="Arial" w:cs="Arial"/>
                        <w:sz w:val="16"/>
                        <w:szCs w:val="16"/>
                      </w:rPr>
                      <w:t>10.18606/2318-1419/amazonia.sci.health.v14n1p</w:t>
                    </w:r>
                    <w:r>
                      <w:rPr>
                        <w:rFonts w:ascii="Arial" w:hAnsi="Arial" w:cs="Arial"/>
                        <w:sz w:val="16"/>
                        <w:szCs w:val="16"/>
                      </w:rPr>
                      <w:t>79-93</w:t>
                    </w:r>
                  </w:p>
                  <w:p w14:paraId="0365FC95" w14:textId="77777777" w:rsidR="00A61D89" w:rsidRPr="00734FFA" w:rsidRDefault="00A61D89" w:rsidP="00A61D89">
                    <w:pPr>
                      <w:jc w:val="center"/>
                      <w:rPr>
                        <w:rFonts w:ascii="Arial" w:hAnsi="Arial" w:cs="Arial"/>
                        <w:b/>
                        <w:color w:val="0F243E" w:themeColor="text2" w:themeShade="80"/>
                        <w:sz w:val="16"/>
                        <w:szCs w:val="16"/>
                      </w:rPr>
                    </w:pPr>
                  </w:p>
                </w:txbxContent>
              </v:textbox>
            </v:shape>
          </w:pict>
        </mc:Fallback>
      </mc:AlternateContent>
    </w:r>
    <w:r w:rsidR="00A61D89">
      <w:rPr>
        <w:noProof/>
      </w:rPr>
      <mc:AlternateContent>
        <mc:Choice Requires="wps">
          <w:drawing>
            <wp:anchor distT="0" distB="0" distL="114300" distR="114300" simplePos="0" relativeHeight="251657216" behindDoc="0" locked="0" layoutInCell="1" allowOverlap="1" wp14:anchorId="2692F5A0" wp14:editId="23DFBD2E">
              <wp:simplePos x="0" y="0"/>
              <wp:positionH relativeFrom="column">
                <wp:posOffset>38735</wp:posOffset>
              </wp:positionH>
              <wp:positionV relativeFrom="paragraph">
                <wp:posOffset>140335</wp:posOffset>
              </wp:positionV>
              <wp:extent cx="4552950" cy="546735"/>
              <wp:effectExtent l="0" t="0" r="0" b="5715"/>
              <wp:wrapNone/>
              <wp:docPr id="4"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26B33F36" w14:textId="77777777" w:rsidR="00A61D89" w:rsidRPr="005E65C4" w:rsidRDefault="00A61D89" w:rsidP="00A61D89">
                          <w:pPr>
                            <w:jc w:val="right"/>
                            <w:rPr>
                              <w:rFonts w:ascii="Arial" w:hAnsi="Arial" w:cs="Arial"/>
                              <w:b/>
                              <w:color w:val="FFFFFF" w:themeColor="background1"/>
                            </w:rPr>
                          </w:pPr>
                          <w:r w:rsidRPr="005E65C4">
                            <w:rPr>
                              <w:rFonts w:ascii="Arial" w:hAnsi="Arial" w:cs="Arial"/>
                              <w:b/>
                              <w:color w:val="FFFFFF" w:themeColor="background1"/>
                            </w:rPr>
                            <w:t>ARTIGO</w:t>
                          </w:r>
                        </w:p>
                        <w:p w14:paraId="458CD282" w14:textId="77777777" w:rsidR="00A61D89" w:rsidRPr="00677FEC" w:rsidRDefault="00A61D89" w:rsidP="00A61D89">
                          <w:pPr>
                            <w:rPr>
                              <w:rFonts w:ascii="Arial" w:hAnsi="Arial" w:cs="Arial"/>
                              <w:b/>
                              <w:color w:val="FFFFFF" w:themeColor="background1"/>
                              <w:sz w:val="14"/>
                            </w:rPr>
                          </w:pPr>
                          <w:r w:rsidRPr="00677FEC">
                            <w:rPr>
                              <w:rFonts w:ascii="Arial" w:hAnsi="Arial" w:cs="Arial"/>
                              <w:b/>
                              <w:color w:val="FFFFFF" w:themeColor="background1"/>
                              <w:sz w:val="14"/>
                            </w:rPr>
                            <w:t>&lt;&lt;. &gt;&gt;</w:t>
                          </w:r>
                        </w:p>
                        <w:p w14:paraId="4674A18A" w14:textId="77777777" w:rsidR="00A61D89" w:rsidRPr="009A4DEE" w:rsidRDefault="00A61D89" w:rsidP="00A61D89">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692F5A0" id="Retângulo de cantos arredondados 4" o:spid="_x0000_s1060" style="position:absolute;left:0;text-align:left;margin-left:3.05pt;margin-top:11.05pt;width:358.5pt;height:4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bzKQIAADUEAAAOAAAAZHJzL2Uyb0RvYy54bWysU9uO2yAQfa/Uf0C8N47TONu14qxWWW1V&#10;aXtRt/0AAjimBYYCjpN+fQfspFH7VtUPyDPAOTNnDuu7o9HkIH1QYBtazuaUSMtBKLtv6Ncvj6/e&#10;UBIis4JpsLKhJxno3ebli/XgarmADrSQniCIDfXgGtrF6OqiCLyThoUZOGlxswVvWMTQ7wvh2YDo&#10;RheL+XxVDOCF88BlCJh9GDfpJuO3reTxY9sGGYluKNYW8+rzuktrsVmzeu+Z6xSfymD/UIVhyiLp&#10;BeqBRUZ6r/6CMop7CNDGGQdTQNsqLnMP2E05/6Ob5445mXtBcYK7yBT+Hyz/cHh2n3wqPbgn4N8D&#10;sbDtmN3Le+9h6CQTSFcmoYrBhfpyIQUBr5Ld8B4Ejpb1EbIGx9abBIjdkWOW+nSRWh4j4ZhcVtXi&#10;tsKJcNyrlqub11WmYPX5tvMhvpVgSPppqIfeis84z0zBDk8hZr0FscwkdvGNktZonN6BaVKuVqub&#10;CXE6XLD6jJnbBa3Eo9I6B8lvcqs9wcsIxrm0scxUujfY35gv5+kbTYN5tNaYzynEz7ZNMCgWRtcM&#10;2iYeC4kxacnqlMmSJhWTYUMdj7sjUWLSO2V2IE6osYfRufjS8KcD/5OSAV3b0PCjZ15Sot9ZnNNt&#10;uVwmm+dgWd0sMPDXO7vrHWY5QjWUR0/JGGzj+Dh659W+Q65RBAv3ON1WxbMNxrqmBtCbuaPpHSXz&#10;X8f51O/XvvkFAAD//wMAUEsDBBQABgAIAAAAIQAby34T3QAAAAgBAAAPAAAAZHJzL2Rvd25yZXYu&#10;eG1sTI/BTsMwEETvSPyDtUjcqFNXKlWIU6ECAiQk1MAHOPESB+J1FLtt8vcsJ3raXc1o9k2xnXwv&#10;jjjGLpCG5SIDgdQE21Gr4fPj6WYDIiZD1vSBUMOMEbbl5UVhchtOtMdjlVrBIRRzo8GlNORSxsah&#10;N3ERBiTWvsLoTeJzbKUdzYnDfS9Vlq2lNx3xB2cG3DlsfqqD14D1a/XwMj3T41v1vnff866h1az1&#10;9dV0fwci4ZT+zfCHz+hQMlMdDmSj6DWsl2zUoBRPlm/VipeafdlGgSwLeV6g/AUAAP//AwBQSwEC&#10;LQAUAAYACAAAACEAtoM4kv4AAADhAQAAEwAAAAAAAAAAAAAAAAAAAAAAW0NvbnRlbnRfVHlwZXNd&#10;LnhtbFBLAQItABQABgAIAAAAIQA4/SH/1gAAAJQBAAALAAAAAAAAAAAAAAAAAC8BAABfcmVscy8u&#10;cmVsc1BLAQItABQABgAIAAAAIQAzLGbzKQIAADUEAAAOAAAAAAAAAAAAAAAAAC4CAABkcnMvZTJv&#10;RG9jLnhtbFBLAQItABQABgAIAAAAIQAby34T3QAAAAgBAAAPAAAAAAAAAAAAAAAAAIMEAABkcnMv&#10;ZG93bnJldi54bWxQSwUGAAAAAAQABADzAAAAjQUAAAAA&#10;" fillcolor="#4f81bd [3204]" stroked="f" strokeweight="2pt">
              <v:textbox>
                <w:txbxContent>
                  <w:p w14:paraId="26B33F36" w14:textId="77777777" w:rsidR="00A61D89" w:rsidRPr="005E65C4" w:rsidRDefault="00A61D89" w:rsidP="00A61D89">
                    <w:pPr>
                      <w:jc w:val="right"/>
                      <w:rPr>
                        <w:rFonts w:ascii="Arial" w:hAnsi="Arial" w:cs="Arial"/>
                        <w:b/>
                        <w:color w:val="FFFFFF" w:themeColor="background1"/>
                      </w:rPr>
                    </w:pPr>
                    <w:r w:rsidRPr="005E65C4">
                      <w:rPr>
                        <w:rFonts w:ascii="Arial" w:hAnsi="Arial" w:cs="Arial"/>
                        <w:b/>
                        <w:color w:val="FFFFFF" w:themeColor="background1"/>
                      </w:rPr>
                      <w:t>ARTIGO</w:t>
                    </w:r>
                  </w:p>
                  <w:p w14:paraId="458CD282" w14:textId="77777777" w:rsidR="00A61D89" w:rsidRPr="00677FEC" w:rsidRDefault="00A61D89" w:rsidP="00A61D89">
                    <w:pPr>
                      <w:rPr>
                        <w:rFonts w:ascii="Arial" w:hAnsi="Arial" w:cs="Arial"/>
                        <w:b/>
                        <w:color w:val="FFFFFF" w:themeColor="background1"/>
                        <w:sz w:val="14"/>
                      </w:rPr>
                    </w:pPr>
                    <w:r w:rsidRPr="00677FEC">
                      <w:rPr>
                        <w:rFonts w:ascii="Arial" w:hAnsi="Arial" w:cs="Arial"/>
                        <w:b/>
                        <w:color w:val="FFFFFF" w:themeColor="background1"/>
                        <w:sz w:val="14"/>
                      </w:rPr>
                      <w:t>&lt;&lt;. &gt;&gt;</w:t>
                    </w:r>
                  </w:p>
                  <w:p w14:paraId="4674A18A" w14:textId="77777777" w:rsidR="00A61D89" w:rsidRPr="009A4DEE" w:rsidRDefault="00A61D89" w:rsidP="00A61D89">
                    <w:pPr>
                      <w:jc w:val="right"/>
                      <w:rPr>
                        <w:rFonts w:ascii="Arial" w:hAnsi="Arial" w:cs="Arial"/>
                        <w:b/>
                      </w:rPr>
                    </w:pPr>
                  </w:p>
                </w:txbxContent>
              </v:textbox>
            </v:roundrect>
          </w:pict>
        </mc:Fallback>
      </mc:AlternateContent>
    </w:r>
  </w:p>
  <w:p w14:paraId="1168918B" w14:textId="62796B4E" w:rsidR="00734797" w:rsidRPr="00C33545" w:rsidRDefault="00734797" w:rsidP="00D7386A">
    <w:pPr>
      <w:pStyle w:val="Cabealho"/>
      <w:shd w:val="clear" w:color="auto" w:fill="FFFFFF" w:themeFill="background1"/>
      <w:rPr>
        <w:color w:val="FFFFFF" w:themeColor="background1"/>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937A" w14:textId="77777777" w:rsidR="00252025" w:rsidRDefault="00252025">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814" w:type="dxa"/>
      <w:tblInd w:w="108" w:type="dxa"/>
      <w:tblBorders>
        <w:top w:val="none" w:sz="0" w:space="0" w:color="auto"/>
        <w:left w:val="none" w:sz="0" w:space="0" w:color="auto"/>
        <w:bottom w:val="single" w:sz="1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4428"/>
      <w:gridCol w:w="5386"/>
    </w:tblGrid>
    <w:tr w:rsidR="00A22507" w:rsidRPr="00677FEC" w14:paraId="4AC5FD87" w14:textId="77777777" w:rsidTr="00234977">
      <w:trPr>
        <w:trHeight w:val="716"/>
      </w:trPr>
      <w:tc>
        <w:tcPr>
          <w:tcW w:w="4428" w:type="dxa"/>
        </w:tcPr>
        <w:p w14:paraId="7EF158F5" w14:textId="21199D9B" w:rsidR="00A22507" w:rsidRPr="00651574" w:rsidRDefault="00A22507" w:rsidP="00234977">
          <w:pPr>
            <w:ind w:left="-74" w:right="-147"/>
            <w:textDirection w:val="btLr"/>
            <w:rPr>
              <w:rFonts w:ascii="Arial" w:hAnsi="Arial" w:cs="Arial"/>
              <w:sz w:val="16"/>
              <w:szCs w:val="16"/>
            </w:rPr>
          </w:pPr>
          <w:r w:rsidRPr="00651574">
            <w:rPr>
              <w:rFonts w:ascii="Arial" w:hAnsi="Arial" w:cs="Arial"/>
              <w:sz w:val="16"/>
              <w:szCs w:val="16"/>
            </w:rPr>
            <w:t>DOI</w:t>
          </w:r>
          <w:r w:rsidR="00252025">
            <w:rPr>
              <w:rFonts w:ascii="Arial" w:hAnsi="Arial" w:cs="Arial"/>
              <w:sz w:val="16"/>
              <w:szCs w:val="16"/>
            </w:rPr>
            <w:t xml:space="preserve">: </w:t>
          </w:r>
          <w:r w:rsidR="00252025" w:rsidRPr="009A1D3E">
            <w:rPr>
              <w:rFonts w:ascii="Arial" w:hAnsi="Arial" w:cs="Arial"/>
              <w:sz w:val="16"/>
              <w:szCs w:val="16"/>
            </w:rPr>
            <w:t>10.18606/2318-1419/amazonia.sci.health.v14n1p</w:t>
          </w:r>
          <w:r w:rsidR="00D04FAF">
            <w:rPr>
              <w:rFonts w:ascii="Arial" w:hAnsi="Arial" w:cs="Arial"/>
              <w:sz w:val="16"/>
              <w:szCs w:val="16"/>
            </w:rPr>
            <w:t>79</w:t>
          </w:r>
          <w:r w:rsidR="00234977">
            <w:rPr>
              <w:rFonts w:ascii="Arial" w:hAnsi="Arial" w:cs="Arial"/>
              <w:sz w:val="16"/>
              <w:szCs w:val="16"/>
            </w:rPr>
            <w:t>-93</w:t>
          </w:r>
        </w:p>
        <w:p w14:paraId="0BEEB98D" w14:textId="77777777" w:rsidR="00A22507" w:rsidRPr="00234977" w:rsidRDefault="00A22507" w:rsidP="00234977">
          <w:pPr>
            <w:pStyle w:val="Cabealho"/>
            <w:ind w:left="-74"/>
            <w:rPr>
              <w:rFonts w:ascii="Arial" w:hAnsi="Arial" w:cs="Arial"/>
              <w:b/>
              <w:bCs/>
              <w:sz w:val="16"/>
              <w:szCs w:val="16"/>
            </w:rPr>
          </w:pPr>
          <w:r w:rsidRPr="00234977">
            <w:rPr>
              <w:rFonts w:ascii="Arial" w:hAnsi="Arial" w:cs="Arial"/>
              <w:b/>
              <w:bCs/>
              <w:sz w:val="16"/>
              <w:szCs w:val="16"/>
            </w:rPr>
            <w:t xml:space="preserve">Revista </w:t>
          </w:r>
          <w:r w:rsidR="004C49B4" w:rsidRPr="00234977">
            <w:rPr>
              <w:rFonts w:ascii="Arial" w:hAnsi="Arial" w:cs="Arial"/>
              <w:b/>
              <w:bCs/>
              <w:sz w:val="16"/>
              <w:szCs w:val="16"/>
            </w:rPr>
            <w:t>Amazônia Science &amp; Health</w:t>
          </w:r>
          <w:r w:rsidRPr="00234977">
            <w:rPr>
              <w:rFonts w:ascii="Arial" w:hAnsi="Arial" w:cs="Arial"/>
              <w:b/>
              <w:bCs/>
              <w:sz w:val="16"/>
              <w:szCs w:val="16"/>
            </w:rPr>
            <w:t xml:space="preserve"> </w:t>
          </w:r>
        </w:p>
        <w:p w14:paraId="60510427" w14:textId="270AADAA" w:rsidR="00A22507" w:rsidRPr="00651574" w:rsidRDefault="0008207B" w:rsidP="00234977">
          <w:pPr>
            <w:pStyle w:val="Cabealho"/>
            <w:tabs>
              <w:tab w:val="clear" w:pos="4252"/>
            </w:tabs>
            <w:ind w:left="-74" w:right="-5"/>
            <w:rPr>
              <w:rFonts w:ascii="Arial" w:hAnsi="Arial" w:cs="Arial"/>
              <w:sz w:val="16"/>
              <w:szCs w:val="16"/>
            </w:rPr>
          </w:pPr>
          <w:r>
            <w:rPr>
              <w:rFonts w:ascii="Arial" w:hAnsi="Arial" w:cs="Arial"/>
              <w:sz w:val="16"/>
              <w:szCs w:val="16"/>
            </w:rPr>
            <w:t xml:space="preserve">2026 – Edição 50 – Volume 14 – Número </w:t>
          </w:r>
          <w:r w:rsidR="00AF34C9">
            <w:rPr>
              <w:rFonts w:ascii="Arial" w:hAnsi="Arial" w:cs="Arial"/>
              <w:sz w:val="16"/>
              <w:szCs w:val="16"/>
            </w:rPr>
            <w:t>1</w:t>
          </w:r>
        </w:p>
      </w:tc>
      <w:tc>
        <w:tcPr>
          <w:tcW w:w="5386" w:type="dxa"/>
        </w:tcPr>
        <w:p w14:paraId="2EB32FCF" w14:textId="77777777" w:rsidR="00184936" w:rsidRDefault="001A637E" w:rsidP="00234977">
          <w:pPr>
            <w:ind w:left="214"/>
            <w:jc w:val="both"/>
            <w:rPr>
              <w:rFonts w:ascii="Arial" w:hAnsi="Arial" w:cs="Arial"/>
              <w:b/>
              <w:bCs/>
              <w:sz w:val="16"/>
              <w:szCs w:val="16"/>
            </w:rPr>
          </w:pPr>
          <w:r w:rsidRPr="00AF34C9">
            <w:rPr>
              <w:rFonts w:ascii="Arial" w:hAnsi="Arial" w:cs="Arial"/>
              <w:b/>
              <w:bCs/>
              <w:sz w:val="16"/>
              <w:szCs w:val="16"/>
            </w:rPr>
            <w:t>SILVA, Moisés.; FERREIRA, Cauã.; VENASSI, Gabriel; QUEIROZ, Cleber.</w:t>
          </w:r>
          <w:r w:rsidR="001873C7">
            <w:rPr>
              <w:rFonts w:ascii="Arial" w:hAnsi="Arial" w:cs="Arial"/>
              <w:b/>
              <w:bCs/>
              <w:sz w:val="16"/>
              <w:szCs w:val="16"/>
            </w:rPr>
            <w:t xml:space="preserve"> </w:t>
          </w:r>
        </w:p>
        <w:p w14:paraId="75D01517" w14:textId="25F00FA2" w:rsidR="004C0033" w:rsidRPr="00184936" w:rsidRDefault="00184936" w:rsidP="00234977">
          <w:pPr>
            <w:ind w:left="214"/>
            <w:jc w:val="both"/>
            <w:rPr>
              <w:rFonts w:ascii="Arial" w:hAnsi="Arial" w:cs="Arial"/>
              <w:b/>
              <w:bCs/>
              <w:sz w:val="16"/>
              <w:szCs w:val="16"/>
            </w:rPr>
          </w:pPr>
          <w:r>
            <w:rPr>
              <w:rFonts w:ascii="Arial" w:hAnsi="Arial" w:cs="Arial"/>
              <w:sz w:val="16"/>
              <w:szCs w:val="16"/>
            </w:rPr>
            <w:t>Métodos</w:t>
          </w:r>
          <w:r w:rsidR="001B55E4" w:rsidRPr="001B55E4">
            <w:rPr>
              <w:rFonts w:ascii="Arial" w:hAnsi="Arial" w:cs="Arial"/>
              <w:sz w:val="16"/>
              <w:szCs w:val="16"/>
            </w:rPr>
            <w:t xml:space="preserve"> Diagnósticos e Rastreamento pré e neonatal das Cardiopatias Congênitas: Uma Revisão Integrativa</w:t>
          </w:r>
          <w:r w:rsidR="001B55E4">
            <w:rPr>
              <w:rFonts w:ascii="Arial" w:hAnsi="Arial" w:cs="Arial"/>
              <w:sz w:val="16"/>
              <w:szCs w:val="16"/>
            </w:rPr>
            <w:t>.</w:t>
          </w:r>
          <w:r w:rsidR="004C0033">
            <w:rPr>
              <w:rFonts w:ascii="Segoe UI" w:hAnsi="Segoe UI" w:cs="Segoe UI"/>
              <w:sz w:val="12"/>
              <w:szCs w:val="20"/>
              <w:highlight w:val="yellow"/>
              <w:shd w:val="clear" w:color="auto" w:fill="FFFFFF"/>
            </w:rPr>
            <w:t xml:space="preserve"> </w:t>
          </w:r>
        </w:p>
      </w:tc>
    </w:tr>
  </w:tbl>
  <w:p w14:paraId="289C0CB8" w14:textId="77777777" w:rsidR="00734797" w:rsidRPr="00BD0623" w:rsidRDefault="00734797" w:rsidP="00BD06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Wingdings" w:hAnsi="Wingdings" w:cs="Wingdings" w:hint="default"/>
        <w:lang w:val="pt-BR"/>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2"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Wingdings" w:hAnsi="Wingdings" w:cs="Wingdings" w:hint="default"/>
        <w:lang w:val="pt-BR"/>
      </w:rPr>
    </w:lvl>
  </w:abstractNum>
  <w:abstractNum w:abstractNumId="3" w15:restartNumberingAfterBreak="0">
    <w:nsid w:val="00000005"/>
    <w:multiLevelType w:val="singleLevel"/>
    <w:tmpl w:val="00000005"/>
    <w:name w:val="WW8Num4"/>
    <w:lvl w:ilvl="0">
      <w:start w:val="1"/>
      <w:numFmt w:val="bullet"/>
      <w:lvlText w:val=""/>
      <w:lvlJc w:val="left"/>
      <w:pPr>
        <w:tabs>
          <w:tab w:val="num" w:pos="0"/>
        </w:tabs>
        <w:ind w:left="1507" w:hanging="360"/>
      </w:pPr>
      <w:rPr>
        <w:rFonts w:ascii="Wingdings" w:hAnsi="Wingdings" w:cs="Wingdings" w:hint="default"/>
        <w:color w:val="000000"/>
        <w:sz w:val="20"/>
        <w:szCs w:val="20"/>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Wingdings" w:hAnsi="Wingdings" w:cs="Wingdings" w:hint="default"/>
        <w:color w:val="000000"/>
        <w:sz w:val="20"/>
        <w:szCs w:val="20"/>
      </w:rPr>
    </w:lvl>
  </w:abstractNum>
  <w:abstractNum w:abstractNumId="5"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6"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cs="Wingdings" w:hint="default"/>
        <w:color w:val="000000"/>
        <w:lang w:val="pt-BR"/>
      </w:rPr>
    </w:lvl>
  </w:abstractNum>
  <w:abstractNum w:abstractNumId="7" w15:restartNumberingAfterBreak="0">
    <w:nsid w:val="01F40CA4"/>
    <w:multiLevelType w:val="hybridMultilevel"/>
    <w:tmpl w:val="36D4EC52"/>
    <w:lvl w:ilvl="0" w:tplc="A47A6D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4EB6079"/>
    <w:multiLevelType w:val="hybridMultilevel"/>
    <w:tmpl w:val="778485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8880111"/>
    <w:multiLevelType w:val="hybridMultilevel"/>
    <w:tmpl w:val="9A72AC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75F5EB7"/>
    <w:multiLevelType w:val="hybridMultilevel"/>
    <w:tmpl w:val="F90005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3008ED"/>
    <w:multiLevelType w:val="hybridMultilevel"/>
    <w:tmpl w:val="D192450C"/>
    <w:lvl w:ilvl="0" w:tplc="6B6A5C80">
      <w:start w:val="1"/>
      <w:numFmt w:val="decimal"/>
      <w:lvlText w:val="%1."/>
      <w:lvlJc w:val="left"/>
      <w:pPr>
        <w:ind w:left="420" w:hanging="360"/>
      </w:pPr>
      <w:rPr>
        <w:rFonts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304A347A"/>
    <w:multiLevelType w:val="hybridMultilevel"/>
    <w:tmpl w:val="271247C4"/>
    <w:lvl w:ilvl="0" w:tplc="8DB6E536">
      <w:start w:val="1"/>
      <w:numFmt w:val="decimal"/>
      <w:lvlText w:val="%1."/>
      <w:lvlJc w:val="left"/>
      <w:pPr>
        <w:ind w:left="360" w:hanging="360"/>
      </w:pPr>
      <w:rPr>
        <w:rFonts w:hint="default"/>
        <w:color w:val="auto"/>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340E3ED4"/>
    <w:multiLevelType w:val="hybridMultilevel"/>
    <w:tmpl w:val="FDA8E2EC"/>
    <w:lvl w:ilvl="0" w:tplc="399C916C">
      <w:start w:val="1"/>
      <w:numFmt w:val="decimal"/>
      <w:lvlText w:val="%1."/>
      <w:lvlJc w:val="left"/>
      <w:pPr>
        <w:ind w:left="644" w:hanging="360"/>
      </w:pPr>
      <w:rPr>
        <w:b/>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14" w15:restartNumberingAfterBreak="0">
    <w:nsid w:val="41D123B3"/>
    <w:multiLevelType w:val="multilevel"/>
    <w:tmpl w:val="7E4800A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447F0D57"/>
    <w:multiLevelType w:val="hybridMultilevel"/>
    <w:tmpl w:val="57802C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53593B"/>
    <w:multiLevelType w:val="hybridMultilevel"/>
    <w:tmpl w:val="084A65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06187B"/>
    <w:multiLevelType w:val="hybridMultilevel"/>
    <w:tmpl w:val="95041F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1F44904"/>
    <w:multiLevelType w:val="hybridMultilevel"/>
    <w:tmpl w:val="DBD2B4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58F87180"/>
    <w:multiLevelType w:val="hybridMultilevel"/>
    <w:tmpl w:val="F8708BFE"/>
    <w:lvl w:ilvl="0" w:tplc="E10E7F86">
      <w:start w:val="1"/>
      <w:numFmt w:val="decimal"/>
      <w:lvlText w:val="%1."/>
      <w:lvlJc w:val="left"/>
      <w:pPr>
        <w:ind w:left="1140" w:hanging="360"/>
      </w:pPr>
      <w:rPr>
        <w:rFonts w:hint="default"/>
        <w:b w:val="0"/>
        <w:color w:val="auto"/>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num w:numId="1" w16cid:durableId="2102724827">
    <w:abstractNumId w:val="17"/>
  </w:num>
  <w:num w:numId="2" w16cid:durableId="322053594">
    <w:abstractNumId w:val="13"/>
  </w:num>
  <w:num w:numId="3" w16cid:durableId="1376277419">
    <w:abstractNumId w:val="16"/>
  </w:num>
  <w:num w:numId="4" w16cid:durableId="1969119547">
    <w:abstractNumId w:val="18"/>
  </w:num>
  <w:num w:numId="5" w16cid:durableId="2018341342">
    <w:abstractNumId w:val="9"/>
  </w:num>
  <w:num w:numId="6" w16cid:durableId="971600482">
    <w:abstractNumId w:val="8"/>
  </w:num>
  <w:num w:numId="7" w16cid:durableId="968053896">
    <w:abstractNumId w:val="10"/>
  </w:num>
  <w:num w:numId="8" w16cid:durableId="54551957">
    <w:abstractNumId w:val="19"/>
  </w:num>
  <w:num w:numId="9" w16cid:durableId="1981884085">
    <w:abstractNumId w:val="7"/>
  </w:num>
  <w:num w:numId="10" w16cid:durableId="145631482">
    <w:abstractNumId w:val="12"/>
  </w:num>
  <w:num w:numId="11" w16cid:durableId="1947034379">
    <w:abstractNumId w:val="11"/>
  </w:num>
  <w:num w:numId="12" w16cid:durableId="1901161973">
    <w:abstractNumId w:val="15"/>
  </w:num>
  <w:num w:numId="13" w16cid:durableId="992946844">
    <w:abstractNumId w:val="14"/>
  </w:num>
  <w:num w:numId="14" w16cid:durableId="700593563">
    <w:abstractNumId w:val="0"/>
  </w:num>
  <w:num w:numId="15" w16cid:durableId="1386565096">
    <w:abstractNumId w:val="1"/>
  </w:num>
  <w:num w:numId="16" w16cid:durableId="2143041275">
    <w:abstractNumId w:val="2"/>
  </w:num>
  <w:num w:numId="17" w16cid:durableId="1960065597">
    <w:abstractNumId w:val="3"/>
  </w:num>
  <w:num w:numId="18" w16cid:durableId="1336686188">
    <w:abstractNumId w:val="4"/>
  </w:num>
  <w:num w:numId="19" w16cid:durableId="333070851">
    <w:abstractNumId w:val="5"/>
  </w:num>
  <w:num w:numId="20" w16cid:durableId="1950048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50" fillcolor="#868686" strokecolor="#868686">
      <v:fill color="#868686"/>
      <v:stroke color="#868686" weight=".05pt"/>
      <o:colormru v:ext="edit" colors="#39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16"/>
    <w:rsid w:val="00002100"/>
    <w:rsid w:val="00002B36"/>
    <w:rsid w:val="00003503"/>
    <w:rsid w:val="00003EE9"/>
    <w:rsid w:val="00006F9F"/>
    <w:rsid w:val="00007287"/>
    <w:rsid w:val="000079AC"/>
    <w:rsid w:val="00007A17"/>
    <w:rsid w:val="0001060F"/>
    <w:rsid w:val="0001202A"/>
    <w:rsid w:val="000123F5"/>
    <w:rsid w:val="000157CA"/>
    <w:rsid w:val="00015D2D"/>
    <w:rsid w:val="00017373"/>
    <w:rsid w:val="00022A7F"/>
    <w:rsid w:val="000235A7"/>
    <w:rsid w:val="000238E4"/>
    <w:rsid w:val="000245A9"/>
    <w:rsid w:val="00025106"/>
    <w:rsid w:val="00026430"/>
    <w:rsid w:val="00026B9C"/>
    <w:rsid w:val="00027758"/>
    <w:rsid w:val="000311A8"/>
    <w:rsid w:val="00032538"/>
    <w:rsid w:val="00034DA2"/>
    <w:rsid w:val="00035567"/>
    <w:rsid w:val="00035FAC"/>
    <w:rsid w:val="000368EA"/>
    <w:rsid w:val="00037E8E"/>
    <w:rsid w:val="00041D7B"/>
    <w:rsid w:val="000427EF"/>
    <w:rsid w:val="00046A3A"/>
    <w:rsid w:val="00050E12"/>
    <w:rsid w:val="00051E75"/>
    <w:rsid w:val="000546BD"/>
    <w:rsid w:val="00055DB6"/>
    <w:rsid w:val="00061470"/>
    <w:rsid w:val="00061B6C"/>
    <w:rsid w:val="00063C09"/>
    <w:rsid w:val="00064024"/>
    <w:rsid w:val="000642BE"/>
    <w:rsid w:val="0006643D"/>
    <w:rsid w:val="00067F29"/>
    <w:rsid w:val="00070271"/>
    <w:rsid w:val="00073430"/>
    <w:rsid w:val="0008115D"/>
    <w:rsid w:val="000816AA"/>
    <w:rsid w:val="0008207B"/>
    <w:rsid w:val="00082F88"/>
    <w:rsid w:val="00083A67"/>
    <w:rsid w:val="000843B7"/>
    <w:rsid w:val="00086D25"/>
    <w:rsid w:val="00087577"/>
    <w:rsid w:val="00090FD8"/>
    <w:rsid w:val="00091641"/>
    <w:rsid w:val="00092BBF"/>
    <w:rsid w:val="00093605"/>
    <w:rsid w:val="000A2E78"/>
    <w:rsid w:val="000A43E9"/>
    <w:rsid w:val="000A698D"/>
    <w:rsid w:val="000A7CFB"/>
    <w:rsid w:val="000B4934"/>
    <w:rsid w:val="000B5840"/>
    <w:rsid w:val="000B5DDB"/>
    <w:rsid w:val="000B7F8B"/>
    <w:rsid w:val="000C16A9"/>
    <w:rsid w:val="000C22EE"/>
    <w:rsid w:val="000C2573"/>
    <w:rsid w:val="000C38F1"/>
    <w:rsid w:val="000D0087"/>
    <w:rsid w:val="000D01F2"/>
    <w:rsid w:val="000D238F"/>
    <w:rsid w:val="000D2DFC"/>
    <w:rsid w:val="000E1614"/>
    <w:rsid w:val="000E1ACB"/>
    <w:rsid w:val="000E240A"/>
    <w:rsid w:val="000E687C"/>
    <w:rsid w:val="000F424B"/>
    <w:rsid w:val="000F5985"/>
    <w:rsid w:val="00101010"/>
    <w:rsid w:val="00101B73"/>
    <w:rsid w:val="00102050"/>
    <w:rsid w:val="0010429F"/>
    <w:rsid w:val="0010479C"/>
    <w:rsid w:val="00104863"/>
    <w:rsid w:val="00105E8A"/>
    <w:rsid w:val="00106D02"/>
    <w:rsid w:val="00112543"/>
    <w:rsid w:val="0011730B"/>
    <w:rsid w:val="00117D98"/>
    <w:rsid w:val="00117E5F"/>
    <w:rsid w:val="001209B5"/>
    <w:rsid w:val="001216B8"/>
    <w:rsid w:val="00124B3E"/>
    <w:rsid w:val="00125CDE"/>
    <w:rsid w:val="001267D3"/>
    <w:rsid w:val="0013368F"/>
    <w:rsid w:val="00133D33"/>
    <w:rsid w:val="001340BE"/>
    <w:rsid w:val="00134B76"/>
    <w:rsid w:val="001350D8"/>
    <w:rsid w:val="001368FB"/>
    <w:rsid w:val="00136CFD"/>
    <w:rsid w:val="00140F70"/>
    <w:rsid w:val="00141446"/>
    <w:rsid w:val="00142E25"/>
    <w:rsid w:val="00143363"/>
    <w:rsid w:val="00147A4F"/>
    <w:rsid w:val="0015091C"/>
    <w:rsid w:val="00151AB2"/>
    <w:rsid w:val="00155285"/>
    <w:rsid w:val="00156546"/>
    <w:rsid w:val="00157A19"/>
    <w:rsid w:val="00160825"/>
    <w:rsid w:val="00161390"/>
    <w:rsid w:val="0016317F"/>
    <w:rsid w:val="00163266"/>
    <w:rsid w:val="00164E46"/>
    <w:rsid w:val="0016796C"/>
    <w:rsid w:val="00167C6B"/>
    <w:rsid w:val="00173705"/>
    <w:rsid w:val="00174397"/>
    <w:rsid w:val="00176842"/>
    <w:rsid w:val="00176FEB"/>
    <w:rsid w:val="00180340"/>
    <w:rsid w:val="00180955"/>
    <w:rsid w:val="00180A64"/>
    <w:rsid w:val="00180BBB"/>
    <w:rsid w:val="00183BE7"/>
    <w:rsid w:val="00184936"/>
    <w:rsid w:val="001873C7"/>
    <w:rsid w:val="00191012"/>
    <w:rsid w:val="001919D1"/>
    <w:rsid w:val="0019325A"/>
    <w:rsid w:val="001939B3"/>
    <w:rsid w:val="00193A59"/>
    <w:rsid w:val="001940D1"/>
    <w:rsid w:val="00194880"/>
    <w:rsid w:val="00195AE1"/>
    <w:rsid w:val="00195FFC"/>
    <w:rsid w:val="00196520"/>
    <w:rsid w:val="00197C7C"/>
    <w:rsid w:val="00197E2F"/>
    <w:rsid w:val="001A1B94"/>
    <w:rsid w:val="001A33B0"/>
    <w:rsid w:val="001A3983"/>
    <w:rsid w:val="001A3ECF"/>
    <w:rsid w:val="001A5277"/>
    <w:rsid w:val="001A637E"/>
    <w:rsid w:val="001B1EA6"/>
    <w:rsid w:val="001B3062"/>
    <w:rsid w:val="001B5345"/>
    <w:rsid w:val="001B55E4"/>
    <w:rsid w:val="001B6735"/>
    <w:rsid w:val="001C09CD"/>
    <w:rsid w:val="001C0B5D"/>
    <w:rsid w:val="001C1984"/>
    <w:rsid w:val="001C2FCA"/>
    <w:rsid w:val="001C33A6"/>
    <w:rsid w:val="001C3768"/>
    <w:rsid w:val="001C394B"/>
    <w:rsid w:val="001C3C91"/>
    <w:rsid w:val="001C463F"/>
    <w:rsid w:val="001C4E69"/>
    <w:rsid w:val="001C5242"/>
    <w:rsid w:val="001C7416"/>
    <w:rsid w:val="001D1E40"/>
    <w:rsid w:val="001D27F9"/>
    <w:rsid w:val="001D2ADD"/>
    <w:rsid w:val="001D31DB"/>
    <w:rsid w:val="001D327E"/>
    <w:rsid w:val="001D3448"/>
    <w:rsid w:val="001D38A8"/>
    <w:rsid w:val="001D499C"/>
    <w:rsid w:val="001D56DF"/>
    <w:rsid w:val="001D6212"/>
    <w:rsid w:val="001D778E"/>
    <w:rsid w:val="001E0F1B"/>
    <w:rsid w:val="001E1275"/>
    <w:rsid w:val="001E5C32"/>
    <w:rsid w:val="001E73B3"/>
    <w:rsid w:val="001E7C9A"/>
    <w:rsid w:val="001F1C70"/>
    <w:rsid w:val="001F3346"/>
    <w:rsid w:val="001F5AF4"/>
    <w:rsid w:val="001F5F9F"/>
    <w:rsid w:val="002008A4"/>
    <w:rsid w:val="002031B2"/>
    <w:rsid w:val="00204DD4"/>
    <w:rsid w:val="002058FB"/>
    <w:rsid w:val="002062BC"/>
    <w:rsid w:val="00207E90"/>
    <w:rsid w:val="0021115B"/>
    <w:rsid w:val="0021255D"/>
    <w:rsid w:val="00212930"/>
    <w:rsid w:val="002147F0"/>
    <w:rsid w:val="002208A5"/>
    <w:rsid w:val="002210AC"/>
    <w:rsid w:val="00223EEA"/>
    <w:rsid w:val="00224271"/>
    <w:rsid w:val="00224600"/>
    <w:rsid w:val="00231B49"/>
    <w:rsid w:val="00232676"/>
    <w:rsid w:val="002341DE"/>
    <w:rsid w:val="00234977"/>
    <w:rsid w:val="002352C6"/>
    <w:rsid w:val="00236F4D"/>
    <w:rsid w:val="002442D5"/>
    <w:rsid w:val="00245927"/>
    <w:rsid w:val="00245F48"/>
    <w:rsid w:val="00250572"/>
    <w:rsid w:val="002508D6"/>
    <w:rsid w:val="00251F1B"/>
    <w:rsid w:val="00252025"/>
    <w:rsid w:val="00252573"/>
    <w:rsid w:val="002526D4"/>
    <w:rsid w:val="0025340F"/>
    <w:rsid w:val="00256159"/>
    <w:rsid w:val="00260C69"/>
    <w:rsid w:val="00260CAF"/>
    <w:rsid w:val="00262F94"/>
    <w:rsid w:val="00264D20"/>
    <w:rsid w:val="00264E82"/>
    <w:rsid w:val="0026737C"/>
    <w:rsid w:val="002728C5"/>
    <w:rsid w:val="002728F8"/>
    <w:rsid w:val="00272C92"/>
    <w:rsid w:val="00273751"/>
    <w:rsid w:val="002738DF"/>
    <w:rsid w:val="00277288"/>
    <w:rsid w:val="00277AC9"/>
    <w:rsid w:val="002857A6"/>
    <w:rsid w:val="00285866"/>
    <w:rsid w:val="00286896"/>
    <w:rsid w:val="00286CE5"/>
    <w:rsid w:val="00286FED"/>
    <w:rsid w:val="002936D2"/>
    <w:rsid w:val="00296965"/>
    <w:rsid w:val="002977D3"/>
    <w:rsid w:val="002A08FA"/>
    <w:rsid w:val="002A0CDE"/>
    <w:rsid w:val="002A43B2"/>
    <w:rsid w:val="002A54AC"/>
    <w:rsid w:val="002A738E"/>
    <w:rsid w:val="002A7E6C"/>
    <w:rsid w:val="002B0069"/>
    <w:rsid w:val="002B26B9"/>
    <w:rsid w:val="002B2EFC"/>
    <w:rsid w:val="002B371A"/>
    <w:rsid w:val="002B5FD8"/>
    <w:rsid w:val="002B602D"/>
    <w:rsid w:val="002C0107"/>
    <w:rsid w:val="002C019D"/>
    <w:rsid w:val="002C0544"/>
    <w:rsid w:val="002C0C52"/>
    <w:rsid w:val="002C14D8"/>
    <w:rsid w:val="002C3221"/>
    <w:rsid w:val="002C323D"/>
    <w:rsid w:val="002C3E92"/>
    <w:rsid w:val="002C550B"/>
    <w:rsid w:val="002C55C6"/>
    <w:rsid w:val="002C6E98"/>
    <w:rsid w:val="002D08C8"/>
    <w:rsid w:val="002D14CA"/>
    <w:rsid w:val="002D1D77"/>
    <w:rsid w:val="002D32D7"/>
    <w:rsid w:val="002D67AB"/>
    <w:rsid w:val="002E1165"/>
    <w:rsid w:val="002E36DB"/>
    <w:rsid w:val="002E4C31"/>
    <w:rsid w:val="002E61E6"/>
    <w:rsid w:val="002F0EC8"/>
    <w:rsid w:val="002F19C3"/>
    <w:rsid w:val="002F2AA8"/>
    <w:rsid w:val="002F3981"/>
    <w:rsid w:val="002F5AF1"/>
    <w:rsid w:val="00304B4B"/>
    <w:rsid w:val="0030531A"/>
    <w:rsid w:val="00306373"/>
    <w:rsid w:val="00306D25"/>
    <w:rsid w:val="00307016"/>
    <w:rsid w:val="0031066A"/>
    <w:rsid w:val="00310B38"/>
    <w:rsid w:val="00310BAC"/>
    <w:rsid w:val="0031470C"/>
    <w:rsid w:val="00314B79"/>
    <w:rsid w:val="00315640"/>
    <w:rsid w:val="00315AAA"/>
    <w:rsid w:val="003166B3"/>
    <w:rsid w:val="00320D51"/>
    <w:rsid w:val="00320EA1"/>
    <w:rsid w:val="00321106"/>
    <w:rsid w:val="00322351"/>
    <w:rsid w:val="00323394"/>
    <w:rsid w:val="0032397D"/>
    <w:rsid w:val="00323BD6"/>
    <w:rsid w:val="0032510F"/>
    <w:rsid w:val="00325374"/>
    <w:rsid w:val="0032602D"/>
    <w:rsid w:val="00330174"/>
    <w:rsid w:val="00331BDF"/>
    <w:rsid w:val="00332B86"/>
    <w:rsid w:val="0033379B"/>
    <w:rsid w:val="0033647B"/>
    <w:rsid w:val="00336AF3"/>
    <w:rsid w:val="00337FF1"/>
    <w:rsid w:val="003429F2"/>
    <w:rsid w:val="00342ACC"/>
    <w:rsid w:val="00344599"/>
    <w:rsid w:val="00345342"/>
    <w:rsid w:val="00350A34"/>
    <w:rsid w:val="00352064"/>
    <w:rsid w:val="0035408E"/>
    <w:rsid w:val="003563AB"/>
    <w:rsid w:val="003564E4"/>
    <w:rsid w:val="00371B18"/>
    <w:rsid w:val="00371D9A"/>
    <w:rsid w:val="00373688"/>
    <w:rsid w:val="003773A0"/>
    <w:rsid w:val="003779E9"/>
    <w:rsid w:val="003813C3"/>
    <w:rsid w:val="00391768"/>
    <w:rsid w:val="00395233"/>
    <w:rsid w:val="00395390"/>
    <w:rsid w:val="003A178E"/>
    <w:rsid w:val="003A182C"/>
    <w:rsid w:val="003A23B8"/>
    <w:rsid w:val="003B0656"/>
    <w:rsid w:val="003B0B67"/>
    <w:rsid w:val="003B0DE8"/>
    <w:rsid w:val="003B1339"/>
    <w:rsid w:val="003B498D"/>
    <w:rsid w:val="003B5C90"/>
    <w:rsid w:val="003B6EDE"/>
    <w:rsid w:val="003B745C"/>
    <w:rsid w:val="003C2724"/>
    <w:rsid w:val="003C2873"/>
    <w:rsid w:val="003C3D88"/>
    <w:rsid w:val="003D04D6"/>
    <w:rsid w:val="003D228C"/>
    <w:rsid w:val="003D22F9"/>
    <w:rsid w:val="003D304A"/>
    <w:rsid w:val="003D4716"/>
    <w:rsid w:val="003D6437"/>
    <w:rsid w:val="003D7825"/>
    <w:rsid w:val="003E11C4"/>
    <w:rsid w:val="003E20A7"/>
    <w:rsid w:val="003E24D4"/>
    <w:rsid w:val="003E4271"/>
    <w:rsid w:val="003E5815"/>
    <w:rsid w:val="003E79CF"/>
    <w:rsid w:val="003F09B8"/>
    <w:rsid w:val="003F148B"/>
    <w:rsid w:val="003F4C5F"/>
    <w:rsid w:val="003F6C97"/>
    <w:rsid w:val="003F74AD"/>
    <w:rsid w:val="004024E6"/>
    <w:rsid w:val="004035B5"/>
    <w:rsid w:val="0040521E"/>
    <w:rsid w:val="00405C0B"/>
    <w:rsid w:val="00406CE8"/>
    <w:rsid w:val="004077BC"/>
    <w:rsid w:val="00410A96"/>
    <w:rsid w:val="004130E8"/>
    <w:rsid w:val="0041389E"/>
    <w:rsid w:val="004142C2"/>
    <w:rsid w:val="00415A41"/>
    <w:rsid w:val="00420766"/>
    <w:rsid w:val="00424EAC"/>
    <w:rsid w:val="00424ED1"/>
    <w:rsid w:val="00430562"/>
    <w:rsid w:val="00433C11"/>
    <w:rsid w:val="004348FB"/>
    <w:rsid w:val="00434935"/>
    <w:rsid w:val="00435BE4"/>
    <w:rsid w:val="00437695"/>
    <w:rsid w:val="00437BEE"/>
    <w:rsid w:val="00437E6E"/>
    <w:rsid w:val="00441713"/>
    <w:rsid w:val="00441766"/>
    <w:rsid w:val="0044239A"/>
    <w:rsid w:val="00442DA0"/>
    <w:rsid w:val="00443E7D"/>
    <w:rsid w:val="004444CD"/>
    <w:rsid w:val="00444EA4"/>
    <w:rsid w:val="004459D2"/>
    <w:rsid w:val="00446698"/>
    <w:rsid w:val="004542BE"/>
    <w:rsid w:val="004551BF"/>
    <w:rsid w:val="00457617"/>
    <w:rsid w:val="00460676"/>
    <w:rsid w:val="004607DB"/>
    <w:rsid w:val="0046118B"/>
    <w:rsid w:val="004622DA"/>
    <w:rsid w:val="00462A98"/>
    <w:rsid w:val="004640F9"/>
    <w:rsid w:val="0047229C"/>
    <w:rsid w:val="00473B60"/>
    <w:rsid w:val="00473F7F"/>
    <w:rsid w:val="0047732B"/>
    <w:rsid w:val="00481FE4"/>
    <w:rsid w:val="0048246B"/>
    <w:rsid w:val="004836EA"/>
    <w:rsid w:val="00485875"/>
    <w:rsid w:val="00487453"/>
    <w:rsid w:val="00490C6E"/>
    <w:rsid w:val="0049145D"/>
    <w:rsid w:val="00492D09"/>
    <w:rsid w:val="0049383A"/>
    <w:rsid w:val="0049384E"/>
    <w:rsid w:val="00495376"/>
    <w:rsid w:val="00497219"/>
    <w:rsid w:val="00497EED"/>
    <w:rsid w:val="004A0384"/>
    <w:rsid w:val="004A2F25"/>
    <w:rsid w:val="004A486B"/>
    <w:rsid w:val="004A4FC1"/>
    <w:rsid w:val="004A5F5E"/>
    <w:rsid w:val="004A639B"/>
    <w:rsid w:val="004B3697"/>
    <w:rsid w:val="004B399F"/>
    <w:rsid w:val="004B4C7F"/>
    <w:rsid w:val="004B4CE0"/>
    <w:rsid w:val="004B77D3"/>
    <w:rsid w:val="004B7B7E"/>
    <w:rsid w:val="004C0033"/>
    <w:rsid w:val="004C1DB0"/>
    <w:rsid w:val="004C21A0"/>
    <w:rsid w:val="004C373B"/>
    <w:rsid w:val="004C4071"/>
    <w:rsid w:val="004C4102"/>
    <w:rsid w:val="004C49B4"/>
    <w:rsid w:val="004C4EA6"/>
    <w:rsid w:val="004C504F"/>
    <w:rsid w:val="004D142F"/>
    <w:rsid w:val="004D18CA"/>
    <w:rsid w:val="004D23DA"/>
    <w:rsid w:val="004D272B"/>
    <w:rsid w:val="004D4077"/>
    <w:rsid w:val="004D4420"/>
    <w:rsid w:val="004D5A01"/>
    <w:rsid w:val="004E48D6"/>
    <w:rsid w:val="004E627F"/>
    <w:rsid w:val="004E779B"/>
    <w:rsid w:val="004E7C94"/>
    <w:rsid w:val="004F16CF"/>
    <w:rsid w:val="004F245D"/>
    <w:rsid w:val="004F46C4"/>
    <w:rsid w:val="004F54D7"/>
    <w:rsid w:val="004F566D"/>
    <w:rsid w:val="004F56F0"/>
    <w:rsid w:val="004F7BA8"/>
    <w:rsid w:val="005001A6"/>
    <w:rsid w:val="0050027C"/>
    <w:rsid w:val="0050487D"/>
    <w:rsid w:val="0050513D"/>
    <w:rsid w:val="00505CE6"/>
    <w:rsid w:val="005123B8"/>
    <w:rsid w:val="00512AB4"/>
    <w:rsid w:val="005164F0"/>
    <w:rsid w:val="00516FC1"/>
    <w:rsid w:val="005202FC"/>
    <w:rsid w:val="005261BC"/>
    <w:rsid w:val="00527347"/>
    <w:rsid w:val="0052790C"/>
    <w:rsid w:val="00527BCC"/>
    <w:rsid w:val="00530904"/>
    <w:rsid w:val="0053334A"/>
    <w:rsid w:val="00534401"/>
    <w:rsid w:val="00536887"/>
    <w:rsid w:val="00542D6A"/>
    <w:rsid w:val="005436A7"/>
    <w:rsid w:val="005437DA"/>
    <w:rsid w:val="005445DB"/>
    <w:rsid w:val="00546588"/>
    <w:rsid w:val="00546808"/>
    <w:rsid w:val="005519A2"/>
    <w:rsid w:val="0055305F"/>
    <w:rsid w:val="0055412E"/>
    <w:rsid w:val="00557462"/>
    <w:rsid w:val="0056035B"/>
    <w:rsid w:val="00561215"/>
    <w:rsid w:val="005628FE"/>
    <w:rsid w:val="0056363D"/>
    <w:rsid w:val="00564374"/>
    <w:rsid w:val="00565B8B"/>
    <w:rsid w:val="00566714"/>
    <w:rsid w:val="0056705F"/>
    <w:rsid w:val="00571FD3"/>
    <w:rsid w:val="00573366"/>
    <w:rsid w:val="00576096"/>
    <w:rsid w:val="005773C5"/>
    <w:rsid w:val="00582373"/>
    <w:rsid w:val="0058373C"/>
    <w:rsid w:val="005843BB"/>
    <w:rsid w:val="0058465B"/>
    <w:rsid w:val="005848D7"/>
    <w:rsid w:val="00585569"/>
    <w:rsid w:val="00586F17"/>
    <w:rsid w:val="00587EF6"/>
    <w:rsid w:val="005963C5"/>
    <w:rsid w:val="00596954"/>
    <w:rsid w:val="005A1E66"/>
    <w:rsid w:val="005A4E8B"/>
    <w:rsid w:val="005A6071"/>
    <w:rsid w:val="005A70FF"/>
    <w:rsid w:val="005B10B8"/>
    <w:rsid w:val="005B1A5C"/>
    <w:rsid w:val="005B37D9"/>
    <w:rsid w:val="005B48E9"/>
    <w:rsid w:val="005B4BE8"/>
    <w:rsid w:val="005B6116"/>
    <w:rsid w:val="005B6D06"/>
    <w:rsid w:val="005C1FFC"/>
    <w:rsid w:val="005C337A"/>
    <w:rsid w:val="005C390E"/>
    <w:rsid w:val="005C442A"/>
    <w:rsid w:val="005C6483"/>
    <w:rsid w:val="005C7111"/>
    <w:rsid w:val="005C7412"/>
    <w:rsid w:val="005D60F0"/>
    <w:rsid w:val="005D6B58"/>
    <w:rsid w:val="005D73A5"/>
    <w:rsid w:val="005E04A7"/>
    <w:rsid w:val="005E1C8C"/>
    <w:rsid w:val="005E3DC4"/>
    <w:rsid w:val="005E5E42"/>
    <w:rsid w:val="005E65C4"/>
    <w:rsid w:val="005E7D75"/>
    <w:rsid w:val="005F14E3"/>
    <w:rsid w:val="005F171E"/>
    <w:rsid w:val="005F2027"/>
    <w:rsid w:val="005F23B8"/>
    <w:rsid w:val="005F3994"/>
    <w:rsid w:val="005F4096"/>
    <w:rsid w:val="005F6975"/>
    <w:rsid w:val="005F7371"/>
    <w:rsid w:val="0060302E"/>
    <w:rsid w:val="00603B6F"/>
    <w:rsid w:val="00606BBC"/>
    <w:rsid w:val="00610888"/>
    <w:rsid w:val="0061319C"/>
    <w:rsid w:val="0061678B"/>
    <w:rsid w:val="0062032C"/>
    <w:rsid w:val="006208C4"/>
    <w:rsid w:val="0062257F"/>
    <w:rsid w:val="00622E6C"/>
    <w:rsid w:val="006232FE"/>
    <w:rsid w:val="00623E7B"/>
    <w:rsid w:val="00626D62"/>
    <w:rsid w:val="00630A11"/>
    <w:rsid w:val="0063199D"/>
    <w:rsid w:val="00631F90"/>
    <w:rsid w:val="00632C72"/>
    <w:rsid w:val="006341AF"/>
    <w:rsid w:val="00635280"/>
    <w:rsid w:val="00641D77"/>
    <w:rsid w:val="00642623"/>
    <w:rsid w:val="00642A77"/>
    <w:rsid w:val="006454B2"/>
    <w:rsid w:val="00645C7D"/>
    <w:rsid w:val="006471D5"/>
    <w:rsid w:val="00651574"/>
    <w:rsid w:val="00651EB0"/>
    <w:rsid w:val="006524E3"/>
    <w:rsid w:val="00652838"/>
    <w:rsid w:val="00653CEB"/>
    <w:rsid w:val="00653D40"/>
    <w:rsid w:val="006552CB"/>
    <w:rsid w:val="006600E0"/>
    <w:rsid w:val="00660756"/>
    <w:rsid w:val="00661756"/>
    <w:rsid w:val="00661AED"/>
    <w:rsid w:val="0066227E"/>
    <w:rsid w:val="00667124"/>
    <w:rsid w:val="00670FBC"/>
    <w:rsid w:val="00672A50"/>
    <w:rsid w:val="00673D45"/>
    <w:rsid w:val="006776BD"/>
    <w:rsid w:val="00677AC7"/>
    <w:rsid w:val="00677FEC"/>
    <w:rsid w:val="00680C9F"/>
    <w:rsid w:val="00681DD8"/>
    <w:rsid w:val="00681F77"/>
    <w:rsid w:val="006849AE"/>
    <w:rsid w:val="0068515E"/>
    <w:rsid w:val="00686106"/>
    <w:rsid w:val="006878A1"/>
    <w:rsid w:val="006900CF"/>
    <w:rsid w:val="0069221A"/>
    <w:rsid w:val="00692433"/>
    <w:rsid w:val="006927D6"/>
    <w:rsid w:val="0069489D"/>
    <w:rsid w:val="006A10C0"/>
    <w:rsid w:val="006B4E7C"/>
    <w:rsid w:val="006B73F0"/>
    <w:rsid w:val="006B75D0"/>
    <w:rsid w:val="006B7875"/>
    <w:rsid w:val="006B7AF9"/>
    <w:rsid w:val="006C0337"/>
    <w:rsid w:val="006C233E"/>
    <w:rsid w:val="006C252C"/>
    <w:rsid w:val="006C3218"/>
    <w:rsid w:val="006C36D8"/>
    <w:rsid w:val="006C386B"/>
    <w:rsid w:val="006C4885"/>
    <w:rsid w:val="006C5626"/>
    <w:rsid w:val="006C591F"/>
    <w:rsid w:val="006C5ABB"/>
    <w:rsid w:val="006D1478"/>
    <w:rsid w:val="006D2430"/>
    <w:rsid w:val="006D486C"/>
    <w:rsid w:val="006D62C2"/>
    <w:rsid w:val="006D6E2A"/>
    <w:rsid w:val="006E2609"/>
    <w:rsid w:val="006E398C"/>
    <w:rsid w:val="006F28BE"/>
    <w:rsid w:val="006F2C4C"/>
    <w:rsid w:val="006F3E68"/>
    <w:rsid w:val="006F47E7"/>
    <w:rsid w:val="006F4D14"/>
    <w:rsid w:val="006F57C3"/>
    <w:rsid w:val="00700197"/>
    <w:rsid w:val="00701F41"/>
    <w:rsid w:val="00704896"/>
    <w:rsid w:val="00704FBA"/>
    <w:rsid w:val="00705996"/>
    <w:rsid w:val="00707202"/>
    <w:rsid w:val="007129F9"/>
    <w:rsid w:val="007131F9"/>
    <w:rsid w:val="0071412C"/>
    <w:rsid w:val="00714A1B"/>
    <w:rsid w:val="007200B2"/>
    <w:rsid w:val="00721093"/>
    <w:rsid w:val="0072622F"/>
    <w:rsid w:val="00727B1D"/>
    <w:rsid w:val="00727F31"/>
    <w:rsid w:val="007330B9"/>
    <w:rsid w:val="007332EF"/>
    <w:rsid w:val="00734797"/>
    <w:rsid w:val="00734A08"/>
    <w:rsid w:val="00734FFA"/>
    <w:rsid w:val="007358C6"/>
    <w:rsid w:val="00736CF7"/>
    <w:rsid w:val="00740FF9"/>
    <w:rsid w:val="007413CB"/>
    <w:rsid w:val="00744C08"/>
    <w:rsid w:val="0074799D"/>
    <w:rsid w:val="007517DE"/>
    <w:rsid w:val="00754835"/>
    <w:rsid w:val="00760473"/>
    <w:rsid w:val="00763D1A"/>
    <w:rsid w:val="00765B8D"/>
    <w:rsid w:val="00765F8A"/>
    <w:rsid w:val="00773A82"/>
    <w:rsid w:val="00774E9D"/>
    <w:rsid w:val="00774FA9"/>
    <w:rsid w:val="0077504F"/>
    <w:rsid w:val="00776270"/>
    <w:rsid w:val="00783A03"/>
    <w:rsid w:val="00784B8D"/>
    <w:rsid w:val="00784C82"/>
    <w:rsid w:val="00785FC9"/>
    <w:rsid w:val="00787CF0"/>
    <w:rsid w:val="0079215F"/>
    <w:rsid w:val="007944A8"/>
    <w:rsid w:val="007945B3"/>
    <w:rsid w:val="00795A36"/>
    <w:rsid w:val="00795ACD"/>
    <w:rsid w:val="007961DF"/>
    <w:rsid w:val="007A1C2D"/>
    <w:rsid w:val="007B0013"/>
    <w:rsid w:val="007B077F"/>
    <w:rsid w:val="007B0B41"/>
    <w:rsid w:val="007B14C2"/>
    <w:rsid w:val="007B1DCD"/>
    <w:rsid w:val="007B2067"/>
    <w:rsid w:val="007B4533"/>
    <w:rsid w:val="007B4A6C"/>
    <w:rsid w:val="007B5C33"/>
    <w:rsid w:val="007B6285"/>
    <w:rsid w:val="007B6451"/>
    <w:rsid w:val="007B64D0"/>
    <w:rsid w:val="007B6DDC"/>
    <w:rsid w:val="007C186A"/>
    <w:rsid w:val="007C2018"/>
    <w:rsid w:val="007D0CBA"/>
    <w:rsid w:val="007D1DEE"/>
    <w:rsid w:val="007D6DCA"/>
    <w:rsid w:val="007E1703"/>
    <w:rsid w:val="007E3819"/>
    <w:rsid w:val="007F370E"/>
    <w:rsid w:val="007F4445"/>
    <w:rsid w:val="007F566C"/>
    <w:rsid w:val="00800B36"/>
    <w:rsid w:val="008034FC"/>
    <w:rsid w:val="0080436D"/>
    <w:rsid w:val="0080486B"/>
    <w:rsid w:val="00805A08"/>
    <w:rsid w:val="0081140A"/>
    <w:rsid w:val="008115F7"/>
    <w:rsid w:val="00811973"/>
    <w:rsid w:val="0081392A"/>
    <w:rsid w:val="00815DB7"/>
    <w:rsid w:val="00817005"/>
    <w:rsid w:val="00817803"/>
    <w:rsid w:val="008178D3"/>
    <w:rsid w:val="00823C27"/>
    <w:rsid w:val="00824106"/>
    <w:rsid w:val="00825174"/>
    <w:rsid w:val="008259BA"/>
    <w:rsid w:val="00836C41"/>
    <w:rsid w:val="008370DB"/>
    <w:rsid w:val="008400E9"/>
    <w:rsid w:val="00840157"/>
    <w:rsid w:val="008407A4"/>
    <w:rsid w:val="00843C86"/>
    <w:rsid w:val="008463CA"/>
    <w:rsid w:val="00850D75"/>
    <w:rsid w:val="00851851"/>
    <w:rsid w:val="00851AEE"/>
    <w:rsid w:val="00853110"/>
    <w:rsid w:val="0085688B"/>
    <w:rsid w:val="0086206B"/>
    <w:rsid w:val="0086723A"/>
    <w:rsid w:val="00870CFF"/>
    <w:rsid w:val="00870EB0"/>
    <w:rsid w:val="00872C95"/>
    <w:rsid w:val="00872CDC"/>
    <w:rsid w:val="0087603A"/>
    <w:rsid w:val="00877D63"/>
    <w:rsid w:val="0088469A"/>
    <w:rsid w:val="008853EA"/>
    <w:rsid w:val="008854AD"/>
    <w:rsid w:val="00887717"/>
    <w:rsid w:val="008877FD"/>
    <w:rsid w:val="00887A4F"/>
    <w:rsid w:val="00892B51"/>
    <w:rsid w:val="0089369E"/>
    <w:rsid w:val="008937A0"/>
    <w:rsid w:val="00897236"/>
    <w:rsid w:val="00897705"/>
    <w:rsid w:val="008A2935"/>
    <w:rsid w:val="008A2BCD"/>
    <w:rsid w:val="008A560B"/>
    <w:rsid w:val="008A5B57"/>
    <w:rsid w:val="008A68F4"/>
    <w:rsid w:val="008B1D79"/>
    <w:rsid w:val="008B23CC"/>
    <w:rsid w:val="008B3AA7"/>
    <w:rsid w:val="008B3E32"/>
    <w:rsid w:val="008B6C0E"/>
    <w:rsid w:val="008B7848"/>
    <w:rsid w:val="008C4C92"/>
    <w:rsid w:val="008C527B"/>
    <w:rsid w:val="008C56EF"/>
    <w:rsid w:val="008C5E56"/>
    <w:rsid w:val="008C61E0"/>
    <w:rsid w:val="008C71A5"/>
    <w:rsid w:val="008D0707"/>
    <w:rsid w:val="008D790D"/>
    <w:rsid w:val="008E1603"/>
    <w:rsid w:val="008E1F7A"/>
    <w:rsid w:val="008E33A9"/>
    <w:rsid w:val="008E404E"/>
    <w:rsid w:val="008E559F"/>
    <w:rsid w:val="008F1A75"/>
    <w:rsid w:val="008F2302"/>
    <w:rsid w:val="008F3645"/>
    <w:rsid w:val="008F4A5A"/>
    <w:rsid w:val="008F5F4C"/>
    <w:rsid w:val="00901565"/>
    <w:rsid w:val="0091125E"/>
    <w:rsid w:val="009116D4"/>
    <w:rsid w:val="00913BCE"/>
    <w:rsid w:val="009151FE"/>
    <w:rsid w:val="0091729F"/>
    <w:rsid w:val="00920471"/>
    <w:rsid w:val="00920A74"/>
    <w:rsid w:val="009219F5"/>
    <w:rsid w:val="00922E39"/>
    <w:rsid w:val="00924291"/>
    <w:rsid w:val="00925037"/>
    <w:rsid w:val="0092517F"/>
    <w:rsid w:val="0092656E"/>
    <w:rsid w:val="00926C3F"/>
    <w:rsid w:val="0092736A"/>
    <w:rsid w:val="009279DA"/>
    <w:rsid w:val="00932A13"/>
    <w:rsid w:val="009353EE"/>
    <w:rsid w:val="00935BC6"/>
    <w:rsid w:val="00940C14"/>
    <w:rsid w:val="009410DE"/>
    <w:rsid w:val="009424DD"/>
    <w:rsid w:val="009438E4"/>
    <w:rsid w:val="0094417C"/>
    <w:rsid w:val="009442A6"/>
    <w:rsid w:val="00950E14"/>
    <w:rsid w:val="00951034"/>
    <w:rsid w:val="00952258"/>
    <w:rsid w:val="009542EF"/>
    <w:rsid w:val="00956878"/>
    <w:rsid w:val="00957A02"/>
    <w:rsid w:val="00960905"/>
    <w:rsid w:val="00961125"/>
    <w:rsid w:val="00961419"/>
    <w:rsid w:val="00965204"/>
    <w:rsid w:val="00967AFF"/>
    <w:rsid w:val="009702E5"/>
    <w:rsid w:val="00972709"/>
    <w:rsid w:val="0097487B"/>
    <w:rsid w:val="00977021"/>
    <w:rsid w:val="00977C9A"/>
    <w:rsid w:val="00982511"/>
    <w:rsid w:val="00986977"/>
    <w:rsid w:val="00990671"/>
    <w:rsid w:val="00990E90"/>
    <w:rsid w:val="00991157"/>
    <w:rsid w:val="0099180D"/>
    <w:rsid w:val="0099673F"/>
    <w:rsid w:val="00996C1B"/>
    <w:rsid w:val="0099709B"/>
    <w:rsid w:val="00997E67"/>
    <w:rsid w:val="009A09B2"/>
    <w:rsid w:val="009A4DEE"/>
    <w:rsid w:val="009A5739"/>
    <w:rsid w:val="009A7490"/>
    <w:rsid w:val="009B3BC4"/>
    <w:rsid w:val="009B5597"/>
    <w:rsid w:val="009B7CD3"/>
    <w:rsid w:val="009C4FAB"/>
    <w:rsid w:val="009C6495"/>
    <w:rsid w:val="009C6719"/>
    <w:rsid w:val="009C7FE6"/>
    <w:rsid w:val="009D2ACA"/>
    <w:rsid w:val="009D430B"/>
    <w:rsid w:val="009D4374"/>
    <w:rsid w:val="009D4E84"/>
    <w:rsid w:val="009D6412"/>
    <w:rsid w:val="009D735F"/>
    <w:rsid w:val="009D76E1"/>
    <w:rsid w:val="009E1B9D"/>
    <w:rsid w:val="009E2803"/>
    <w:rsid w:val="009E31CC"/>
    <w:rsid w:val="009E651D"/>
    <w:rsid w:val="009E6967"/>
    <w:rsid w:val="009F0008"/>
    <w:rsid w:val="009F3197"/>
    <w:rsid w:val="009F33E1"/>
    <w:rsid w:val="009F47E6"/>
    <w:rsid w:val="009F740B"/>
    <w:rsid w:val="009F7AF7"/>
    <w:rsid w:val="009F7DBF"/>
    <w:rsid w:val="00A01534"/>
    <w:rsid w:val="00A0347C"/>
    <w:rsid w:val="00A04401"/>
    <w:rsid w:val="00A04AF2"/>
    <w:rsid w:val="00A11506"/>
    <w:rsid w:val="00A11EC1"/>
    <w:rsid w:val="00A156B4"/>
    <w:rsid w:val="00A200BA"/>
    <w:rsid w:val="00A22507"/>
    <w:rsid w:val="00A249F3"/>
    <w:rsid w:val="00A30B98"/>
    <w:rsid w:val="00A32425"/>
    <w:rsid w:val="00A32D6B"/>
    <w:rsid w:val="00A358D3"/>
    <w:rsid w:val="00A36039"/>
    <w:rsid w:val="00A400CE"/>
    <w:rsid w:val="00A421BA"/>
    <w:rsid w:val="00A461AF"/>
    <w:rsid w:val="00A471CD"/>
    <w:rsid w:val="00A47273"/>
    <w:rsid w:val="00A4735B"/>
    <w:rsid w:val="00A47F7C"/>
    <w:rsid w:val="00A50115"/>
    <w:rsid w:val="00A502EB"/>
    <w:rsid w:val="00A50359"/>
    <w:rsid w:val="00A50953"/>
    <w:rsid w:val="00A51AB2"/>
    <w:rsid w:val="00A52156"/>
    <w:rsid w:val="00A522AB"/>
    <w:rsid w:val="00A53384"/>
    <w:rsid w:val="00A56649"/>
    <w:rsid w:val="00A57CF5"/>
    <w:rsid w:val="00A6037E"/>
    <w:rsid w:val="00A61D89"/>
    <w:rsid w:val="00A62CC1"/>
    <w:rsid w:val="00A63FEE"/>
    <w:rsid w:val="00A6669B"/>
    <w:rsid w:val="00A67DF5"/>
    <w:rsid w:val="00A71560"/>
    <w:rsid w:val="00A71B37"/>
    <w:rsid w:val="00A72A65"/>
    <w:rsid w:val="00A7493D"/>
    <w:rsid w:val="00A76631"/>
    <w:rsid w:val="00A804EE"/>
    <w:rsid w:val="00A80705"/>
    <w:rsid w:val="00A80CA7"/>
    <w:rsid w:val="00A838FA"/>
    <w:rsid w:val="00A84CDD"/>
    <w:rsid w:val="00A86078"/>
    <w:rsid w:val="00A86114"/>
    <w:rsid w:val="00A91A90"/>
    <w:rsid w:val="00A920BF"/>
    <w:rsid w:val="00A9399A"/>
    <w:rsid w:val="00A956CD"/>
    <w:rsid w:val="00A95DAF"/>
    <w:rsid w:val="00A965B0"/>
    <w:rsid w:val="00AA0594"/>
    <w:rsid w:val="00AA1A9E"/>
    <w:rsid w:val="00AA436A"/>
    <w:rsid w:val="00AA5565"/>
    <w:rsid w:val="00AA5FE8"/>
    <w:rsid w:val="00AB23E0"/>
    <w:rsid w:val="00AC38A8"/>
    <w:rsid w:val="00AC4A4B"/>
    <w:rsid w:val="00AC5571"/>
    <w:rsid w:val="00AD1094"/>
    <w:rsid w:val="00AD2901"/>
    <w:rsid w:val="00AD2F79"/>
    <w:rsid w:val="00AE00D9"/>
    <w:rsid w:val="00AE281B"/>
    <w:rsid w:val="00AE3EE8"/>
    <w:rsid w:val="00AE6F29"/>
    <w:rsid w:val="00AF1F37"/>
    <w:rsid w:val="00AF34C9"/>
    <w:rsid w:val="00B00917"/>
    <w:rsid w:val="00B01214"/>
    <w:rsid w:val="00B02848"/>
    <w:rsid w:val="00B035D1"/>
    <w:rsid w:val="00B11AC2"/>
    <w:rsid w:val="00B12BD7"/>
    <w:rsid w:val="00B13DC9"/>
    <w:rsid w:val="00B15673"/>
    <w:rsid w:val="00B158E9"/>
    <w:rsid w:val="00B21D3B"/>
    <w:rsid w:val="00B220DC"/>
    <w:rsid w:val="00B230E3"/>
    <w:rsid w:val="00B27ABF"/>
    <w:rsid w:val="00B300F0"/>
    <w:rsid w:val="00B34B68"/>
    <w:rsid w:val="00B35591"/>
    <w:rsid w:val="00B3666C"/>
    <w:rsid w:val="00B37E7F"/>
    <w:rsid w:val="00B4190D"/>
    <w:rsid w:val="00B45BFB"/>
    <w:rsid w:val="00B45F04"/>
    <w:rsid w:val="00B46A6B"/>
    <w:rsid w:val="00B473AE"/>
    <w:rsid w:val="00B47521"/>
    <w:rsid w:val="00B477A9"/>
    <w:rsid w:val="00B47C4A"/>
    <w:rsid w:val="00B54657"/>
    <w:rsid w:val="00B54E3C"/>
    <w:rsid w:val="00B55B77"/>
    <w:rsid w:val="00B56302"/>
    <w:rsid w:val="00B567C3"/>
    <w:rsid w:val="00B57F44"/>
    <w:rsid w:val="00B6039A"/>
    <w:rsid w:val="00B634C2"/>
    <w:rsid w:val="00B638C4"/>
    <w:rsid w:val="00B66FDF"/>
    <w:rsid w:val="00B744F8"/>
    <w:rsid w:val="00B75912"/>
    <w:rsid w:val="00B75A6E"/>
    <w:rsid w:val="00B81531"/>
    <w:rsid w:val="00B8194D"/>
    <w:rsid w:val="00B82E3F"/>
    <w:rsid w:val="00B83E7D"/>
    <w:rsid w:val="00B86620"/>
    <w:rsid w:val="00B909A8"/>
    <w:rsid w:val="00B961BB"/>
    <w:rsid w:val="00B97012"/>
    <w:rsid w:val="00B97855"/>
    <w:rsid w:val="00BA10AC"/>
    <w:rsid w:val="00BA1711"/>
    <w:rsid w:val="00BA2899"/>
    <w:rsid w:val="00BA2C2A"/>
    <w:rsid w:val="00BB049C"/>
    <w:rsid w:val="00BB0916"/>
    <w:rsid w:val="00BB0FC6"/>
    <w:rsid w:val="00BB1F54"/>
    <w:rsid w:val="00BB20A2"/>
    <w:rsid w:val="00BB31D1"/>
    <w:rsid w:val="00BB3369"/>
    <w:rsid w:val="00BB3418"/>
    <w:rsid w:val="00BB55F8"/>
    <w:rsid w:val="00BC2BE5"/>
    <w:rsid w:val="00BC51E1"/>
    <w:rsid w:val="00BC5D68"/>
    <w:rsid w:val="00BD0623"/>
    <w:rsid w:val="00BD2894"/>
    <w:rsid w:val="00BD29F3"/>
    <w:rsid w:val="00BD3538"/>
    <w:rsid w:val="00BE03BB"/>
    <w:rsid w:val="00BE1400"/>
    <w:rsid w:val="00BE1FFE"/>
    <w:rsid w:val="00BE33A3"/>
    <w:rsid w:val="00BE4302"/>
    <w:rsid w:val="00BE492C"/>
    <w:rsid w:val="00BE5783"/>
    <w:rsid w:val="00BE5ADB"/>
    <w:rsid w:val="00BF1417"/>
    <w:rsid w:val="00BF3AD5"/>
    <w:rsid w:val="00BF6E7D"/>
    <w:rsid w:val="00BF6F74"/>
    <w:rsid w:val="00BF7380"/>
    <w:rsid w:val="00BF7636"/>
    <w:rsid w:val="00C00A90"/>
    <w:rsid w:val="00C0216A"/>
    <w:rsid w:val="00C022EE"/>
    <w:rsid w:val="00C0307F"/>
    <w:rsid w:val="00C036BA"/>
    <w:rsid w:val="00C039D4"/>
    <w:rsid w:val="00C03B26"/>
    <w:rsid w:val="00C03BCF"/>
    <w:rsid w:val="00C040EA"/>
    <w:rsid w:val="00C04CAD"/>
    <w:rsid w:val="00C04E88"/>
    <w:rsid w:val="00C052A1"/>
    <w:rsid w:val="00C057A2"/>
    <w:rsid w:val="00C0618E"/>
    <w:rsid w:val="00C12550"/>
    <w:rsid w:val="00C14776"/>
    <w:rsid w:val="00C17FB6"/>
    <w:rsid w:val="00C20F83"/>
    <w:rsid w:val="00C22138"/>
    <w:rsid w:val="00C22970"/>
    <w:rsid w:val="00C25502"/>
    <w:rsid w:val="00C25999"/>
    <w:rsid w:val="00C27BA5"/>
    <w:rsid w:val="00C319AC"/>
    <w:rsid w:val="00C33545"/>
    <w:rsid w:val="00C354B7"/>
    <w:rsid w:val="00C37451"/>
    <w:rsid w:val="00C4446A"/>
    <w:rsid w:val="00C44C6E"/>
    <w:rsid w:val="00C45710"/>
    <w:rsid w:val="00C50825"/>
    <w:rsid w:val="00C520C9"/>
    <w:rsid w:val="00C53BD6"/>
    <w:rsid w:val="00C53EEB"/>
    <w:rsid w:val="00C609C4"/>
    <w:rsid w:val="00C61470"/>
    <w:rsid w:val="00C614FA"/>
    <w:rsid w:val="00C62515"/>
    <w:rsid w:val="00C62D80"/>
    <w:rsid w:val="00C63A0C"/>
    <w:rsid w:val="00C657F9"/>
    <w:rsid w:val="00C66584"/>
    <w:rsid w:val="00C67717"/>
    <w:rsid w:val="00C7006B"/>
    <w:rsid w:val="00C701A7"/>
    <w:rsid w:val="00C70344"/>
    <w:rsid w:val="00C715ED"/>
    <w:rsid w:val="00C72A63"/>
    <w:rsid w:val="00C72E1E"/>
    <w:rsid w:val="00C74DF9"/>
    <w:rsid w:val="00C75DF4"/>
    <w:rsid w:val="00C76E40"/>
    <w:rsid w:val="00C829B8"/>
    <w:rsid w:val="00C83DA2"/>
    <w:rsid w:val="00C841B5"/>
    <w:rsid w:val="00C84B4A"/>
    <w:rsid w:val="00C864FD"/>
    <w:rsid w:val="00C87716"/>
    <w:rsid w:val="00C900FD"/>
    <w:rsid w:val="00C91431"/>
    <w:rsid w:val="00C91C8A"/>
    <w:rsid w:val="00C93A66"/>
    <w:rsid w:val="00C93AC4"/>
    <w:rsid w:val="00C94847"/>
    <w:rsid w:val="00C95547"/>
    <w:rsid w:val="00CA06B0"/>
    <w:rsid w:val="00CA0727"/>
    <w:rsid w:val="00CA2747"/>
    <w:rsid w:val="00CA5205"/>
    <w:rsid w:val="00CA7157"/>
    <w:rsid w:val="00CB1F46"/>
    <w:rsid w:val="00CB26AA"/>
    <w:rsid w:val="00CB2EA0"/>
    <w:rsid w:val="00CB4DA6"/>
    <w:rsid w:val="00CB65B3"/>
    <w:rsid w:val="00CB6712"/>
    <w:rsid w:val="00CB680E"/>
    <w:rsid w:val="00CB7DDF"/>
    <w:rsid w:val="00CC1022"/>
    <w:rsid w:val="00CC2D5A"/>
    <w:rsid w:val="00CC2FBE"/>
    <w:rsid w:val="00CC350C"/>
    <w:rsid w:val="00CC6F70"/>
    <w:rsid w:val="00CD23E6"/>
    <w:rsid w:val="00CD292D"/>
    <w:rsid w:val="00CD4A74"/>
    <w:rsid w:val="00CD55FB"/>
    <w:rsid w:val="00CD5E0C"/>
    <w:rsid w:val="00CE0A06"/>
    <w:rsid w:val="00CE19FA"/>
    <w:rsid w:val="00CE5A92"/>
    <w:rsid w:val="00CF0661"/>
    <w:rsid w:val="00CF07D0"/>
    <w:rsid w:val="00CF0933"/>
    <w:rsid w:val="00CF3015"/>
    <w:rsid w:val="00D025E1"/>
    <w:rsid w:val="00D02E1B"/>
    <w:rsid w:val="00D0456C"/>
    <w:rsid w:val="00D04FAF"/>
    <w:rsid w:val="00D060F2"/>
    <w:rsid w:val="00D0774D"/>
    <w:rsid w:val="00D10020"/>
    <w:rsid w:val="00D10F6B"/>
    <w:rsid w:val="00D11C8D"/>
    <w:rsid w:val="00D122E3"/>
    <w:rsid w:val="00D12466"/>
    <w:rsid w:val="00D13085"/>
    <w:rsid w:val="00D143F1"/>
    <w:rsid w:val="00D16565"/>
    <w:rsid w:val="00D1673C"/>
    <w:rsid w:val="00D17A83"/>
    <w:rsid w:val="00D21717"/>
    <w:rsid w:val="00D2276E"/>
    <w:rsid w:val="00D236D3"/>
    <w:rsid w:val="00D245FC"/>
    <w:rsid w:val="00D313F3"/>
    <w:rsid w:val="00D3240A"/>
    <w:rsid w:val="00D32918"/>
    <w:rsid w:val="00D35B6C"/>
    <w:rsid w:val="00D368F1"/>
    <w:rsid w:val="00D36BF9"/>
    <w:rsid w:val="00D40156"/>
    <w:rsid w:val="00D40465"/>
    <w:rsid w:val="00D404A5"/>
    <w:rsid w:val="00D4159C"/>
    <w:rsid w:val="00D43E3B"/>
    <w:rsid w:val="00D47093"/>
    <w:rsid w:val="00D50B94"/>
    <w:rsid w:val="00D52AD4"/>
    <w:rsid w:val="00D534B9"/>
    <w:rsid w:val="00D56CBB"/>
    <w:rsid w:val="00D57568"/>
    <w:rsid w:val="00D602D3"/>
    <w:rsid w:val="00D60575"/>
    <w:rsid w:val="00D6148C"/>
    <w:rsid w:val="00D646EE"/>
    <w:rsid w:val="00D6702E"/>
    <w:rsid w:val="00D71916"/>
    <w:rsid w:val="00D71C5E"/>
    <w:rsid w:val="00D7386A"/>
    <w:rsid w:val="00D74ACF"/>
    <w:rsid w:val="00D7795C"/>
    <w:rsid w:val="00D81AC5"/>
    <w:rsid w:val="00D82356"/>
    <w:rsid w:val="00D82D53"/>
    <w:rsid w:val="00D86219"/>
    <w:rsid w:val="00D86A30"/>
    <w:rsid w:val="00D87B02"/>
    <w:rsid w:val="00D904FE"/>
    <w:rsid w:val="00D9203D"/>
    <w:rsid w:val="00D94C81"/>
    <w:rsid w:val="00D96921"/>
    <w:rsid w:val="00D979A5"/>
    <w:rsid w:val="00DA00A0"/>
    <w:rsid w:val="00DA176E"/>
    <w:rsid w:val="00DA1F21"/>
    <w:rsid w:val="00DA2C00"/>
    <w:rsid w:val="00DA3E51"/>
    <w:rsid w:val="00DA3FD6"/>
    <w:rsid w:val="00DA5126"/>
    <w:rsid w:val="00DA7679"/>
    <w:rsid w:val="00DB1C6B"/>
    <w:rsid w:val="00DB36F4"/>
    <w:rsid w:val="00DB433E"/>
    <w:rsid w:val="00DB4B1E"/>
    <w:rsid w:val="00DB61A5"/>
    <w:rsid w:val="00DB7440"/>
    <w:rsid w:val="00DB7CC5"/>
    <w:rsid w:val="00DC001D"/>
    <w:rsid w:val="00DC0319"/>
    <w:rsid w:val="00DC1E9D"/>
    <w:rsid w:val="00DC1F08"/>
    <w:rsid w:val="00DC3179"/>
    <w:rsid w:val="00DC4875"/>
    <w:rsid w:val="00DC58B5"/>
    <w:rsid w:val="00DC5FAD"/>
    <w:rsid w:val="00DD620E"/>
    <w:rsid w:val="00DD6B14"/>
    <w:rsid w:val="00DE030C"/>
    <w:rsid w:val="00DE16CA"/>
    <w:rsid w:val="00DE2119"/>
    <w:rsid w:val="00DE2566"/>
    <w:rsid w:val="00DF0EF7"/>
    <w:rsid w:val="00DF1F87"/>
    <w:rsid w:val="00DF4D17"/>
    <w:rsid w:val="00DF6A7E"/>
    <w:rsid w:val="00DF70F2"/>
    <w:rsid w:val="00DF7205"/>
    <w:rsid w:val="00DF781C"/>
    <w:rsid w:val="00E01763"/>
    <w:rsid w:val="00E01DC6"/>
    <w:rsid w:val="00E06955"/>
    <w:rsid w:val="00E0770B"/>
    <w:rsid w:val="00E077BC"/>
    <w:rsid w:val="00E1094C"/>
    <w:rsid w:val="00E13643"/>
    <w:rsid w:val="00E14150"/>
    <w:rsid w:val="00E162FF"/>
    <w:rsid w:val="00E16453"/>
    <w:rsid w:val="00E16814"/>
    <w:rsid w:val="00E16CA1"/>
    <w:rsid w:val="00E2155A"/>
    <w:rsid w:val="00E22298"/>
    <w:rsid w:val="00E224AC"/>
    <w:rsid w:val="00E22E78"/>
    <w:rsid w:val="00E2329A"/>
    <w:rsid w:val="00E26DBA"/>
    <w:rsid w:val="00E30DB9"/>
    <w:rsid w:val="00E31936"/>
    <w:rsid w:val="00E31E46"/>
    <w:rsid w:val="00E326BE"/>
    <w:rsid w:val="00E33632"/>
    <w:rsid w:val="00E35F3B"/>
    <w:rsid w:val="00E373B7"/>
    <w:rsid w:val="00E37C9F"/>
    <w:rsid w:val="00E40AAD"/>
    <w:rsid w:val="00E41281"/>
    <w:rsid w:val="00E41EC2"/>
    <w:rsid w:val="00E43172"/>
    <w:rsid w:val="00E44525"/>
    <w:rsid w:val="00E479C8"/>
    <w:rsid w:val="00E47A2D"/>
    <w:rsid w:val="00E50F13"/>
    <w:rsid w:val="00E51E13"/>
    <w:rsid w:val="00E523FA"/>
    <w:rsid w:val="00E53C10"/>
    <w:rsid w:val="00E55564"/>
    <w:rsid w:val="00E55D44"/>
    <w:rsid w:val="00E55EF0"/>
    <w:rsid w:val="00E57D91"/>
    <w:rsid w:val="00E62392"/>
    <w:rsid w:val="00E62C31"/>
    <w:rsid w:val="00E70050"/>
    <w:rsid w:val="00E700CD"/>
    <w:rsid w:val="00E72B9D"/>
    <w:rsid w:val="00E756D5"/>
    <w:rsid w:val="00E809DB"/>
    <w:rsid w:val="00E817A1"/>
    <w:rsid w:val="00E829E0"/>
    <w:rsid w:val="00E82D08"/>
    <w:rsid w:val="00E82F6D"/>
    <w:rsid w:val="00E851B4"/>
    <w:rsid w:val="00E8536D"/>
    <w:rsid w:val="00E85C5D"/>
    <w:rsid w:val="00E85EBC"/>
    <w:rsid w:val="00E9004A"/>
    <w:rsid w:val="00E92D89"/>
    <w:rsid w:val="00E957AE"/>
    <w:rsid w:val="00E97520"/>
    <w:rsid w:val="00EA0330"/>
    <w:rsid w:val="00EA310A"/>
    <w:rsid w:val="00EA3F01"/>
    <w:rsid w:val="00EA7CDC"/>
    <w:rsid w:val="00EB01B4"/>
    <w:rsid w:val="00EB14D7"/>
    <w:rsid w:val="00EB1909"/>
    <w:rsid w:val="00EB2837"/>
    <w:rsid w:val="00EB2A31"/>
    <w:rsid w:val="00EB6B1A"/>
    <w:rsid w:val="00EB7017"/>
    <w:rsid w:val="00EC210D"/>
    <w:rsid w:val="00EC2AC7"/>
    <w:rsid w:val="00EC77C7"/>
    <w:rsid w:val="00ED10A1"/>
    <w:rsid w:val="00ED1C48"/>
    <w:rsid w:val="00ED2A76"/>
    <w:rsid w:val="00ED457C"/>
    <w:rsid w:val="00ED7860"/>
    <w:rsid w:val="00EE0726"/>
    <w:rsid w:val="00EE1506"/>
    <w:rsid w:val="00EE2436"/>
    <w:rsid w:val="00EE31B8"/>
    <w:rsid w:val="00EE3C20"/>
    <w:rsid w:val="00EE5BE8"/>
    <w:rsid w:val="00EE6009"/>
    <w:rsid w:val="00EE77B4"/>
    <w:rsid w:val="00EF359E"/>
    <w:rsid w:val="00EF449D"/>
    <w:rsid w:val="00EF6B69"/>
    <w:rsid w:val="00F02662"/>
    <w:rsid w:val="00F03465"/>
    <w:rsid w:val="00F06089"/>
    <w:rsid w:val="00F06FA7"/>
    <w:rsid w:val="00F11686"/>
    <w:rsid w:val="00F14C7B"/>
    <w:rsid w:val="00F14CC5"/>
    <w:rsid w:val="00F15582"/>
    <w:rsid w:val="00F15C85"/>
    <w:rsid w:val="00F1601F"/>
    <w:rsid w:val="00F16988"/>
    <w:rsid w:val="00F20471"/>
    <w:rsid w:val="00F22033"/>
    <w:rsid w:val="00F26869"/>
    <w:rsid w:val="00F271C0"/>
    <w:rsid w:val="00F35128"/>
    <w:rsid w:val="00F3588D"/>
    <w:rsid w:val="00F36C2E"/>
    <w:rsid w:val="00F415CF"/>
    <w:rsid w:val="00F42783"/>
    <w:rsid w:val="00F44A09"/>
    <w:rsid w:val="00F4697B"/>
    <w:rsid w:val="00F46AAD"/>
    <w:rsid w:val="00F502A0"/>
    <w:rsid w:val="00F530C3"/>
    <w:rsid w:val="00F57D0A"/>
    <w:rsid w:val="00F607BC"/>
    <w:rsid w:val="00F63964"/>
    <w:rsid w:val="00F67B68"/>
    <w:rsid w:val="00F71D37"/>
    <w:rsid w:val="00F73FCF"/>
    <w:rsid w:val="00F743CA"/>
    <w:rsid w:val="00F77538"/>
    <w:rsid w:val="00F77DD0"/>
    <w:rsid w:val="00F81EF2"/>
    <w:rsid w:val="00F82EEF"/>
    <w:rsid w:val="00F84D99"/>
    <w:rsid w:val="00F85805"/>
    <w:rsid w:val="00F87242"/>
    <w:rsid w:val="00F87755"/>
    <w:rsid w:val="00F90E29"/>
    <w:rsid w:val="00F9290A"/>
    <w:rsid w:val="00F9504F"/>
    <w:rsid w:val="00F96C81"/>
    <w:rsid w:val="00F96E9A"/>
    <w:rsid w:val="00FA53DC"/>
    <w:rsid w:val="00FA758C"/>
    <w:rsid w:val="00FA7BBB"/>
    <w:rsid w:val="00FB1200"/>
    <w:rsid w:val="00FB2937"/>
    <w:rsid w:val="00FB7785"/>
    <w:rsid w:val="00FC13C4"/>
    <w:rsid w:val="00FC382F"/>
    <w:rsid w:val="00FC7010"/>
    <w:rsid w:val="00FC71F3"/>
    <w:rsid w:val="00FD04EB"/>
    <w:rsid w:val="00FD0650"/>
    <w:rsid w:val="00FD26C0"/>
    <w:rsid w:val="00FD2780"/>
    <w:rsid w:val="00FD356E"/>
    <w:rsid w:val="00FD3B94"/>
    <w:rsid w:val="00FD3D28"/>
    <w:rsid w:val="00FD3EA9"/>
    <w:rsid w:val="00FD4446"/>
    <w:rsid w:val="00FD720B"/>
    <w:rsid w:val="00FE1C48"/>
    <w:rsid w:val="00FE311E"/>
    <w:rsid w:val="00FE3489"/>
    <w:rsid w:val="00FE4BFC"/>
    <w:rsid w:val="00FE5A8F"/>
    <w:rsid w:val="00FE6F68"/>
    <w:rsid w:val="00FE7627"/>
    <w:rsid w:val="00FF2638"/>
    <w:rsid w:val="00FF43E9"/>
    <w:rsid w:val="00FF4CEB"/>
    <w:rsid w:val="00FF4F5F"/>
    <w:rsid w:val="00FF56DC"/>
    <w:rsid w:val="00FF63FE"/>
    <w:rsid w:val="00FF7111"/>
    <w:rsid w:val="00FF778B"/>
    <w:rsid w:val="00FF7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868686" strokecolor="#868686">
      <v:fill color="#868686"/>
      <v:stroke color="#868686" weight=".05pt"/>
      <o:colormru v:ext="edit" colors="#393"/>
    </o:shapedefaults>
    <o:shapelayout v:ext="edit">
      <o:idmap v:ext="edit" data="2"/>
    </o:shapelayout>
  </w:shapeDefaults>
  <w:decimalSymbol w:val=","/>
  <w:listSeparator w:val=";"/>
  <w14:docId w14:val="68DC9B6E"/>
  <w15:docId w15:val="{57F9E88E-54BD-4C96-A5EE-6523B83C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71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426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B3BC4"/>
    <w:pPr>
      <w:keepNext/>
      <w:spacing w:before="240" w:after="60" w:line="276" w:lineRule="auto"/>
      <w:outlineLvl w:val="1"/>
    </w:pPr>
    <w:rPr>
      <w:rFonts w:ascii="Cambria" w:hAnsi="Cambria"/>
      <w:b/>
      <w:bCs/>
      <w:i/>
      <w:iCs/>
      <w:sz w:val="28"/>
      <w:szCs w:val="28"/>
      <w:lang w:eastAsia="en-US"/>
    </w:rPr>
  </w:style>
  <w:style w:type="paragraph" w:styleId="Ttulo3">
    <w:name w:val="heading 3"/>
    <w:basedOn w:val="Normal"/>
    <w:next w:val="Normal"/>
    <w:link w:val="Ttulo3Char"/>
    <w:uiPriority w:val="9"/>
    <w:semiHidden/>
    <w:unhideWhenUsed/>
    <w:qFormat/>
    <w:rsid w:val="00FF63FE"/>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link w:val="Ttulo1"/>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link w:val="Ttulo2"/>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spacing w:after="0" w:line="240" w:lineRule="auto"/>
    </w:pPr>
    <w:rPr>
      <w:rFonts w:ascii="Arial" w:eastAsia="Calibri" w:hAnsi="Arial" w:cs="Arial"/>
      <w:color w:val="000000"/>
      <w:sz w:val="24"/>
      <w:szCs w:val="24"/>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pPr>
      <w:spacing w:after="0" w:line="240" w:lineRule="auto"/>
    </w:pPr>
    <w:rPr>
      <w:rFonts w:ascii="Calibri" w:eastAsia="Calibri" w:hAnsi="Calibri" w:cs="Times New Roman"/>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pPr>
      <w:spacing w:after="0" w:line="240" w:lineRule="auto"/>
    </w:pPr>
    <w:rPr>
      <w:rFonts w:ascii="Calibri" w:eastAsia="Calibri" w:hAnsi="Calibri" w:cs="Times New Roman"/>
      <w:sz w:val="20"/>
      <w:szCs w:val="20"/>
      <w:lang w:eastAsia="pt-BR"/>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link w:val="Ttulo3"/>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customStyle="1" w:styleId="TabeladeGrade4-nfase31">
    <w:name w:val="Tabela de Grade 4 - Ênfase 31"/>
    <w:basedOn w:val="Tabelanormal"/>
    <w:uiPriority w:val="49"/>
    <w:rsid w:val="00FD444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9400">
      <w:bodyDiv w:val="1"/>
      <w:marLeft w:val="0"/>
      <w:marRight w:val="0"/>
      <w:marTop w:val="0"/>
      <w:marBottom w:val="0"/>
      <w:divBdr>
        <w:top w:val="none" w:sz="0" w:space="0" w:color="auto"/>
        <w:left w:val="none" w:sz="0" w:space="0" w:color="auto"/>
        <w:bottom w:val="none" w:sz="0" w:space="0" w:color="auto"/>
        <w:right w:val="none" w:sz="0" w:space="0" w:color="auto"/>
      </w:divBdr>
    </w:div>
    <w:div w:id="629746219">
      <w:bodyDiv w:val="1"/>
      <w:marLeft w:val="0"/>
      <w:marRight w:val="0"/>
      <w:marTop w:val="0"/>
      <w:marBottom w:val="0"/>
      <w:divBdr>
        <w:top w:val="none" w:sz="0" w:space="0" w:color="auto"/>
        <w:left w:val="none" w:sz="0" w:space="0" w:color="auto"/>
        <w:bottom w:val="none" w:sz="0" w:space="0" w:color="auto"/>
        <w:right w:val="none" w:sz="0" w:space="0" w:color="auto"/>
      </w:divBdr>
    </w:div>
    <w:div w:id="748773242">
      <w:bodyDiv w:val="1"/>
      <w:marLeft w:val="0"/>
      <w:marRight w:val="0"/>
      <w:marTop w:val="0"/>
      <w:marBottom w:val="0"/>
      <w:divBdr>
        <w:top w:val="none" w:sz="0" w:space="0" w:color="auto"/>
        <w:left w:val="none" w:sz="0" w:space="0" w:color="auto"/>
        <w:bottom w:val="none" w:sz="0" w:space="0" w:color="auto"/>
        <w:right w:val="none" w:sz="0" w:space="0" w:color="auto"/>
      </w:divBdr>
    </w:div>
    <w:div w:id="889266959">
      <w:bodyDiv w:val="1"/>
      <w:marLeft w:val="0"/>
      <w:marRight w:val="0"/>
      <w:marTop w:val="0"/>
      <w:marBottom w:val="0"/>
      <w:divBdr>
        <w:top w:val="none" w:sz="0" w:space="0" w:color="auto"/>
        <w:left w:val="none" w:sz="0" w:space="0" w:color="auto"/>
        <w:bottom w:val="none" w:sz="0" w:space="0" w:color="auto"/>
        <w:right w:val="none" w:sz="0" w:space="0" w:color="auto"/>
      </w:divBdr>
    </w:div>
    <w:div w:id="908223882">
      <w:bodyDiv w:val="1"/>
      <w:marLeft w:val="0"/>
      <w:marRight w:val="0"/>
      <w:marTop w:val="0"/>
      <w:marBottom w:val="0"/>
      <w:divBdr>
        <w:top w:val="none" w:sz="0" w:space="0" w:color="auto"/>
        <w:left w:val="none" w:sz="0" w:space="0" w:color="auto"/>
        <w:bottom w:val="none" w:sz="0" w:space="0" w:color="auto"/>
        <w:right w:val="none" w:sz="0" w:space="0" w:color="auto"/>
      </w:divBdr>
    </w:div>
    <w:div w:id="935020908">
      <w:bodyDiv w:val="1"/>
      <w:marLeft w:val="0"/>
      <w:marRight w:val="0"/>
      <w:marTop w:val="0"/>
      <w:marBottom w:val="0"/>
      <w:divBdr>
        <w:top w:val="none" w:sz="0" w:space="0" w:color="auto"/>
        <w:left w:val="none" w:sz="0" w:space="0" w:color="auto"/>
        <w:bottom w:val="none" w:sz="0" w:space="0" w:color="auto"/>
        <w:right w:val="none" w:sz="0" w:space="0" w:color="auto"/>
      </w:divBdr>
      <w:divsChild>
        <w:div w:id="576868002">
          <w:marLeft w:val="0"/>
          <w:marRight w:val="0"/>
          <w:marTop w:val="0"/>
          <w:marBottom w:val="0"/>
          <w:divBdr>
            <w:top w:val="none" w:sz="0" w:space="0" w:color="auto"/>
            <w:left w:val="none" w:sz="0" w:space="0" w:color="auto"/>
            <w:bottom w:val="none" w:sz="0" w:space="0" w:color="auto"/>
            <w:right w:val="none" w:sz="0" w:space="0" w:color="auto"/>
          </w:divBdr>
          <w:divsChild>
            <w:div w:id="591858396">
              <w:marLeft w:val="0"/>
              <w:marRight w:val="60"/>
              <w:marTop w:val="0"/>
              <w:marBottom w:val="0"/>
              <w:divBdr>
                <w:top w:val="none" w:sz="0" w:space="0" w:color="auto"/>
                <w:left w:val="none" w:sz="0" w:space="0" w:color="auto"/>
                <w:bottom w:val="none" w:sz="0" w:space="0" w:color="auto"/>
                <w:right w:val="none" w:sz="0" w:space="0" w:color="auto"/>
              </w:divBdr>
              <w:divsChild>
                <w:div w:id="239561800">
                  <w:marLeft w:val="0"/>
                  <w:marRight w:val="0"/>
                  <w:marTop w:val="0"/>
                  <w:marBottom w:val="120"/>
                  <w:divBdr>
                    <w:top w:val="single" w:sz="6" w:space="0" w:color="A0A0A0"/>
                    <w:left w:val="single" w:sz="6" w:space="0" w:color="B9B9B9"/>
                    <w:bottom w:val="single" w:sz="6" w:space="0" w:color="B9B9B9"/>
                    <w:right w:val="single" w:sz="6" w:space="0" w:color="B9B9B9"/>
                  </w:divBdr>
                  <w:divsChild>
                    <w:div w:id="298267460">
                      <w:marLeft w:val="0"/>
                      <w:marRight w:val="0"/>
                      <w:marTop w:val="0"/>
                      <w:marBottom w:val="0"/>
                      <w:divBdr>
                        <w:top w:val="none" w:sz="0" w:space="0" w:color="auto"/>
                        <w:left w:val="none" w:sz="0" w:space="0" w:color="auto"/>
                        <w:bottom w:val="none" w:sz="0" w:space="0" w:color="auto"/>
                        <w:right w:val="none" w:sz="0" w:space="0" w:color="auto"/>
                      </w:divBdr>
                      <w:divsChild>
                        <w:div w:id="837303798">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10582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8069">
          <w:marLeft w:val="0"/>
          <w:marRight w:val="0"/>
          <w:marTop w:val="0"/>
          <w:marBottom w:val="0"/>
          <w:divBdr>
            <w:top w:val="none" w:sz="0" w:space="0" w:color="auto"/>
            <w:left w:val="none" w:sz="0" w:space="0" w:color="auto"/>
            <w:bottom w:val="none" w:sz="0" w:space="0" w:color="auto"/>
            <w:right w:val="none" w:sz="0" w:space="0" w:color="auto"/>
          </w:divBdr>
          <w:divsChild>
            <w:div w:id="1179268975">
              <w:marLeft w:val="60"/>
              <w:marRight w:val="0"/>
              <w:marTop w:val="0"/>
              <w:marBottom w:val="0"/>
              <w:divBdr>
                <w:top w:val="none" w:sz="0" w:space="0" w:color="auto"/>
                <w:left w:val="none" w:sz="0" w:space="0" w:color="auto"/>
                <w:bottom w:val="none" w:sz="0" w:space="0" w:color="auto"/>
                <w:right w:val="none" w:sz="0" w:space="0" w:color="auto"/>
              </w:divBdr>
              <w:divsChild>
                <w:div w:id="467088319">
                  <w:marLeft w:val="0"/>
                  <w:marRight w:val="0"/>
                  <w:marTop w:val="0"/>
                  <w:marBottom w:val="0"/>
                  <w:divBdr>
                    <w:top w:val="none" w:sz="0" w:space="0" w:color="auto"/>
                    <w:left w:val="none" w:sz="0" w:space="0" w:color="auto"/>
                    <w:bottom w:val="none" w:sz="0" w:space="0" w:color="auto"/>
                    <w:right w:val="none" w:sz="0" w:space="0" w:color="auto"/>
                  </w:divBdr>
                  <w:divsChild>
                    <w:div w:id="2079860789">
                      <w:marLeft w:val="0"/>
                      <w:marRight w:val="0"/>
                      <w:marTop w:val="0"/>
                      <w:marBottom w:val="120"/>
                      <w:divBdr>
                        <w:top w:val="single" w:sz="6" w:space="0" w:color="F5F5F5"/>
                        <w:left w:val="single" w:sz="6" w:space="0" w:color="F5F5F5"/>
                        <w:bottom w:val="single" w:sz="6" w:space="0" w:color="F5F5F5"/>
                        <w:right w:val="single" w:sz="6" w:space="0" w:color="F5F5F5"/>
                      </w:divBdr>
                      <w:divsChild>
                        <w:div w:id="1617374558">
                          <w:marLeft w:val="0"/>
                          <w:marRight w:val="0"/>
                          <w:marTop w:val="0"/>
                          <w:marBottom w:val="0"/>
                          <w:divBdr>
                            <w:top w:val="none" w:sz="0" w:space="0" w:color="auto"/>
                            <w:left w:val="none" w:sz="0" w:space="0" w:color="auto"/>
                            <w:bottom w:val="none" w:sz="0" w:space="0" w:color="auto"/>
                            <w:right w:val="none" w:sz="0" w:space="0" w:color="auto"/>
                          </w:divBdr>
                          <w:divsChild>
                            <w:div w:id="848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8983">
      <w:bodyDiv w:val="1"/>
      <w:marLeft w:val="0"/>
      <w:marRight w:val="0"/>
      <w:marTop w:val="0"/>
      <w:marBottom w:val="0"/>
      <w:divBdr>
        <w:top w:val="none" w:sz="0" w:space="0" w:color="auto"/>
        <w:left w:val="none" w:sz="0" w:space="0" w:color="auto"/>
        <w:bottom w:val="none" w:sz="0" w:space="0" w:color="auto"/>
        <w:right w:val="none" w:sz="0" w:space="0" w:color="auto"/>
      </w:divBdr>
    </w:div>
    <w:div w:id="1194073317">
      <w:bodyDiv w:val="1"/>
      <w:marLeft w:val="0"/>
      <w:marRight w:val="0"/>
      <w:marTop w:val="0"/>
      <w:marBottom w:val="0"/>
      <w:divBdr>
        <w:top w:val="none" w:sz="0" w:space="0" w:color="auto"/>
        <w:left w:val="none" w:sz="0" w:space="0" w:color="auto"/>
        <w:bottom w:val="none" w:sz="0" w:space="0" w:color="auto"/>
        <w:right w:val="none" w:sz="0" w:space="0" w:color="auto"/>
      </w:divBdr>
    </w:div>
    <w:div w:id="1285766227">
      <w:bodyDiv w:val="1"/>
      <w:marLeft w:val="0"/>
      <w:marRight w:val="0"/>
      <w:marTop w:val="0"/>
      <w:marBottom w:val="0"/>
      <w:divBdr>
        <w:top w:val="none" w:sz="0" w:space="0" w:color="auto"/>
        <w:left w:val="none" w:sz="0" w:space="0" w:color="auto"/>
        <w:bottom w:val="none" w:sz="0" w:space="0" w:color="auto"/>
        <w:right w:val="none" w:sz="0" w:space="0" w:color="auto"/>
      </w:divBdr>
    </w:div>
    <w:div w:id="1442414096">
      <w:bodyDiv w:val="1"/>
      <w:marLeft w:val="0"/>
      <w:marRight w:val="0"/>
      <w:marTop w:val="0"/>
      <w:marBottom w:val="0"/>
      <w:divBdr>
        <w:top w:val="none" w:sz="0" w:space="0" w:color="auto"/>
        <w:left w:val="none" w:sz="0" w:space="0" w:color="auto"/>
        <w:bottom w:val="none" w:sz="0" w:space="0" w:color="auto"/>
        <w:right w:val="none" w:sz="0" w:space="0" w:color="auto"/>
      </w:divBdr>
      <w:divsChild>
        <w:div w:id="760026010">
          <w:marLeft w:val="0"/>
          <w:marRight w:val="0"/>
          <w:marTop w:val="0"/>
          <w:marBottom w:val="0"/>
          <w:divBdr>
            <w:top w:val="none" w:sz="0" w:space="0" w:color="auto"/>
            <w:left w:val="none" w:sz="0" w:space="0" w:color="auto"/>
            <w:bottom w:val="none" w:sz="0" w:space="0" w:color="auto"/>
            <w:right w:val="none" w:sz="0" w:space="0" w:color="auto"/>
          </w:divBdr>
          <w:divsChild>
            <w:div w:id="1660114521">
              <w:marLeft w:val="0"/>
              <w:marRight w:val="60"/>
              <w:marTop w:val="0"/>
              <w:marBottom w:val="0"/>
              <w:divBdr>
                <w:top w:val="none" w:sz="0" w:space="0" w:color="auto"/>
                <w:left w:val="none" w:sz="0" w:space="0" w:color="auto"/>
                <w:bottom w:val="none" w:sz="0" w:space="0" w:color="auto"/>
                <w:right w:val="none" w:sz="0" w:space="0" w:color="auto"/>
              </w:divBdr>
              <w:divsChild>
                <w:div w:id="120079210">
                  <w:marLeft w:val="0"/>
                  <w:marRight w:val="0"/>
                  <w:marTop w:val="0"/>
                  <w:marBottom w:val="120"/>
                  <w:divBdr>
                    <w:top w:val="single" w:sz="6" w:space="0" w:color="A0A0A0"/>
                    <w:left w:val="single" w:sz="6" w:space="0" w:color="B9B9B9"/>
                    <w:bottom w:val="single" w:sz="6" w:space="0" w:color="B9B9B9"/>
                    <w:right w:val="single" w:sz="6" w:space="0" w:color="B9B9B9"/>
                  </w:divBdr>
                  <w:divsChild>
                    <w:div w:id="885415238">
                      <w:marLeft w:val="0"/>
                      <w:marRight w:val="0"/>
                      <w:marTop w:val="0"/>
                      <w:marBottom w:val="0"/>
                      <w:divBdr>
                        <w:top w:val="none" w:sz="0" w:space="0" w:color="auto"/>
                        <w:left w:val="none" w:sz="0" w:space="0" w:color="auto"/>
                        <w:bottom w:val="none" w:sz="0" w:space="0" w:color="auto"/>
                        <w:right w:val="none" w:sz="0" w:space="0" w:color="auto"/>
                      </w:divBdr>
                      <w:divsChild>
                        <w:div w:id="1591424976">
                          <w:marLeft w:val="0"/>
                          <w:marRight w:val="0"/>
                          <w:marTop w:val="0"/>
                          <w:marBottom w:val="0"/>
                          <w:divBdr>
                            <w:top w:val="none" w:sz="0" w:space="0" w:color="auto"/>
                            <w:left w:val="none" w:sz="0" w:space="0" w:color="auto"/>
                            <w:bottom w:val="none" w:sz="0" w:space="0" w:color="auto"/>
                            <w:right w:val="none" w:sz="0" w:space="0" w:color="auto"/>
                          </w:divBdr>
                          <w:divsChild>
                            <w:div w:id="875392347">
                              <w:marLeft w:val="0"/>
                              <w:marRight w:val="0"/>
                              <w:marTop w:val="0"/>
                              <w:marBottom w:val="0"/>
                              <w:divBdr>
                                <w:top w:val="none" w:sz="0" w:space="0" w:color="auto"/>
                                <w:left w:val="none" w:sz="0" w:space="0" w:color="auto"/>
                                <w:bottom w:val="none" w:sz="0" w:space="0" w:color="auto"/>
                                <w:right w:val="none" w:sz="0" w:space="0" w:color="auto"/>
                              </w:divBdr>
                              <w:divsChild>
                                <w:div w:id="1008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821">
          <w:marLeft w:val="0"/>
          <w:marRight w:val="0"/>
          <w:marTop w:val="0"/>
          <w:marBottom w:val="0"/>
          <w:divBdr>
            <w:top w:val="none" w:sz="0" w:space="0" w:color="auto"/>
            <w:left w:val="none" w:sz="0" w:space="0" w:color="auto"/>
            <w:bottom w:val="none" w:sz="0" w:space="0" w:color="auto"/>
            <w:right w:val="none" w:sz="0" w:space="0" w:color="auto"/>
          </w:divBdr>
          <w:divsChild>
            <w:div w:id="1655646508">
              <w:marLeft w:val="60"/>
              <w:marRight w:val="0"/>
              <w:marTop w:val="0"/>
              <w:marBottom w:val="0"/>
              <w:divBdr>
                <w:top w:val="none" w:sz="0" w:space="0" w:color="auto"/>
                <w:left w:val="none" w:sz="0" w:space="0" w:color="auto"/>
                <w:bottom w:val="none" w:sz="0" w:space="0" w:color="auto"/>
                <w:right w:val="none" w:sz="0" w:space="0" w:color="auto"/>
              </w:divBdr>
              <w:divsChild>
                <w:div w:id="1355224972">
                  <w:marLeft w:val="0"/>
                  <w:marRight w:val="0"/>
                  <w:marTop w:val="0"/>
                  <w:marBottom w:val="0"/>
                  <w:divBdr>
                    <w:top w:val="none" w:sz="0" w:space="0" w:color="auto"/>
                    <w:left w:val="none" w:sz="0" w:space="0" w:color="auto"/>
                    <w:bottom w:val="none" w:sz="0" w:space="0" w:color="auto"/>
                    <w:right w:val="none" w:sz="0" w:space="0" w:color="auto"/>
                  </w:divBdr>
                  <w:divsChild>
                    <w:div w:id="1465538688">
                      <w:marLeft w:val="0"/>
                      <w:marRight w:val="0"/>
                      <w:marTop w:val="0"/>
                      <w:marBottom w:val="120"/>
                      <w:divBdr>
                        <w:top w:val="single" w:sz="6" w:space="0" w:color="F5F5F5"/>
                        <w:left w:val="single" w:sz="6" w:space="0" w:color="F5F5F5"/>
                        <w:bottom w:val="single" w:sz="6" w:space="0" w:color="F5F5F5"/>
                        <w:right w:val="single" w:sz="6" w:space="0" w:color="F5F5F5"/>
                      </w:divBdr>
                      <w:divsChild>
                        <w:div w:id="1378121779">
                          <w:marLeft w:val="0"/>
                          <w:marRight w:val="0"/>
                          <w:marTop w:val="0"/>
                          <w:marBottom w:val="0"/>
                          <w:divBdr>
                            <w:top w:val="none" w:sz="0" w:space="0" w:color="auto"/>
                            <w:left w:val="none" w:sz="0" w:space="0" w:color="auto"/>
                            <w:bottom w:val="none" w:sz="0" w:space="0" w:color="auto"/>
                            <w:right w:val="none" w:sz="0" w:space="0" w:color="auto"/>
                          </w:divBdr>
                          <w:divsChild>
                            <w:div w:id="1904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217442">
      <w:bodyDiv w:val="1"/>
      <w:marLeft w:val="0"/>
      <w:marRight w:val="0"/>
      <w:marTop w:val="0"/>
      <w:marBottom w:val="0"/>
      <w:divBdr>
        <w:top w:val="none" w:sz="0" w:space="0" w:color="auto"/>
        <w:left w:val="none" w:sz="0" w:space="0" w:color="auto"/>
        <w:bottom w:val="none" w:sz="0" w:space="0" w:color="auto"/>
        <w:right w:val="none" w:sz="0" w:space="0" w:color="auto"/>
      </w:divBdr>
    </w:div>
    <w:div w:id="1772357782">
      <w:bodyDiv w:val="1"/>
      <w:marLeft w:val="0"/>
      <w:marRight w:val="0"/>
      <w:marTop w:val="0"/>
      <w:marBottom w:val="0"/>
      <w:divBdr>
        <w:top w:val="none" w:sz="0" w:space="0" w:color="auto"/>
        <w:left w:val="none" w:sz="0" w:space="0" w:color="auto"/>
        <w:bottom w:val="none" w:sz="0" w:space="0" w:color="auto"/>
        <w:right w:val="none" w:sz="0" w:space="0" w:color="auto"/>
      </w:divBdr>
    </w:div>
    <w:div w:id="1797137236">
      <w:bodyDiv w:val="1"/>
      <w:marLeft w:val="0"/>
      <w:marRight w:val="0"/>
      <w:marTop w:val="0"/>
      <w:marBottom w:val="0"/>
      <w:divBdr>
        <w:top w:val="none" w:sz="0" w:space="0" w:color="auto"/>
        <w:left w:val="none" w:sz="0" w:space="0" w:color="auto"/>
        <w:bottom w:val="none" w:sz="0" w:space="0" w:color="auto"/>
        <w:right w:val="none" w:sz="0" w:space="0" w:color="auto"/>
      </w:divBdr>
    </w:div>
    <w:div w:id="1940600929">
      <w:bodyDiv w:val="1"/>
      <w:marLeft w:val="0"/>
      <w:marRight w:val="0"/>
      <w:marTop w:val="0"/>
      <w:marBottom w:val="0"/>
      <w:divBdr>
        <w:top w:val="none" w:sz="0" w:space="0" w:color="auto"/>
        <w:left w:val="none" w:sz="0" w:space="0" w:color="auto"/>
        <w:bottom w:val="none" w:sz="0" w:space="0" w:color="auto"/>
        <w:right w:val="none" w:sz="0" w:space="0" w:color="auto"/>
      </w:divBdr>
    </w:div>
    <w:div w:id="2083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bjihs.emnuvens.com.br/bjihs/article/view/792/928" TargetMode="External"/><Relationship Id="rId2" Type="http://schemas.openxmlformats.org/officeDocument/2006/relationships/numbering" Target="numbering.xml"/><Relationship Id="rId16" Type="http://schemas.openxmlformats.org/officeDocument/2006/relationships/hyperlink" Target="https://integrada.minhabiblioteca.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js.revistacontemporanea.com/ojs/index.php/home/article/view/3532?utm_source=chatgpt.com"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69A44E-DFCB-49E1-BACE-9EBB8725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4914</Words>
  <Characters>29287</Characters>
  <Application>Microsoft Office Word</Application>
  <DocSecurity>0</DocSecurity>
  <Lines>673</Lines>
  <Paragraphs>168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BATISTA RODRIGUES</dc:creator>
  <cp:lastModifiedBy>JOSE CARLOS DE FREITAS</cp:lastModifiedBy>
  <cp:revision>16</cp:revision>
  <cp:lastPrinted>2018-04-22T22:15:00Z</cp:lastPrinted>
  <dcterms:created xsi:type="dcterms:W3CDTF">2026-03-17T02:44:00Z</dcterms:created>
  <dcterms:modified xsi:type="dcterms:W3CDTF">2026-03-17T19:52:00Z</dcterms:modified>
</cp:coreProperties>
</file>