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B8B3B" w14:textId="6C5ED928" w:rsidR="00A24A97" w:rsidRPr="00067203" w:rsidRDefault="00664F23" w:rsidP="00067203">
      <w:pPr>
        <w:spacing w:line="360" w:lineRule="auto"/>
        <w:jc w:val="center"/>
        <w:rPr>
          <w:rFonts w:ascii="Arial" w:eastAsia="Arial" w:hAnsi="Arial" w:cs="Arial"/>
          <w:b/>
          <w:color w:val="1F497D"/>
        </w:rPr>
      </w:pPr>
      <w:r>
        <w:rPr>
          <w:noProof/>
        </w:rPr>
        <mc:AlternateContent>
          <mc:Choice Requires="wps">
            <w:drawing>
              <wp:anchor distT="0" distB="0" distL="114300" distR="114300" simplePos="0" relativeHeight="251663360" behindDoc="0" locked="0" layoutInCell="1" allowOverlap="1" wp14:anchorId="2913594D" wp14:editId="6A29E0B2">
                <wp:simplePos x="0" y="0"/>
                <wp:positionH relativeFrom="column">
                  <wp:posOffset>-351790</wp:posOffset>
                </wp:positionH>
                <wp:positionV relativeFrom="paragraph">
                  <wp:posOffset>-491490</wp:posOffset>
                </wp:positionV>
                <wp:extent cx="2914650" cy="444500"/>
                <wp:effectExtent l="0" t="0" r="19050" b="12700"/>
                <wp:wrapNone/>
                <wp:docPr id="17" name="Arredondar Retângulo em um Canto Únic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4650" cy="444500"/>
                        </a:xfrm>
                        <a:custGeom>
                          <a:avLst/>
                          <a:gdLst>
                            <a:gd name="T0" fmla="*/ 0 w 3348842"/>
                            <a:gd name="T1" fmla="*/ 0 h 308758"/>
                            <a:gd name="T2" fmla="*/ 3297381 w 3348842"/>
                            <a:gd name="T3" fmla="*/ 0 h 308758"/>
                            <a:gd name="T4" fmla="*/ 3348842 w 3348842"/>
                            <a:gd name="T5" fmla="*/ 51461 h 308758"/>
                            <a:gd name="T6" fmla="*/ 3348842 w 3348842"/>
                            <a:gd name="T7" fmla="*/ 308758 h 308758"/>
                            <a:gd name="T8" fmla="*/ 0 w 3348842"/>
                            <a:gd name="T9" fmla="*/ 308758 h 308758"/>
                            <a:gd name="T10" fmla="*/ 0 w 3348842"/>
                            <a:gd name="T11" fmla="*/ 0 h 308758"/>
                            <a:gd name="T12" fmla="*/ 0 60000 65536"/>
                            <a:gd name="T13" fmla="*/ 0 60000 65536"/>
                            <a:gd name="T14" fmla="*/ 0 60000 65536"/>
                            <a:gd name="T15" fmla="*/ 0 60000 65536"/>
                            <a:gd name="T16" fmla="*/ 0 60000 65536"/>
                            <a:gd name="T17" fmla="*/ 0 60000 65536"/>
                            <a:gd name="T18" fmla="*/ 0 w 3348842"/>
                            <a:gd name="T19" fmla="*/ 0 h 308758"/>
                            <a:gd name="T20" fmla="*/ 3348842 w 3348842"/>
                            <a:gd name="T21" fmla="*/ 308758 h 308758"/>
                          </a:gdLst>
                          <a:ahLst/>
                          <a:cxnLst>
                            <a:cxn ang="T12">
                              <a:pos x="T0" y="T1"/>
                            </a:cxn>
                            <a:cxn ang="T13">
                              <a:pos x="T2" y="T3"/>
                            </a:cxn>
                            <a:cxn ang="T14">
                              <a:pos x="T4" y="T5"/>
                            </a:cxn>
                            <a:cxn ang="T15">
                              <a:pos x="T6" y="T7"/>
                            </a:cxn>
                            <a:cxn ang="T16">
                              <a:pos x="T8" y="T9"/>
                            </a:cxn>
                            <a:cxn ang="T17">
                              <a:pos x="T10" y="T11"/>
                            </a:cxn>
                          </a:cxnLst>
                          <a:rect l="T18" t="T19" r="T20" b="T21"/>
                          <a:pathLst>
                            <a:path w="3348842" h="308758">
                              <a:moveTo>
                                <a:pt x="0" y="0"/>
                              </a:moveTo>
                              <a:lnTo>
                                <a:pt x="3297381" y="0"/>
                              </a:lnTo>
                              <a:cubicBezTo>
                                <a:pt x="3325802" y="0"/>
                                <a:pt x="3348842" y="23040"/>
                                <a:pt x="3348842" y="51461"/>
                              </a:cubicBezTo>
                              <a:lnTo>
                                <a:pt x="3348842" y="308758"/>
                              </a:lnTo>
                              <a:lnTo>
                                <a:pt x="0" y="308758"/>
                              </a:lnTo>
                              <a:lnTo>
                                <a:pt x="0" y="0"/>
                              </a:lnTo>
                              <a:close/>
                            </a:path>
                          </a:pathLst>
                        </a:custGeom>
                        <a:solidFill>
                          <a:schemeClr val="tx2">
                            <a:lumMod val="20000"/>
                            <a:lumOff val="80000"/>
                          </a:schemeClr>
                        </a:solidFill>
                        <a:ln w="25400">
                          <a:solidFill>
                            <a:schemeClr val="tx2">
                              <a:lumMod val="50000"/>
                              <a:lumOff val="0"/>
                            </a:schemeClr>
                          </a:solidFill>
                          <a:miter lim="800000"/>
                          <a:headEnd/>
                          <a:tailEnd/>
                        </a:ln>
                      </wps:spPr>
                      <wps:txbx>
                        <w:txbxContent>
                          <w:p w14:paraId="171D6CB5" w14:textId="4A236966" w:rsidR="00664F23" w:rsidRPr="00734FFA" w:rsidRDefault="00E37C0C" w:rsidP="00664F23">
                            <w:pPr>
                              <w:jc w:val="center"/>
                              <w:rPr>
                                <w:rFonts w:ascii="Arial" w:hAnsi="Arial" w:cs="Arial"/>
                                <w:b/>
                                <w:color w:val="0F243E" w:themeColor="text2" w:themeShade="80"/>
                                <w:sz w:val="16"/>
                                <w:szCs w:val="16"/>
                              </w:rPr>
                            </w:pPr>
                            <w:r w:rsidRPr="00E37C0C">
                              <w:rPr>
                                <w:rFonts w:ascii="Arial" w:hAnsi="Arial" w:cs="Arial"/>
                                <w:b/>
                                <w:color w:val="0F243E" w:themeColor="text2" w:themeShade="80"/>
                                <w:sz w:val="16"/>
                                <w:szCs w:val="16"/>
                              </w:rPr>
                              <w:t>10.18606/2318-1419/amazonia.sci.health.v14n1p215-228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13594D" id="Arredondar Retângulo em um Canto Único 5" o:spid="_x0000_s1026" style="position:absolute;left:0;text-align:left;margin-left:-27.7pt;margin-top:-38.7pt;width:229.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48842,3087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" adj="-11796480,,5400" path="m,l3297381,v28421,,51461,23040,51461,51461l3348842,308758,,308758,,xe" fillcolor="#c6d9f1 [671]" strokecolor="#0f243e [1615]" strokeweight="2pt">
                <v:stroke joinstyle="miter"/>
                <v:formulas/>
                <v:path arrowok="t" o:connecttype="custom" o:connectlocs="0,0;2869861,0;2914650,74085;2914650,444500;0,444500;0,0" o:connectangles="0,0,0,0,0,0" textboxrect="0,0,3348842,308758"/>
                <v:textbox>
                  <w:txbxContent>
                    <w:p w14:paraId="171D6CB5" w14:textId="4A236966" w:rsidR="00664F23" w:rsidRPr="00734FFA" w:rsidRDefault="00E37C0C" w:rsidP="00664F23">
                      <w:pPr>
                        <w:jc w:val="center"/>
                        <w:rPr>
                          <w:rFonts w:ascii="Arial" w:hAnsi="Arial" w:cs="Arial"/>
                          <w:b/>
                          <w:color w:val="0F243E" w:themeColor="text2" w:themeShade="80"/>
                          <w:sz w:val="16"/>
                          <w:szCs w:val="16"/>
                        </w:rPr>
                      </w:pPr>
                      <w:r w:rsidRPr="00E37C0C">
                        <w:rPr>
                          <w:rFonts w:ascii="Arial" w:hAnsi="Arial" w:cs="Arial"/>
                          <w:b/>
                          <w:color w:val="0F243E" w:themeColor="text2" w:themeShade="80"/>
                          <w:sz w:val="16"/>
                          <w:szCs w:val="16"/>
                        </w:rPr>
                        <w:t>10.18606/2318-1419/amazonia.sci.health.v14n1p215-228</w:t>
                      </w:r>
                    </w:p>
                  </w:txbxContent>
                </v:textbox>
              </v:shape>
            </w:pict>
          </mc:Fallback>
        </mc:AlternateContent>
      </w:r>
      <w:r w:rsidRPr="00067203">
        <w:rPr>
          <w:rFonts w:ascii="Arial" w:hAnsi="Arial" w:cs="Arial"/>
          <w:noProof/>
        </w:rPr>
        <w:drawing>
          <wp:anchor distT="0" distB="0" distL="114300" distR="114300" simplePos="0" relativeHeight="251658240" behindDoc="0" locked="0" layoutInCell="1" hidden="0" allowOverlap="1" wp14:anchorId="0916A9C4" wp14:editId="29C72FDD">
            <wp:simplePos x="0" y="0"/>
            <wp:positionH relativeFrom="column">
              <wp:posOffset>4886960</wp:posOffset>
            </wp:positionH>
            <wp:positionV relativeFrom="paragraph">
              <wp:posOffset>-1088390</wp:posOffset>
            </wp:positionV>
            <wp:extent cx="1854835" cy="1511300"/>
            <wp:effectExtent l="0" t="0" r="0" b="0"/>
            <wp:wrapNone/>
            <wp:docPr id="190861781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srcRect/>
                    <a:stretch>
                      <a:fillRect/>
                    </a:stretch>
                  </pic:blipFill>
                  <pic:spPr>
                    <a:xfrm>
                      <a:off x="0" y="0"/>
                      <a:ext cx="1863749" cy="1518563"/>
                    </a:xfrm>
                    <a:prstGeom prst="rect">
                      <a:avLst/>
                    </a:prstGeom>
                    <a:ln/>
                  </pic:spPr>
                </pic:pic>
              </a:graphicData>
            </a:graphic>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34BF5BAE" wp14:editId="69DE26E5">
                <wp:simplePos x="0" y="0"/>
                <wp:positionH relativeFrom="column">
                  <wp:posOffset>88900</wp:posOffset>
                </wp:positionH>
                <wp:positionV relativeFrom="paragraph">
                  <wp:posOffset>-489585</wp:posOffset>
                </wp:positionV>
                <wp:extent cx="4552950" cy="546735"/>
                <wp:effectExtent l="0" t="0" r="0" b="5715"/>
                <wp:wrapNone/>
                <wp:docPr id="4" name="Retângulo de cantos arredondado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2950" cy="546735"/>
                        </a:xfrm>
                        <a:prstGeom prst="roundRect">
                          <a:avLst>
                            <a:gd name="adj" fmla="val 16667"/>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599DD28A" w14:textId="77777777" w:rsidR="0067631A" w:rsidRPr="005E65C4" w:rsidRDefault="0067631A" w:rsidP="0067631A">
                            <w:pPr>
                              <w:jc w:val="right"/>
                              <w:rPr>
                                <w:rFonts w:ascii="Arial" w:hAnsi="Arial" w:cs="Arial"/>
                                <w:b/>
                                <w:color w:val="FFFFFF" w:themeColor="background1"/>
                              </w:rPr>
                            </w:pPr>
                            <w:r w:rsidRPr="005E65C4">
                              <w:rPr>
                                <w:rFonts w:ascii="Arial" w:hAnsi="Arial" w:cs="Arial"/>
                                <w:b/>
                                <w:color w:val="FFFFFF" w:themeColor="background1"/>
                              </w:rPr>
                              <w:t>ARTIGO</w:t>
                            </w:r>
                          </w:p>
                          <w:p w14:paraId="16A2DD97" w14:textId="77777777" w:rsidR="0067631A" w:rsidRPr="00677FEC" w:rsidRDefault="0067631A" w:rsidP="0067631A">
                            <w:pPr>
                              <w:rPr>
                                <w:rFonts w:ascii="Arial" w:hAnsi="Arial" w:cs="Arial"/>
                                <w:b/>
                                <w:color w:val="FFFFFF" w:themeColor="background1"/>
                                <w:sz w:val="14"/>
                              </w:rPr>
                            </w:pPr>
                            <w:r w:rsidRPr="00677FEC">
                              <w:rPr>
                                <w:rFonts w:ascii="Arial" w:hAnsi="Arial" w:cs="Arial"/>
                                <w:b/>
                                <w:color w:val="FFFFFF" w:themeColor="background1"/>
                                <w:sz w:val="14"/>
                              </w:rPr>
                              <w:t>&lt;&lt;. &gt;&gt;</w:t>
                            </w:r>
                          </w:p>
                          <w:p w14:paraId="011B9B16" w14:textId="77777777" w:rsidR="0067631A" w:rsidRPr="009A4DEE" w:rsidRDefault="0067631A" w:rsidP="0067631A">
                            <w:pPr>
                              <w:jc w:val="right"/>
                              <w:rPr>
                                <w:rFonts w:ascii="Arial" w:hAnsi="Arial" w:cs="Arial"/>
                                <w:b/>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4BF5BAE" id="Retângulo de cantos arredondados 4" o:spid="_x0000_s1027" style="position:absolute;left:0;text-align:left;margin-left:7pt;margin-top:-38.55pt;width:358.5pt;height:4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" fillcolor="#4f81bd [3204]" stroked="f" strokeweight="2pt">
                <v:textbox>
                  <w:txbxContent>
                    <w:p w14:paraId="599DD28A" w14:textId="77777777" w:rsidR="0067631A" w:rsidRPr="005E65C4" w:rsidRDefault="0067631A" w:rsidP="0067631A">
                      <w:pPr>
                        <w:jc w:val="right"/>
                        <w:rPr>
                          <w:rFonts w:ascii="Arial" w:hAnsi="Arial" w:cs="Arial"/>
                          <w:b/>
                          <w:color w:val="FFFFFF" w:themeColor="background1"/>
                        </w:rPr>
                      </w:pPr>
                      <w:r w:rsidRPr="005E65C4">
                        <w:rPr>
                          <w:rFonts w:ascii="Arial" w:hAnsi="Arial" w:cs="Arial"/>
                          <w:b/>
                          <w:color w:val="FFFFFF" w:themeColor="background1"/>
                        </w:rPr>
                        <w:t>ARTIGO</w:t>
                      </w:r>
                    </w:p>
                    <w:p w14:paraId="16A2DD97" w14:textId="77777777" w:rsidR="0067631A" w:rsidRPr="00677FEC" w:rsidRDefault="0067631A" w:rsidP="0067631A">
                      <w:pPr>
                        <w:rPr>
                          <w:rFonts w:ascii="Arial" w:hAnsi="Arial" w:cs="Arial"/>
                          <w:b/>
                          <w:color w:val="FFFFFF" w:themeColor="background1"/>
                          <w:sz w:val="14"/>
                        </w:rPr>
                      </w:pPr>
                      <w:r w:rsidRPr="00677FEC">
                        <w:rPr>
                          <w:rFonts w:ascii="Arial" w:hAnsi="Arial" w:cs="Arial"/>
                          <w:b/>
                          <w:color w:val="FFFFFF" w:themeColor="background1"/>
                          <w:sz w:val="14"/>
                        </w:rPr>
                        <w:t>&lt;&lt;. &gt;&gt;</w:t>
                      </w:r>
                    </w:p>
                    <w:p w14:paraId="011B9B16" w14:textId="77777777" w:rsidR="0067631A" w:rsidRPr="009A4DEE" w:rsidRDefault="0067631A" w:rsidP="0067631A">
                      <w:pPr>
                        <w:jc w:val="right"/>
                        <w:rPr>
                          <w:rFonts w:ascii="Arial" w:hAnsi="Arial" w:cs="Arial"/>
                          <w:b/>
                        </w:rPr>
                      </w:pPr>
                    </w:p>
                  </w:txbxContent>
                </v:textbox>
              </v:roundrect>
            </w:pict>
          </mc:Fallback>
        </mc:AlternateContent>
      </w:r>
    </w:p>
    <w:p w14:paraId="39691AB2" w14:textId="77777777" w:rsidR="00A24A97" w:rsidRPr="00067203" w:rsidRDefault="00CD4DDE" w:rsidP="00067203">
      <w:pPr>
        <w:spacing w:before="240" w:after="240" w:line="360" w:lineRule="auto"/>
        <w:jc w:val="center"/>
        <w:rPr>
          <w:rFonts w:ascii="Arial" w:eastAsia="Arial" w:hAnsi="Arial" w:cs="Arial"/>
          <w:b/>
          <w:color w:val="1F497D"/>
        </w:rPr>
      </w:pPr>
      <w:r w:rsidRPr="00067203">
        <w:rPr>
          <w:rFonts w:ascii="Arial" w:eastAsia="Arial" w:hAnsi="Arial" w:cs="Arial"/>
          <w:b/>
          <w:color w:val="1F497D"/>
        </w:rPr>
        <w:t>Inglês como Desafio na Formação Médica: Análise das Dificuldades entre Estudantes da Universidade de Gurupi</w:t>
      </w:r>
    </w:p>
    <w:p w14:paraId="1031E45A" w14:textId="7DEA249A" w:rsidR="00A24A97" w:rsidRPr="00067203" w:rsidRDefault="00CD4DDE" w:rsidP="00067203">
      <w:pPr>
        <w:spacing w:line="360" w:lineRule="auto"/>
        <w:ind w:left="-426"/>
        <w:jc w:val="center"/>
        <w:rPr>
          <w:rFonts w:ascii="Arial" w:eastAsia="Arial" w:hAnsi="Arial" w:cs="Arial"/>
          <w:i/>
          <w:color w:val="1F497D"/>
        </w:rPr>
      </w:pPr>
      <w:r w:rsidRPr="00067203">
        <w:rPr>
          <w:rFonts w:ascii="Arial" w:eastAsia="Arial" w:hAnsi="Arial" w:cs="Arial"/>
          <w:i/>
          <w:color w:val="1F497D"/>
        </w:rPr>
        <w:t>English as a Challenge in Medical Education: Analysis of Difficulties among Students at the University of Gurupi</w:t>
      </w:r>
    </w:p>
    <w:p w14:paraId="65120152" w14:textId="1A8B2F6B" w:rsidR="00A24A97" w:rsidRPr="00067203" w:rsidRDefault="003B3087" w:rsidP="00067203">
      <w:pPr>
        <w:spacing w:line="360" w:lineRule="auto"/>
        <w:ind w:left="-426"/>
        <w:jc w:val="center"/>
        <w:rPr>
          <w:rFonts w:ascii="Arial" w:eastAsia="Arial" w:hAnsi="Arial" w:cs="Arial"/>
          <w:color w:val="1F497D"/>
        </w:rPr>
      </w:pPr>
      <w:r w:rsidRPr="00067203">
        <w:rPr>
          <w:rFonts w:ascii="Arial" w:eastAsia="Arial" w:hAnsi="Arial" w:cs="Arial"/>
          <w:noProof/>
          <w:color w:val="1F497D"/>
        </w:rPr>
        <mc:AlternateContent>
          <mc:Choice Requires="wps">
            <w:drawing>
              <wp:anchor distT="0" distB="0" distL="114300" distR="114300" simplePos="0" relativeHeight="251659264" behindDoc="0" locked="0" layoutInCell="1" hidden="0" allowOverlap="1" wp14:anchorId="2B88CCF2" wp14:editId="13D4A042">
                <wp:simplePos x="0" y="0"/>
                <wp:positionH relativeFrom="margin">
                  <wp:posOffset>5017770</wp:posOffset>
                </wp:positionH>
                <wp:positionV relativeFrom="margin">
                  <wp:posOffset>1715770</wp:posOffset>
                </wp:positionV>
                <wp:extent cx="2033270" cy="6244590"/>
                <wp:effectExtent l="0" t="133350" r="176530" b="22860"/>
                <wp:wrapSquare wrapText="bothSides" distT="0" distB="0" distL="114300" distR="114300"/>
                <wp:docPr id="1908617811" name="Retângulo de cantos arredondados 1908617811"/>
                <wp:cNvGraphicFramePr/>
                <a:graphic xmlns:a="http://schemas.openxmlformats.org/drawingml/2006/main">
                  <a:graphicData uri="http://schemas.microsoft.com/office/word/2010/wordprocessingShape">
                    <wps:wsp>
                      <wps:cNvSpPr/>
                      <wps:spPr>
                        <a:xfrm>
                          <a:off x="0" y="0"/>
                          <a:ext cx="2033270" cy="6244590"/>
                        </a:xfrm>
                        <a:prstGeom prst="roundRect">
                          <a:avLst>
                            <a:gd name="adj" fmla="val 10394"/>
                          </a:avLst>
                        </a:prstGeom>
                        <a:solidFill>
                          <a:schemeClr val="accent1"/>
                        </a:solidFill>
                        <a:ln w="9525" cap="flat" cmpd="sng">
                          <a:solidFill>
                            <a:srgbClr val="4F81BD"/>
                          </a:solidFill>
                          <a:prstDash val="solid"/>
                          <a:round/>
                          <a:headEnd type="none" w="sm" len="sm"/>
                          <a:tailEnd type="none" w="sm" len="sm"/>
                        </a:ln>
                        <a:effectLst>
                          <a:outerShdw dist="660034" dir="20934377" sx="75000" sy="75000" algn="tl" rotWithShape="0">
                            <a:srgbClr val="BFBFBF">
                              <a:alpha val="49803"/>
                            </a:srgbClr>
                          </a:outerShdw>
                        </a:effectLst>
                      </wps:spPr>
                      <wps:txbx>
                        <w:txbxContent>
                          <w:p w14:paraId="2C8192CD" w14:textId="25DA509D" w:rsidR="00A24A97" w:rsidRPr="003B308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 xml:space="preserve">1 </w:t>
                            </w:r>
                            <w:r w:rsidR="003D1793" w:rsidRPr="003B3087">
                              <w:rPr>
                                <w:rFonts w:ascii="Arial" w:eastAsia="Arial" w:hAnsi="Arial" w:cs="Arial"/>
                                <w:b/>
                                <w:color w:val="FFFFFF"/>
                                <w:sz w:val="16"/>
                                <w:szCs w:val="16"/>
                              </w:rPr>
                              <w:t>Discente do curso de Medicina da Universidade de Gurupi – UnirG</w:t>
                            </w:r>
                            <w:r w:rsidRPr="003B3087">
                              <w:rPr>
                                <w:rFonts w:ascii="Arial" w:eastAsia="Arial" w:hAnsi="Arial" w:cs="Arial"/>
                                <w:b/>
                                <w:color w:val="FFFFFF"/>
                                <w:sz w:val="16"/>
                                <w:szCs w:val="16"/>
                              </w:rPr>
                              <w:t xml:space="preserve">. </w:t>
                            </w:r>
                          </w:p>
                          <w:p w14:paraId="40CC16E3" w14:textId="790D5C3B" w:rsidR="00D30C07" w:rsidRPr="003B3087" w:rsidRDefault="00D30C07" w:rsidP="0047227E">
                            <w:pPr>
                              <w:ind w:left="-284" w:right="74"/>
                              <w:textDirection w:val="btLr"/>
                              <w:rPr>
                                <w:sz w:val="16"/>
                                <w:szCs w:val="16"/>
                              </w:rPr>
                            </w:pPr>
                            <w:r w:rsidRPr="003B3087">
                              <w:rPr>
                                <w:rFonts w:ascii="Arial" w:eastAsia="Arial" w:hAnsi="Arial" w:cs="Arial"/>
                                <w:b/>
                                <w:color w:val="FFFFFF"/>
                                <w:sz w:val="16"/>
                                <w:szCs w:val="16"/>
                              </w:rPr>
                              <w:t xml:space="preserve">Orcid: </w:t>
                            </w:r>
                            <w:r w:rsidR="00CD2783" w:rsidRPr="003B3087">
                              <w:rPr>
                                <w:rFonts w:ascii="Arial" w:eastAsia="Arial" w:hAnsi="Arial" w:cs="Arial"/>
                                <w:b/>
                                <w:color w:val="FFFFFF"/>
                                <w:sz w:val="16"/>
                                <w:szCs w:val="16"/>
                              </w:rPr>
                              <w:t>https://orcid.org/0009-0001-3902-3416</w:t>
                            </w:r>
                          </w:p>
                          <w:p w14:paraId="01E9914D" w14:textId="09BACADF" w:rsidR="00A24A97" w:rsidRDefault="00EC2615" w:rsidP="0047227E">
                            <w:pPr>
                              <w:ind w:left="-284" w:right="74"/>
                              <w:textDirection w:val="btLr"/>
                              <w:rPr>
                                <w:color w:val="FFFFFF" w:themeColor="background1"/>
                                <w:sz w:val="16"/>
                                <w:szCs w:val="16"/>
                              </w:rPr>
                            </w:pPr>
                            <w:hyperlink r:id="rId10" w:history="1">
                              <w:r w:rsidRPr="0021192A">
                                <w:rPr>
                                  <w:rStyle w:val="Hyperlink"/>
                                  <w:sz w:val="16"/>
                                  <w:szCs w:val="16"/>
                                </w:rPr>
                                <w:t>nayssa.n.b.s.nunes@unirg.edu.br</w:t>
                              </w:r>
                            </w:hyperlink>
                          </w:p>
                          <w:p w14:paraId="1BD50C2C" w14:textId="77777777" w:rsidR="00EC2615" w:rsidRPr="003B3087" w:rsidRDefault="00EC2615" w:rsidP="0047227E">
                            <w:pPr>
                              <w:ind w:left="-284" w:right="74"/>
                              <w:textDirection w:val="btLr"/>
                              <w:rPr>
                                <w:color w:val="FFFFFF" w:themeColor="background1"/>
                                <w:sz w:val="16"/>
                                <w:szCs w:val="16"/>
                              </w:rPr>
                            </w:pPr>
                          </w:p>
                          <w:p w14:paraId="129A78DD" w14:textId="77777777" w:rsidR="005833E0" w:rsidRPr="003B308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 xml:space="preserve">2 </w:t>
                            </w:r>
                            <w:r w:rsidR="006039A9" w:rsidRPr="003B3087">
                              <w:rPr>
                                <w:rFonts w:ascii="Arial" w:eastAsia="Arial" w:hAnsi="Arial" w:cs="Arial"/>
                                <w:b/>
                                <w:color w:val="FFFFFF"/>
                                <w:sz w:val="16"/>
                                <w:szCs w:val="16"/>
                              </w:rPr>
                              <w:t>Discente do curso de Medicina da Universidade de Gurupi – UnirG</w:t>
                            </w:r>
                          </w:p>
                          <w:p w14:paraId="63E64E43" w14:textId="16AB51FA" w:rsidR="005833E0" w:rsidRDefault="005833E0"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rPr>
                              <w:t>Orcid</w:t>
                            </w:r>
                            <w:r w:rsidR="000C1B70">
                              <w:rPr>
                                <w:rFonts w:ascii="Arial" w:eastAsia="Arial" w:hAnsi="Arial" w:cs="Arial"/>
                                <w:b/>
                                <w:color w:val="FFFFFF"/>
                                <w:sz w:val="16"/>
                                <w:szCs w:val="16"/>
                              </w:rPr>
                              <w:t xml:space="preserve">: </w:t>
                            </w:r>
                            <w:r w:rsidR="004B1A89" w:rsidRPr="004B1A89">
                              <w:rPr>
                                <w:rFonts w:ascii="Arial" w:eastAsia="Arial" w:hAnsi="Arial" w:cs="Arial"/>
                                <w:b/>
                                <w:color w:val="FFFFFF"/>
                                <w:sz w:val="16"/>
                                <w:szCs w:val="16"/>
                              </w:rPr>
                              <w:t xml:space="preserve">https://orcid.org/0009-0001-3568-6132 </w:t>
                            </w:r>
                            <w:hyperlink r:id="rId11" w:history="1">
                              <w:r w:rsidR="004B1A89" w:rsidRPr="0021192A">
                                <w:rPr>
                                  <w:rStyle w:val="Hyperlink"/>
                                  <w:rFonts w:ascii="Arial" w:eastAsia="Arial" w:hAnsi="Arial" w:cs="Arial"/>
                                  <w:b/>
                                  <w:sz w:val="16"/>
                                  <w:szCs w:val="16"/>
                                </w:rPr>
                                <w:t>hiago.mesquita@unirg.edu.br</w:t>
                              </w:r>
                            </w:hyperlink>
                          </w:p>
                          <w:p w14:paraId="3BFC9CF3" w14:textId="77777777" w:rsidR="004B1A89" w:rsidRPr="003B3087" w:rsidRDefault="004B1A89" w:rsidP="0047227E">
                            <w:pPr>
                              <w:ind w:left="-284" w:right="74"/>
                              <w:textDirection w:val="btLr"/>
                              <w:rPr>
                                <w:rFonts w:ascii="Arial" w:eastAsia="Arial" w:hAnsi="Arial" w:cs="Arial"/>
                                <w:b/>
                                <w:color w:val="FFFFFF"/>
                                <w:sz w:val="16"/>
                                <w:szCs w:val="16"/>
                              </w:rPr>
                            </w:pPr>
                          </w:p>
                          <w:p w14:paraId="5F53FAAD" w14:textId="77777777" w:rsidR="00914399" w:rsidRPr="003B3087" w:rsidRDefault="00914399" w:rsidP="0047227E">
                            <w:pPr>
                              <w:ind w:left="-284" w:right="74"/>
                              <w:textDirection w:val="btLr"/>
                              <w:rPr>
                                <w:sz w:val="16"/>
                                <w:szCs w:val="16"/>
                              </w:rPr>
                            </w:pPr>
                          </w:p>
                          <w:p w14:paraId="2BE889C3" w14:textId="6FF80A6B" w:rsidR="00A24A9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 xml:space="preserve">3 </w:t>
                            </w:r>
                            <w:r w:rsidR="006039A9" w:rsidRPr="003B3087">
                              <w:rPr>
                                <w:rFonts w:ascii="Arial" w:eastAsia="Arial" w:hAnsi="Arial" w:cs="Arial"/>
                                <w:b/>
                                <w:color w:val="FFFFFF"/>
                                <w:sz w:val="16"/>
                                <w:szCs w:val="16"/>
                              </w:rPr>
                              <w:t>Discente do curso de Medicina da Universidade de Gurupi – UnirG</w:t>
                            </w:r>
                          </w:p>
                          <w:p w14:paraId="0B214274" w14:textId="08EE3CA0" w:rsidR="007D1C22" w:rsidRDefault="007D1C22" w:rsidP="0047227E">
                            <w:pPr>
                              <w:ind w:left="-284" w:right="74"/>
                              <w:textDirection w:val="btLr"/>
                              <w:rPr>
                                <w:rFonts w:ascii="Arial" w:eastAsia="Arial" w:hAnsi="Arial" w:cs="Arial"/>
                                <w:b/>
                                <w:color w:val="FFFFFF"/>
                                <w:sz w:val="16"/>
                                <w:szCs w:val="16"/>
                              </w:rPr>
                            </w:pPr>
                            <w:r>
                              <w:rPr>
                                <w:rFonts w:ascii="Arial" w:eastAsia="Arial" w:hAnsi="Arial" w:cs="Arial"/>
                                <w:b/>
                                <w:color w:val="FFFFFF"/>
                                <w:sz w:val="16"/>
                                <w:szCs w:val="16"/>
                              </w:rPr>
                              <w:t xml:space="preserve">Orcid: </w:t>
                            </w:r>
                            <w:r w:rsidRPr="007D1C22">
                              <w:rPr>
                                <w:rFonts w:ascii="Arial" w:eastAsia="Arial" w:hAnsi="Arial" w:cs="Arial"/>
                                <w:b/>
                                <w:color w:val="FFFFFF"/>
                                <w:sz w:val="16"/>
                                <w:szCs w:val="16"/>
                              </w:rPr>
                              <w:t>https://orcid.org/0009-0005-2709-6262</w:t>
                            </w:r>
                          </w:p>
                          <w:p w14:paraId="272D372D" w14:textId="4E28F431" w:rsidR="004B1A89" w:rsidRDefault="0044469A" w:rsidP="0047227E">
                            <w:pPr>
                              <w:ind w:left="-284" w:right="74"/>
                              <w:textDirection w:val="btLr"/>
                              <w:rPr>
                                <w:rFonts w:ascii="Arial" w:eastAsia="Arial" w:hAnsi="Arial" w:cs="Arial"/>
                                <w:b/>
                                <w:color w:val="FFFFFF"/>
                                <w:sz w:val="16"/>
                                <w:szCs w:val="16"/>
                              </w:rPr>
                            </w:pPr>
                            <w:hyperlink r:id="rId12" w:history="1">
                              <w:r w:rsidRPr="0021192A">
                                <w:rPr>
                                  <w:rStyle w:val="Hyperlink"/>
                                  <w:rFonts w:ascii="Arial" w:eastAsia="Arial" w:hAnsi="Arial" w:cs="Arial"/>
                                  <w:b/>
                                  <w:sz w:val="16"/>
                                  <w:szCs w:val="16"/>
                                </w:rPr>
                                <w:t>joao.p.b.a.leda@unirg.edu.br</w:t>
                              </w:r>
                            </w:hyperlink>
                          </w:p>
                          <w:p w14:paraId="41FB060E" w14:textId="77777777" w:rsidR="0044469A" w:rsidRDefault="0044469A" w:rsidP="0047227E">
                            <w:pPr>
                              <w:ind w:left="-284" w:right="74"/>
                              <w:textDirection w:val="btLr"/>
                              <w:rPr>
                                <w:rFonts w:ascii="Arial" w:eastAsia="Arial" w:hAnsi="Arial" w:cs="Arial"/>
                                <w:b/>
                                <w:color w:val="FFFFFF"/>
                                <w:sz w:val="16"/>
                                <w:szCs w:val="16"/>
                              </w:rPr>
                            </w:pPr>
                          </w:p>
                          <w:p w14:paraId="02627DB7" w14:textId="77777777" w:rsidR="004B1A89" w:rsidRPr="003B3087" w:rsidRDefault="004B1A89" w:rsidP="0047227E">
                            <w:pPr>
                              <w:ind w:left="-284" w:right="74"/>
                              <w:textDirection w:val="btLr"/>
                              <w:rPr>
                                <w:sz w:val="16"/>
                                <w:szCs w:val="16"/>
                              </w:rPr>
                            </w:pPr>
                          </w:p>
                          <w:p w14:paraId="12F9D270" w14:textId="58AE24E2" w:rsidR="00A24A9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4</w:t>
                            </w:r>
                            <w:r w:rsidRPr="003B3087">
                              <w:rPr>
                                <w:rFonts w:ascii="Arial" w:eastAsia="Arial" w:hAnsi="Arial" w:cs="Arial"/>
                                <w:b/>
                                <w:color w:val="FFFFFF"/>
                                <w:sz w:val="16"/>
                                <w:szCs w:val="16"/>
                              </w:rPr>
                              <w:t xml:space="preserve"> </w:t>
                            </w:r>
                            <w:r w:rsidR="00AF408D" w:rsidRPr="003B3087">
                              <w:rPr>
                                <w:rFonts w:ascii="Arial" w:eastAsia="Arial" w:hAnsi="Arial" w:cs="Arial"/>
                                <w:b/>
                                <w:color w:val="FFFFFF"/>
                                <w:sz w:val="16"/>
                                <w:szCs w:val="16"/>
                              </w:rPr>
                              <w:t xml:space="preserve">Docente da Universidade de Gurupi—UnirG. </w:t>
                            </w:r>
                            <w:r w:rsidR="0077251E" w:rsidRPr="003B3087">
                              <w:rPr>
                                <w:rFonts w:ascii="Arial" w:eastAsia="Arial" w:hAnsi="Arial" w:cs="Arial"/>
                                <w:b/>
                                <w:color w:val="FFFFFF"/>
                                <w:sz w:val="16"/>
                                <w:szCs w:val="16"/>
                              </w:rPr>
                              <w:t>Mestranda em Educação Social pela Universidade de Gurupi (UnirG)</w:t>
                            </w:r>
                            <w:r w:rsidRPr="003B3087">
                              <w:rPr>
                                <w:rFonts w:ascii="Arial" w:eastAsia="Arial" w:hAnsi="Arial" w:cs="Arial"/>
                                <w:b/>
                                <w:color w:val="FFFFFF"/>
                                <w:sz w:val="16"/>
                                <w:szCs w:val="16"/>
                              </w:rPr>
                              <w:t xml:space="preserve">. </w:t>
                            </w:r>
                          </w:p>
                          <w:p w14:paraId="7E066C49" w14:textId="0E292B23" w:rsidR="00694E84" w:rsidRDefault="00694E84" w:rsidP="0047227E">
                            <w:pPr>
                              <w:ind w:left="-284" w:right="74"/>
                              <w:textDirection w:val="btLr"/>
                              <w:rPr>
                                <w:rFonts w:ascii="Arial" w:eastAsia="Arial" w:hAnsi="Arial" w:cs="Arial"/>
                                <w:b/>
                                <w:color w:val="FFFFFF"/>
                                <w:sz w:val="16"/>
                                <w:szCs w:val="16"/>
                              </w:rPr>
                            </w:pPr>
                            <w:r>
                              <w:rPr>
                                <w:rFonts w:ascii="Arial" w:eastAsia="Arial" w:hAnsi="Arial" w:cs="Arial"/>
                                <w:b/>
                                <w:color w:val="FFFFFF"/>
                                <w:sz w:val="16"/>
                                <w:szCs w:val="16"/>
                              </w:rPr>
                              <w:t xml:space="preserve">Orcid: </w:t>
                            </w:r>
                            <w:r w:rsidR="004142BA" w:rsidRPr="004142BA">
                              <w:rPr>
                                <w:rFonts w:ascii="Arial" w:eastAsia="Arial" w:hAnsi="Arial" w:cs="Arial"/>
                                <w:b/>
                                <w:color w:val="FFFFFF"/>
                                <w:sz w:val="16"/>
                                <w:szCs w:val="16"/>
                              </w:rPr>
                              <w:t>https://orcid.org/0009-0001-4132-4891</w:t>
                            </w:r>
                          </w:p>
                          <w:p w14:paraId="1291F9B7" w14:textId="6AF28CD9" w:rsidR="0044469A" w:rsidRDefault="004142BA" w:rsidP="0047227E">
                            <w:pPr>
                              <w:ind w:left="-284" w:right="74"/>
                              <w:textDirection w:val="btLr"/>
                              <w:rPr>
                                <w:rFonts w:ascii="Arial" w:eastAsia="Arial" w:hAnsi="Arial" w:cs="Arial"/>
                                <w:b/>
                                <w:color w:val="FFFFFF"/>
                                <w:sz w:val="16"/>
                                <w:szCs w:val="16"/>
                              </w:rPr>
                            </w:pPr>
                            <w:hyperlink r:id="rId13" w:history="1">
                              <w:r w:rsidRPr="0021192A">
                                <w:rPr>
                                  <w:rStyle w:val="Hyperlink"/>
                                  <w:rFonts w:ascii="Arial" w:eastAsia="Arial" w:hAnsi="Arial" w:cs="Arial"/>
                                  <w:b/>
                                  <w:sz w:val="16"/>
                                  <w:szCs w:val="16"/>
                                </w:rPr>
                                <w:t>teacherlucivania@unirg.edu.br</w:t>
                              </w:r>
                            </w:hyperlink>
                          </w:p>
                          <w:p w14:paraId="2663BE6E" w14:textId="77777777" w:rsidR="004142BA" w:rsidRPr="003B3087" w:rsidRDefault="004142BA" w:rsidP="0047227E">
                            <w:pPr>
                              <w:ind w:left="-284" w:right="74"/>
                              <w:textDirection w:val="btLr"/>
                              <w:rPr>
                                <w:rFonts w:ascii="Arial" w:eastAsia="Arial" w:hAnsi="Arial" w:cs="Arial"/>
                                <w:b/>
                                <w:color w:val="FFFFFF"/>
                                <w:sz w:val="16"/>
                                <w:szCs w:val="16"/>
                              </w:rPr>
                            </w:pPr>
                          </w:p>
                          <w:p w14:paraId="0206671E" w14:textId="77777777" w:rsidR="00630055" w:rsidRDefault="0077251E" w:rsidP="00630055">
                            <w:pPr>
                              <w:ind w:left="-284" w:right="74"/>
                              <w:textDirection w:val="btLr"/>
                              <w:rPr>
                                <w:rFonts w:ascii="Arial" w:eastAsia="Arial" w:hAnsi="Arial" w:cs="Arial"/>
                                <w:b/>
                                <w:color w:val="FFFFFF"/>
                                <w:sz w:val="16"/>
                              </w:rPr>
                            </w:pPr>
                            <w:r w:rsidRPr="0077251E">
                              <w:rPr>
                                <w:rFonts w:ascii="Arial" w:eastAsia="Arial" w:hAnsi="Arial" w:cs="Arial"/>
                                <w:b/>
                                <w:color w:val="FFFFFF"/>
                                <w:sz w:val="16"/>
                              </w:rPr>
                              <w:t xml:space="preserve"> ⁵</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Docente da Universidade de</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Gurupi—UnirG.</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Pós Doutora em Ciências da Educação</w:t>
                            </w:r>
                            <w:r w:rsidR="00AF408D">
                              <w:rPr>
                                <w:rFonts w:ascii="Arial" w:eastAsia="Arial" w:hAnsi="Arial" w:cs="Arial"/>
                                <w:b/>
                                <w:color w:val="FFFFFF"/>
                                <w:sz w:val="16"/>
                              </w:rPr>
                              <w:t xml:space="preserve"> p</w:t>
                            </w:r>
                            <w:r w:rsidR="00AF408D" w:rsidRPr="00AF408D">
                              <w:rPr>
                                <w:rFonts w:ascii="Arial" w:eastAsia="Arial" w:hAnsi="Arial" w:cs="Arial"/>
                                <w:b/>
                                <w:color w:val="FFFFFF"/>
                                <w:sz w:val="16"/>
                              </w:rPr>
                              <w:t>ela Universidade do Minho Portugal</w:t>
                            </w:r>
                            <w:r w:rsidR="00F07085">
                              <w:rPr>
                                <w:rFonts w:ascii="Arial" w:eastAsia="Arial" w:hAnsi="Arial" w:cs="Arial"/>
                                <w:b/>
                                <w:color w:val="FFFFFF"/>
                                <w:sz w:val="16"/>
                              </w:rPr>
                              <w:t>.</w:t>
                            </w:r>
                            <w:r w:rsidR="0047227E">
                              <w:rPr>
                                <w:rFonts w:ascii="Arial" w:eastAsia="Arial" w:hAnsi="Arial" w:cs="Arial"/>
                                <w:b/>
                                <w:color w:val="FFFFFF"/>
                                <w:sz w:val="16"/>
                              </w:rPr>
                              <w:t xml:space="preserve"> </w:t>
                            </w:r>
                            <w:r w:rsidR="00F07085">
                              <w:rPr>
                                <w:rFonts w:ascii="Arial" w:eastAsia="Arial" w:hAnsi="Arial" w:cs="Arial"/>
                                <w:b/>
                                <w:color w:val="FFFFFF"/>
                                <w:sz w:val="16"/>
                              </w:rPr>
                              <w:t xml:space="preserve">Orcid: </w:t>
                            </w:r>
                            <w:r w:rsidR="00D01643" w:rsidRPr="00D01643">
                              <w:rPr>
                                <w:rFonts w:ascii="Arial" w:eastAsia="Arial" w:hAnsi="Arial" w:cs="Arial"/>
                                <w:b/>
                                <w:color w:val="FFFFFF"/>
                                <w:sz w:val="16"/>
                              </w:rPr>
                              <w:t>https://orcid.org/0000-0002-347-2604</w:t>
                            </w:r>
                          </w:p>
                          <w:p w14:paraId="7D1B7BD8" w14:textId="704429D9" w:rsidR="00D01643" w:rsidRDefault="00A506B9" w:rsidP="00630055">
                            <w:pPr>
                              <w:ind w:left="-284" w:right="74"/>
                              <w:textDirection w:val="btLr"/>
                              <w:rPr>
                                <w:rFonts w:ascii="Arial" w:eastAsia="Arial" w:hAnsi="Arial" w:cs="Arial"/>
                                <w:b/>
                                <w:color w:val="FFFFFF"/>
                                <w:sz w:val="16"/>
                              </w:rPr>
                            </w:pPr>
                            <w:hyperlink r:id="rId14" w:history="1">
                              <w:r w:rsidRPr="0021192A">
                                <w:rPr>
                                  <w:rStyle w:val="Hyperlink"/>
                                  <w:rFonts w:ascii="Arial" w:eastAsia="Arial" w:hAnsi="Arial" w:cs="Arial"/>
                                  <w:b/>
                                  <w:sz w:val="16"/>
                                </w:rPr>
                                <w:t>jussara@unirg.edu.br</w:t>
                              </w:r>
                            </w:hyperlink>
                          </w:p>
                          <w:p w14:paraId="1F9BD513" w14:textId="77777777" w:rsidR="0047227E" w:rsidRDefault="0077251E" w:rsidP="00630055">
                            <w:pPr>
                              <w:ind w:left="-284" w:right="74"/>
                              <w:textDirection w:val="btLr"/>
                              <w:rPr>
                                <w:rFonts w:ascii="Arial" w:eastAsia="Arial" w:hAnsi="Arial" w:cs="Arial"/>
                                <w:b/>
                                <w:color w:val="FFFFFF"/>
                                <w:sz w:val="16"/>
                              </w:rPr>
                            </w:pPr>
                            <w:r w:rsidRPr="0077251E">
                              <w:rPr>
                                <w:rFonts w:ascii="Arial" w:eastAsia="Arial" w:hAnsi="Arial" w:cs="Arial"/>
                                <w:b/>
                                <w:color w:val="FFFFFF"/>
                                <w:sz w:val="16"/>
                              </w:rPr>
                              <w:t>⁶</w:t>
                            </w:r>
                            <w:r w:rsidR="00AF408D" w:rsidRPr="00AF408D">
                              <w:t xml:space="preserve"> </w:t>
                            </w:r>
                            <w:r w:rsidR="00AF408D" w:rsidRPr="00AF408D">
                              <w:rPr>
                                <w:rFonts w:ascii="Arial" w:eastAsia="Arial" w:hAnsi="Arial" w:cs="Arial"/>
                                <w:b/>
                                <w:color w:val="FFFFFF"/>
                                <w:sz w:val="16"/>
                              </w:rPr>
                              <w:t>Docente da Universidade de Gurupi—UnirG.</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Doutora em Ensino de Línguas pela Universidade Federal do Tocantins (UFT)</w:t>
                            </w:r>
                          </w:p>
                          <w:p w14:paraId="3FC0E2F8" w14:textId="77777777" w:rsidR="00EA1C26" w:rsidRDefault="003E5C9E" w:rsidP="00EA1C26">
                            <w:pPr>
                              <w:ind w:left="-284" w:right="74"/>
                              <w:textDirection w:val="btLr"/>
                              <w:rPr>
                                <w:rFonts w:ascii="Arial" w:eastAsia="Arial" w:hAnsi="Arial" w:cs="Arial"/>
                                <w:b/>
                                <w:color w:val="FFFFFF"/>
                                <w:sz w:val="16"/>
                              </w:rPr>
                            </w:pPr>
                            <w:r>
                              <w:rPr>
                                <w:rFonts w:ascii="Arial" w:eastAsia="Arial" w:hAnsi="Arial" w:cs="Arial"/>
                                <w:b/>
                                <w:color w:val="FFFFFF"/>
                                <w:sz w:val="16"/>
                              </w:rPr>
                              <w:t>Orcid:</w:t>
                            </w:r>
                            <w:r w:rsidR="00FE54C2" w:rsidRPr="00FE54C2">
                              <w:t xml:space="preserve"> </w:t>
                            </w:r>
                            <w:r w:rsidR="00FE54C2" w:rsidRPr="00FE54C2">
                              <w:rPr>
                                <w:rFonts w:ascii="Arial" w:eastAsia="Arial" w:hAnsi="Arial" w:cs="Arial"/>
                                <w:b/>
                                <w:color w:val="FFFFFF"/>
                                <w:sz w:val="16"/>
                              </w:rPr>
                              <w:t>https://orcid.org/0000-0001</w:t>
                            </w:r>
                            <w:r w:rsidR="00FE54C2" w:rsidRPr="00FE54C2">
                              <w:t xml:space="preserve"> </w:t>
                            </w:r>
                            <w:r w:rsidR="00EA1C26" w:rsidRPr="00FE54C2">
                              <w:rPr>
                                <w:rFonts w:ascii="Arial" w:eastAsia="Arial" w:hAnsi="Arial" w:cs="Arial"/>
                                <w:b/>
                                <w:color w:val="FFFFFF"/>
                                <w:sz w:val="16"/>
                              </w:rPr>
                              <w:t>-8761-4862</w:t>
                            </w:r>
                          </w:p>
                          <w:p w14:paraId="331AFBCF" w14:textId="045826EC" w:rsidR="00FE54C2" w:rsidRDefault="00FE54C2" w:rsidP="00EA1C26">
                            <w:pPr>
                              <w:ind w:left="-284" w:right="74"/>
                              <w:textDirection w:val="btLr"/>
                              <w:rPr>
                                <w:rFonts w:ascii="Arial" w:eastAsia="Arial" w:hAnsi="Arial" w:cs="Arial"/>
                                <w:b/>
                                <w:color w:val="FFFFFF"/>
                                <w:sz w:val="16"/>
                              </w:rPr>
                            </w:pPr>
                            <w:hyperlink r:id="rId15" w:history="1">
                              <w:r w:rsidRPr="0021192A">
                                <w:rPr>
                                  <w:rStyle w:val="Hyperlink"/>
                                  <w:rFonts w:ascii="Arial" w:eastAsia="Arial" w:hAnsi="Arial" w:cs="Arial"/>
                                  <w:b/>
                                  <w:sz w:val="16"/>
                                </w:rPr>
                                <w:t>meiregranada@gmail.com</w:t>
                              </w:r>
                            </w:hyperlink>
                          </w:p>
                          <w:p w14:paraId="374A4CEB" w14:textId="6F29D69B" w:rsidR="00FE54C2" w:rsidRDefault="00FE54C2" w:rsidP="006039A9">
                            <w:pPr>
                              <w:spacing w:after="240"/>
                              <w:ind w:left="-284" w:right="74"/>
                              <w:textDirection w:val="btLr"/>
                              <w:rPr>
                                <w:rFonts w:ascii="Arial" w:eastAsia="Arial" w:hAnsi="Arial" w:cs="Arial"/>
                                <w:b/>
                                <w:color w:val="FFFFFF"/>
                                <w:sz w:val="16"/>
                              </w:rPr>
                            </w:pPr>
                            <w:r w:rsidRPr="00FE54C2">
                              <w:rPr>
                                <w:rFonts w:ascii="Arial" w:eastAsia="Arial" w:hAnsi="Arial" w:cs="Arial"/>
                                <w:b/>
                                <w:color w:val="FFFFFF"/>
                                <w:sz w:val="16"/>
                              </w:rPr>
                              <w:t xml:space="preserve">    </w:t>
                            </w:r>
                          </w:p>
                          <w:p w14:paraId="6463249A" w14:textId="77777777" w:rsidR="003E5C9E" w:rsidRDefault="003E5C9E" w:rsidP="006039A9">
                            <w:pPr>
                              <w:spacing w:after="240"/>
                              <w:ind w:left="-284" w:right="74"/>
                              <w:textDirection w:val="btLr"/>
                              <w:rPr>
                                <w:rFonts w:ascii="Arial" w:eastAsia="Arial" w:hAnsi="Arial" w:cs="Arial"/>
                                <w:b/>
                                <w:color w:val="FFFFFF"/>
                                <w:sz w:val="16"/>
                              </w:rPr>
                            </w:pPr>
                          </w:p>
                          <w:p w14:paraId="0922EAB8" w14:textId="77777777" w:rsidR="0077251E" w:rsidRDefault="0077251E" w:rsidP="006039A9">
                            <w:pPr>
                              <w:spacing w:after="240" w:line="360" w:lineRule="auto"/>
                              <w:ind w:left="-284" w:right="74"/>
                              <w:textDirection w:val="btLr"/>
                              <w:rPr>
                                <w:rFonts w:ascii="Arial" w:eastAsia="Arial" w:hAnsi="Arial" w:cs="Arial"/>
                                <w:b/>
                                <w:color w:val="FFFFFF"/>
                                <w:sz w:val="16"/>
                              </w:rPr>
                            </w:pPr>
                          </w:p>
                          <w:p w14:paraId="597E7F23" w14:textId="77777777" w:rsidR="0077251E" w:rsidRDefault="0077251E" w:rsidP="006039A9">
                            <w:pPr>
                              <w:spacing w:after="240" w:line="360" w:lineRule="auto"/>
                              <w:ind w:left="-284" w:right="74"/>
                              <w:textDirection w:val="btLr"/>
                              <w:rPr>
                                <w:rFonts w:ascii="Arial" w:eastAsia="Arial" w:hAnsi="Arial" w:cs="Arial"/>
                                <w:b/>
                                <w:color w:val="FFFFFF"/>
                                <w:sz w:val="16"/>
                              </w:rPr>
                            </w:pPr>
                          </w:p>
                          <w:p w14:paraId="6B1A73CD" w14:textId="7E1834BA" w:rsidR="00A24A97" w:rsidRDefault="00CD4DDE" w:rsidP="006039A9">
                            <w:pPr>
                              <w:spacing w:after="240"/>
                              <w:ind w:left="-284" w:right="74"/>
                              <w:textDirection w:val="btLr"/>
                            </w:pPr>
                            <w:r>
                              <w:rPr>
                                <w:rFonts w:ascii="Quattrocento Sans" w:eastAsia="Quattrocento Sans" w:hAnsi="Quattrocento Sans" w:cs="Quattrocento Sans"/>
                                <w:color w:val="000000"/>
                                <w:highlight w:val="yellow"/>
                              </w:rPr>
                              <w:t>).</w:t>
                            </w:r>
                          </w:p>
                          <w:p w14:paraId="70D981EC" w14:textId="77777777" w:rsidR="00A24A97" w:rsidRDefault="00A24A97" w:rsidP="006039A9">
                            <w:pPr>
                              <w:spacing w:after="240"/>
                              <w:ind w:left="-284" w:right="74"/>
                              <w:jc w:val="both"/>
                              <w:textDirection w:val="btLr"/>
                            </w:pPr>
                          </w:p>
                        </w:txbxContent>
                      </wps:txbx>
                      <wps:bodyPr spcFirstLastPara="1" wrap="square" lIns="228600" tIns="228600" rIns="228600" bIns="2286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B88CCF2" id="Retângulo de cantos arredondados 1908617811" o:spid="_x0000_s1028" style="position:absolute;left:0;text-align:left;margin-left:395.1pt;margin-top:135.1pt;width:160.1pt;height:49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" fillcolor="#4f81bd [3204]" strokecolor="#4f81bd">
                <v:stroke startarrowwidth="narrow" startarrowlength="short" endarrowwidth="narrow" endarrowlength="short"/>
                <v:shadow on="t" type="perspective" color="#bfbfbf" opacity="32638f" origin="-.5,-.5" offset="51pt,-10pt" matrix=".75,,,.75"/>
                <v:textbox inset="18pt,18pt,18pt,18pt">
                  <w:txbxContent>
                    <w:p w14:paraId="2C8192CD" w14:textId="25DA509D" w:rsidR="00A24A97" w:rsidRPr="003B308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 xml:space="preserve">1 </w:t>
                      </w:r>
                      <w:r w:rsidR="003D1793" w:rsidRPr="003B3087">
                        <w:rPr>
                          <w:rFonts w:ascii="Arial" w:eastAsia="Arial" w:hAnsi="Arial" w:cs="Arial"/>
                          <w:b/>
                          <w:color w:val="FFFFFF"/>
                          <w:sz w:val="16"/>
                          <w:szCs w:val="16"/>
                        </w:rPr>
                        <w:t xml:space="preserve">Discente do curso de Medicina da Universidade de Gurupi – </w:t>
                      </w:r>
                      <w:proofErr w:type="spellStart"/>
                      <w:r w:rsidR="003D1793" w:rsidRPr="003B3087">
                        <w:rPr>
                          <w:rFonts w:ascii="Arial" w:eastAsia="Arial" w:hAnsi="Arial" w:cs="Arial"/>
                          <w:b/>
                          <w:color w:val="FFFFFF"/>
                          <w:sz w:val="16"/>
                          <w:szCs w:val="16"/>
                        </w:rPr>
                        <w:t>UnirG</w:t>
                      </w:r>
                      <w:proofErr w:type="spellEnd"/>
                      <w:r w:rsidRPr="003B3087">
                        <w:rPr>
                          <w:rFonts w:ascii="Arial" w:eastAsia="Arial" w:hAnsi="Arial" w:cs="Arial"/>
                          <w:b/>
                          <w:color w:val="FFFFFF"/>
                          <w:sz w:val="16"/>
                          <w:szCs w:val="16"/>
                        </w:rPr>
                        <w:t xml:space="preserve">. </w:t>
                      </w:r>
                    </w:p>
                    <w:p w14:paraId="40CC16E3" w14:textId="790D5C3B" w:rsidR="00D30C07" w:rsidRPr="003B3087" w:rsidRDefault="00D30C07" w:rsidP="0047227E">
                      <w:pPr>
                        <w:ind w:left="-284" w:right="74"/>
                        <w:textDirection w:val="btLr"/>
                        <w:rPr>
                          <w:sz w:val="16"/>
                          <w:szCs w:val="16"/>
                        </w:rPr>
                      </w:pPr>
                      <w:proofErr w:type="spellStart"/>
                      <w:r w:rsidRPr="003B3087">
                        <w:rPr>
                          <w:rFonts w:ascii="Arial" w:eastAsia="Arial" w:hAnsi="Arial" w:cs="Arial"/>
                          <w:b/>
                          <w:color w:val="FFFFFF"/>
                          <w:sz w:val="16"/>
                          <w:szCs w:val="16"/>
                        </w:rPr>
                        <w:t>Orcid</w:t>
                      </w:r>
                      <w:proofErr w:type="spellEnd"/>
                      <w:r w:rsidRPr="003B3087">
                        <w:rPr>
                          <w:rFonts w:ascii="Arial" w:eastAsia="Arial" w:hAnsi="Arial" w:cs="Arial"/>
                          <w:b/>
                          <w:color w:val="FFFFFF"/>
                          <w:sz w:val="16"/>
                          <w:szCs w:val="16"/>
                        </w:rPr>
                        <w:t xml:space="preserve">: </w:t>
                      </w:r>
                      <w:r w:rsidR="00CD2783" w:rsidRPr="003B3087">
                        <w:rPr>
                          <w:rFonts w:ascii="Arial" w:eastAsia="Arial" w:hAnsi="Arial" w:cs="Arial"/>
                          <w:b/>
                          <w:color w:val="FFFFFF"/>
                          <w:sz w:val="16"/>
                          <w:szCs w:val="16"/>
                        </w:rPr>
                        <w:t>https://orcid.org/0009-0001-3902-3416</w:t>
                      </w:r>
                    </w:p>
                    <w:p w14:paraId="01E9914D" w14:textId="09BACADF" w:rsidR="00A24A97" w:rsidRDefault="00AB05C7" w:rsidP="0047227E">
                      <w:pPr>
                        <w:ind w:left="-284" w:right="74"/>
                        <w:textDirection w:val="btLr"/>
                        <w:rPr>
                          <w:color w:val="FFFFFF" w:themeColor="background1"/>
                          <w:sz w:val="16"/>
                          <w:szCs w:val="16"/>
                        </w:rPr>
                      </w:pPr>
                      <w:hyperlink r:id="rId16" w:history="1">
                        <w:r w:rsidR="00EC2615" w:rsidRPr="0021192A">
                          <w:rPr>
                            <w:rStyle w:val="Hyperlink"/>
                            <w:sz w:val="16"/>
                            <w:szCs w:val="16"/>
                          </w:rPr>
                          <w:t>nayssa.n.b.s.nunes@unirg.edu.br</w:t>
                        </w:r>
                      </w:hyperlink>
                    </w:p>
                    <w:p w14:paraId="1BD50C2C" w14:textId="77777777" w:rsidR="00EC2615" w:rsidRPr="003B3087" w:rsidRDefault="00EC2615" w:rsidP="0047227E">
                      <w:pPr>
                        <w:ind w:left="-284" w:right="74"/>
                        <w:textDirection w:val="btLr"/>
                        <w:rPr>
                          <w:color w:val="FFFFFF" w:themeColor="background1"/>
                          <w:sz w:val="16"/>
                          <w:szCs w:val="16"/>
                        </w:rPr>
                      </w:pPr>
                    </w:p>
                    <w:p w14:paraId="129A78DD" w14:textId="77777777" w:rsidR="005833E0" w:rsidRPr="003B308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 xml:space="preserve">2 </w:t>
                      </w:r>
                      <w:r w:rsidR="006039A9" w:rsidRPr="003B3087">
                        <w:rPr>
                          <w:rFonts w:ascii="Arial" w:eastAsia="Arial" w:hAnsi="Arial" w:cs="Arial"/>
                          <w:b/>
                          <w:color w:val="FFFFFF"/>
                          <w:sz w:val="16"/>
                          <w:szCs w:val="16"/>
                        </w:rPr>
                        <w:t xml:space="preserve">Discente do curso de Medicina da Universidade de Gurupi – </w:t>
                      </w:r>
                      <w:proofErr w:type="spellStart"/>
                      <w:r w:rsidR="006039A9" w:rsidRPr="003B3087">
                        <w:rPr>
                          <w:rFonts w:ascii="Arial" w:eastAsia="Arial" w:hAnsi="Arial" w:cs="Arial"/>
                          <w:b/>
                          <w:color w:val="FFFFFF"/>
                          <w:sz w:val="16"/>
                          <w:szCs w:val="16"/>
                        </w:rPr>
                        <w:t>UnirG</w:t>
                      </w:r>
                      <w:proofErr w:type="spellEnd"/>
                    </w:p>
                    <w:p w14:paraId="63E64E43" w14:textId="16AB51FA" w:rsidR="005833E0" w:rsidRDefault="005833E0" w:rsidP="0047227E">
                      <w:pPr>
                        <w:ind w:left="-284" w:right="74"/>
                        <w:textDirection w:val="btLr"/>
                        <w:rPr>
                          <w:rFonts w:ascii="Arial" w:eastAsia="Arial" w:hAnsi="Arial" w:cs="Arial"/>
                          <w:b/>
                          <w:color w:val="FFFFFF"/>
                          <w:sz w:val="16"/>
                          <w:szCs w:val="16"/>
                        </w:rPr>
                      </w:pPr>
                      <w:proofErr w:type="spellStart"/>
                      <w:r w:rsidRPr="003B3087">
                        <w:rPr>
                          <w:rFonts w:ascii="Arial" w:eastAsia="Arial" w:hAnsi="Arial" w:cs="Arial"/>
                          <w:b/>
                          <w:color w:val="FFFFFF"/>
                          <w:sz w:val="16"/>
                          <w:szCs w:val="16"/>
                        </w:rPr>
                        <w:t>Orcid</w:t>
                      </w:r>
                      <w:proofErr w:type="spellEnd"/>
                      <w:r w:rsidR="000C1B70">
                        <w:rPr>
                          <w:rFonts w:ascii="Arial" w:eastAsia="Arial" w:hAnsi="Arial" w:cs="Arial"/>
                          <w:b/>
                          <w:color w:val="FFFFFF"/>
                          <w:sz w:val="16"/>
                          <w:szCs w:val="16"/>
                        </w:rPr>
                        <w:t xml:space="preserve">: </w:t>
                      </w:r>
                      <w:r w:rsidR="004B1A89" w:rsidRPr="004B1A89">
                        <w:rPr>
                          <w:rFonts w:ascii="Arial" w:eastAsia="Arial" w:hAnsi="Arial" w:cs="Arial"/>
                          <w:b/>
                          <w:color w:val="FFFFFF"/>
                          <w:sz w:val="16"/>
                          <w:szCs w:val="16"/>
                        </w:rPr>
                        <w:t xml:space="preserve">https://orcid.org/0009-0001-3568-6132 </w:t>
                      </w:r>
                      <w:hyperlink r:id="rId17" w:history="1">
                        <w:r w:rsidR="004B1A89" w:rsidRPr="0021192A">
                          <w:rPr>
                            <w:rStyle w:val="Hyperlink"/>
                            <w:rFonts w:ascii="Arial" w:eastAsia="Arial" w:hAnsi="Arial" w:cs="Arial"/>
                            <w:b/>
                            <w:sz w:val="16"/>
                            <w:szCs w:val="16"/>
                          </w:rPr>
                          <w:t>hiago.mesquita@unirg.edu.br</w:t>
                        </w:r>
                      </w:hyperlink>
                    </w:p>
                    <w:p w14:paraId="3BFC9CF3" w14:textId="77777777" w:rsidR="004B1A89" w:rsidRPr="003B3087" w:rsidRDefault="004B1A89" w:rsidP="0047227E">
                      <w:pPr>
                        <w:ind w:left="-284" w:right="74"/>
                        <w:textDirection w:val="btLr"/>
                        <w:rPr>
                          <w:rFonts w:ascii="Arial" w:eastAsia="Arial" w:hAnsi="Arial" w:cs="Arial"/>
                          <w:b/>
                          <w:color w:val="FFFFFF"/>
                          <w:sz w:val="16"/>
                          <w:szCs w:val="16"/>
                        </w:rPr>
                      </w:pPr>
                    </w:p>
                    <w:p w14:paraId="5F53FAAD" w14:textId="77777777" w:rsidR="00914399" w:rsidRPr="003B3087" w:rsidRDefault="00914399" w:rsidP="0047227E">
                      <w:pPr>
                        <w:ind w:left="-284" w:right="74"/>
                        <w:textDirection w:val="btLr"/>
                        <w:rPr>
                          <w:sz w:val="16"/>
                          <w:szCs w:val="16"/>
                        </w:rPr>
                      </w:pPr>
                    </w:p>
                    <w:p w14:paraId="2BE889C3" w14:textId="6FF80A6B" w:rsidR="00A24A9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 xml:space="preserve">3 </w:t>
                      </w:r>
                      <w:r w:rsidR="006039A9" w:rsidRPr="003B3087">
                        <w:rPr>
                          <w:rFonts w:ascii="Arial" w:eastAsia="Arial" w:hAnsi="Arial" w:cs="Arial"/>
                          <w:b/>
                          <w:color w:val="FFFFFF"/>
                          <w:sz w:val="16"/>
                          <w:szCs w:val="16"/>
                        </w:rPr>
                        <w:t xml:space="preserve">Discente do curso de Medicina da Universidade de Gurupi – </w:t>
                      </w:r>
                      <w:proofErr w:type="spellStart"/>
                      <w:r w:rsidR="006039A9" w:rsidRPr="003B3087">
                        <w:rPr>
                          <w:rFonts w:ascii="Arial" w:eastAsia="Arial" w:hAnsi="Arial" w:cs="Arial"/>
                          <w:b/>
                          <w:color w:val="FFFFFF"/>
                          <w:sz w:val="16"/>
                          <w:szCs w:val="16"/>
                        </w:rPr>
                        <w:t>UnirG</w:t>
                      </w:r>
                      <w:proofErr w:type="spellEnd"/>
                    </w:p>
                    <w:p w14:paraId="0B214274" w14:textId="08EE3CA0" w:rsidR="007D1C22" w:rsidRDefault="007D1C22" w:rsidP="0047227E">
                      <w:pPr>
                        <w:ind w:left="-284" w:right="74"/>
                        <w:textDirection w:val="btLr"/>
                        <w:rPr>
                          <w:rFonts w:ascii="Arial" w:eastAsia="Arial" w:hAnsi="Arial" w:cs="Arial"/>
                          <w:b/>
                          <w:color w:val="FFFFFF"/>
                          <w:sz w:val="16"/>
                          <w:szCs w:val="16"/>
                        </w:rPr>
                      </w:pPr>
                      <w:proofErr w:type="spellStart"/>
                      <w:r>
                        <w:rPr>
                          <w:rFonts w:ascii="Arial" w:eastAsia="Arial" w:hAnsi="Arial" w:cs="Arial"/>
                          <w:b/>
                          <w:color w:val="FFFFFF"/>
                          <w:sz w:val="16"/>
                          <w:szCs w:val="16"/>
                        </w:rPr>
                        <w:t>Orcid</w:t>
                      </w:r>
                      <w:proofErr w:type="spellEnd"/>
                      <w:r>
                        <w:rPr>
                          <w:rFonts w:ascii="Arial" w:eastAsia="Arial" w:hAnsi="Arial" w:cs="Arial"/>
                          <w:b/>
                          <w:color w:val="FFFFFF"/>
                          <w:sz w:val="16"/>
                          <w:szCs w:val="16"/>
                        </w:rPr>
                        <w:t xml:space="preserve">: </w:t>
                      </w:r>
                      <w:r w:rsidRPr="007D1C22">
                        <w:rPr>
                          <w:rFonts w:ascii="Arial" w:eastAsia="Arial" w:hAnsi="Arial" w:cs="Arial"/>
                          <w:b/>
                          <w:color w:val="FFFFFF"/>
                          <w:sz w:val="16"/>
                          <w:szCs w:val="16"/>
                        </w:rPr>
                        <w:t>https://orcid.org/0009-0005-2709-6262</w:t>
                      </w:r>
                    </w:p>
                    <w:p w14:paraId="272D372D" w14:textId="4E28F431" w:rsidR="004B1A89" w:rsidRDefault="00AB05C7" w:rsidP="0047227E">
                      <w:pPr>
                        <w:ind w:left="-284" w:right="74"/>
                        <w:textDirection w:val="btLr"/>
                        <w:rPr>
                          <w:rFonts w:ascii="Arial" w:eastAsia="Arial" w:hAnsi="Arial" w:cs="Arial"/>
                          <w:b/>
                          <w:color w:val="FFFFFF"/>
                          <w:sz w:val="16"/>
                          <w:szCs w:val="16"/>
                        </w:rPr>
                      </w:pPr>
                      <w:hyperlink r:id="rId18" w:history="1">
                        <w:r w:rsidR="0044469A" w:rsidRPr="0021192A">
                          <w:rPr>
                            <w:rStyle w:val="Hyperlink"/>
                            <w:rFonts w:ascii="Arial" w:eastAsia="Arial" w:hAnsi="Arial" w:cs="Arial"/>
                            <w:b/>
                            <w:sz w:val="16"/>
                            <w:szCs w:val="16"/>
                          </w:rPr>
                          <w:t>joao.p.b.a.leda@unirg.edu.br</w:t>
                        </w:r>
                      </w:hyperlink>
                    </w:p>
                    <w:p w14:paraId="41FB060E" w14:textId="77777777" w:rsidR="0044469A" w:rsidRDefault="0044469A" w:rsidP="0047227E">
                      <w:pPr>
                        <w:ind w:left="-284" w:right="74"/>
                        <w:textDirection w:val="btLr"/>
                        <w:rPr>
                          <w:rFonts w:ascii="Arial" w:eastAsia="Arial" w:hAnsi="Arial" w:cs="Arial"/>
                          <w:b/>
                          <w:color w:val="FFFFFF"/>
                          <w:sz w:val="16"/>
                          <w:szCs w:val="16"/>
                        </w:rPr>
                      </w:pPr>
                    </w:p>
                    <w:p w14:paraId="02627DB7" w14:textId="77777777" w:rsidR="004B1A89" w:rsidRPr="003B3087" w:rsidRDefault="004B1A89" w:rsidP="0047227E">
                      <w:pPr>
                        <w:ind w:left="-284" w:right="74"/>
                        <w:textDirection w:val="btLr"/>
                        <w:rPr>
                          <w:sz w:val="16"/>
                          <w:szCs w:val="16"/>
                        </w:rPr>
                      </w:pPr>
                    </w:p>
                    <w:p w14:paraId="12F9D270" w14:textId="58AE24E2" w:rsidR="00A24A97" w:rsidRDefault="00CD4DDE" w:rsidP="0047227E">
                      <w:pPr>
                        <w:ind w:left="-284" w:right="74"/>
                        <w:textDirection w:val="btLr"/>
                        <w:rPr>
                          <w:rFonts w:ascii="Arial" w:eastAsia="Arial" w:hAnsi="Arial" w:cs="Arial"/>
                          <w:b/>
                          <w:color w:val="FFFFFF"/>
                          <w:sz w:val="16"/>
                          <w:szCs w:val="16"/>
                        </w:rPr>
                      </w:pPr>
                      <w:r w:rsidRPr="003B3087">
                        <w:rPr>
                          <w:rFonts w:ascii="Arial" w:eastAsia="Arial" w:hAnsi="Arial" w:cs="Arial"/>
                          <w:b/>
                          <w:color w:val="FFFFFF"/>
                          <w:sz w:val="16"/>
                          <w:szCs w:val="16"/>
                          <w:vertAlign w:val="superscript"/>
                        </w:rPr>
                        <w:t>4</w:t>
                      </w:r>
                      <w:r w:rsidRPr="003B3087">
                        <w:rPr>
                          <w:rFonts w:ascii="Arial" w:eastAsia="Arial" w:hAnsi="Arial" w:cs="Arial"/>
                          <w:b/>
                          <w:color w:val="FFFFFF"/>
                          <w:sz w:val="16"/>
                          <w:szCs w:val="16"/>
                        </w:rPr>
                        <w:t xml:space="preserve"> </w:t>
                      </w:r>
                      <w:r w:rsidR="00AF408D" w:rsidRPr="003B3087">
                        <w:rPr>
                          <w:rFonts w:ascii="Arial" w:eastAsia="Arial" w:hAnsi="Arial" w:cs="Arial"/>
                          <w:b/>
                          <w:color w:val="FFFFFF"/>
                          <w:sz w:val="16"/>
                          <w:szCs w:val="16"/>
                        </w:rPr>
                        <w:t>Docente da Universidade de Gurupi—</w:t>
                      </w:r>
                      <w:proofErr w:type="spellStart"/>
                      <w:r w:rsidR="00AF408D" w:rsidRPr="003B3087">
                        <w:rPr>
                          <w:rFonts w:ascii="Arial" w:eastAsia="Arial" w:hAnsi="Arial" w:cs="Arial"/>
                          <w:b/>
                          <w:color w:val="FFFFFF"/>
                          <w:sz w:val="16"/>
                          <w:szCs w:val="16"/>
                        </w:rPr>
                        <w:t>UnirG</w:t>
                      </w:r>
                      <w:proofErr w:type="spellEnd"/>
                      <w:r w:rsidR="00AF408D" w:rsidRPr="003B3087">
                        <w:rPr>
                          <w:rFonts w:ascii="Arial" w:eastAsia="Arial" w:hAnsi="Arial" w:cs="Arial"/>
                          <w:b/>
                          <w:color w:val="FFFFFF"/>
                          <w:sz w:val="16"/>
                          <w:szCs w:val="16"/>
                        </w:rPr>
                        <w:t xml:space="preserve">. </w:t>
                      </w:r>
                      <w:r w:rsidR="0077251E" w:rsidRPr="003B3087">
                        <w:rPr>
                          <w:rFonts w:ascii="Arial" w:eastAsia="Arial" w:hAnsi="Arial" w:cs="Arial"/>
                          <w:b/>
                          <w:color w:val="FFFFFF"/>
                          <w:sz w:val="16"/>
                          <w:szCs w:val="16"/>
                        </w:rPr>
                        <w:t>Mestranda em Educação Social pela Universidade de Gurupi (</w:t>
                      </w:r>
                      <w:proofErr w:type="spellStart"/>
                      <w:r w:rsidR="0077251E" w:rsidRPr="003B3087">
                        <w:rPr>
                          <w:rFonts w:ascii="Arial" w:eastAsia="Arial" w:hAnsi="Arial" w:cs="Arial"/>
                          <w:b/>
                          <w:color w:val="FFFFFF"/>
                          <w:sz w:val="16"/>
                          <w:szCs w:val="16"/>
                        </w:rPr>
                        <w:t>UnirG</w:t>
                      </w:r>
                      <w:proofErr w:type="spellEnd"/>
                      <w:r w:rsidR="0077251E" w:rsidRPr="003B3087">
                        <w:rPr>
                          <w:rFonts w:ascii="Arial" w:eastAsia="Arial" w:hAnsi="Arial" w:cs="Arial"/>
                          <w:b/>
                          <w:color w:val="FFFFFF"/>
                          <w:sz w:val="16"/>
                          <w:szCs w:val="16"/>
                        </w:rPr>
                        <w:t>)</w:t>
                      </w:r>
                      <w:r w:rsidRPr="003B3087">
                        <w:rPr>
                          <w:rFonts w:ascii="Arial" w:eastAsia="Arial" w:hAnsi="Arial" w:cs="Arial"/>
                          <w:b/>
                          <w:color w:val="FFFFFF"/>
                          <w:sz w:val="16"/>
                          <w:szCs w:val="16"/>
                        </w:rPr>
                        <w:t xml:space="preserve">. </w:t>
                      </w:r>
                    </w:p>
                    <w:p w14:paraId="7E066C49" w14:textId="0E292B23" w:rsidR="00694E84" w:rsidRDefault="00694E84" w:rsidP="0047227E">
                      <w:pPr>
                        <w:ind w:left="-284" w:right="74"/>
                        <w:textDirection w:val="btLr"/>
                        <w:rPr>
                          <w:rFonts w:ascii="Arial" w:eastAsia="Arial" w:hAnsi="Arial" w:cs="Arial"/>
                          <w:b/>
                          <w:color w:val="FFFFFF"/>
                          <w:sz w:val="16"/>
                          <w:szCs w:val="16"/>
                        </w:rPr>
                      </w:pPr>
                      <w:proofErr w:type="spellStart"/>
                      <w:r>
                        <w:rPr>
                          <w:rFonts w:ascii="Arial" w:eastAsia="Arial" w:hAnsi="Arial" w:cs="Arial"/>
                          <w:b/>
                          <w:color w:val="FFFFFF"/>
                          <w:sz w:val="16"/>
                          <w:szCs w:val="16"/>
                        </w:rPr>
                        <w:t>Orcid</w:t>
                      </w:r>
                      <w:proofErr w:type="spellEnd"/>
                      <w:r>
                        <w:rPr>
                          <w:rFonts w:ascii="Arial" w:eastAsia="Arial" w:hAnsi="Arial" w:cs="Arial"/>
                          <w:b/>
                          <w:color w:val="FFFFFF"/>
                          <w:sz w:val="16"/>
                          <w:szCs w:val="16"/>
                        </w:rPr>
                        <w:t xml:space="preserve">: </w:t>
                      </w:r>
                      <w:r w:rsidR="004142BA" w:rsidRPr="004142BA">
                        <w:rPr>
                          <w:rFonts w:ascii="Arial" w:eastAsia="Arial" w:hAnsi="Arial" w:cs="Arial"/>
                          <w:b/>
                          <w:color w:val="FFFFFF"/>
                          <w:sz w:val="16"/>
                          <w:szCs w:val="16"/>
                        </w:rPr>
                        <w:t>https://orcid.org/0009-0001-4132-4891</w:t>
                      </w:r>
                    </w:p>
                    <w:p w14:paraId="1291F9B7" w14:textId="6AF28CD9" w:rsidR="0044469A" w:rsidRDefault="00AB05C7" w:rsidP="0047227E">
                      <w:pPr>
                        <w:ind w:left="-284" w:right="74"/>
                        <w:textDirection w:val="btLr"/>
                        <w:rPr>
                          <w:rFonts w:ascii="Arial" w:eastAsia="Arial" w:hAnsi="Arial" w:cs="Arial"/>
                          <w:b/>
                          <w:color w:val="FFFFFF"/>
                          <w:sz w:val="16"/>
                          <w:szCs w:val="16"/>
                        </w:rPr>
                      </w:pPr>
                      <w:hyperlink r:id="rId19" w:history="1">
                        <w:r w:rsidR="004142BA" w:rsidRPr="0021192A">
                          <w:rPr>
                            <w:rStyle w:val="Hyperlink"/>
                            <w:rFonts w:ascii="Arial" w:eastAsia="Arial" w:hAnsi="Arial" w:cs="Arial"/>
                            <w:b/>
                            <w:sz w:val="16"/>
                            <w:szCs w:val="16"/>
                          </w:rPr>
                          <w:t>teacherlucivania@unirg.edu.br</w:t>
                        </w:r>
                      </w:hyperlink>
                    </w:p>
                    <w:p w14:paraId="2663BE6E" w14:textId="77777777" w:rsidR="004142BA" w:rsidRPr="003B3087" w:rsidRDefault="004142BA" w:rsidP="0047227E">
                      <w:pPr>
                        <w:ind w:left="-284" w:right="74"/>
                        <w:textDirection w:val="btLr"/>
                        <w:rPr>
                          <w:rFonts w:ascii="Arial" w:eastAsia="Arial" w:hAnsi="Arial" w:cs="Arial"/>
                          <w:b/>
                          <w:color w:val="FFFFFF"/>
                          <w:sz w:val="16"/>
                          <w:szCs w:val="16"/>
                        </w:rPr>
                      </w:pPr>
                    </w:p>
                    <w:p w14:paraId="0206671E" w14:textId="77777777" w:rsidR="00630055" w:rsidRDefault="0077251E" w:rsidP="00630055">
                      <w:pPr>
                        <w:ind w:left="-284" w:right="74"/>
                        <w:textDirection w:val="btLr"/>
                        <w:rPr>
                          <w:rFonts w:ascii="Arial" w:eastAsia="Arial" w:hAnsi="Arial" w:cs="Arial"/>
                          <w:b/>
                          <w:color w:val="FFFFFF"/>
                          <w:sz w:val="16"/>
                        </w:rPr>
                      </w:pPr>
                      <w:r w:rsidRPr="0077251E">
                        <w:rPr>
                          <w:rFonts w:ascii="Arial" w:eastAsia="Arial" w:hAnsi="Arial" w:cs="Arial"/>
                          <w:b/>
                          <w:color w:val="FFFFFF"/>
                          <w:sz w:val="16"/>
                        </w:rPr>
                        <w:t xml:space="preserve"> ⁵</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Docente da Universidade de</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Gurupi—</w:t>
                      </w:r>
                      <w:proofErr w:type="spellStart"/>
                      <w:r w:rsidR="00AF408D" w:rsidRPr="00AF408D">
                        <w:rPr>
                          <w:rFonts w:ascii="Arial" w:eastAsia="Arial" w:hAnsi="Arial" w:cs="Arial"/>
                          <w:b/>
                          <w:color w:val="FFFFFF"/>
                          <w:sz w:val="16"/>
                        </w:rPr>
                        <w:t>UnirG</w:t>
                      </w:r>
                      <w:proofErr w:type="spellEnd"/>
                      <w:r w:rsidR="00AF408D" w:rsidRPr="00AF408D">
                        <w:rPr>
                          <w:rFonts w:ascii="Arial" w:eastAsia="Arial" w:hAnsi="Arial" w:cs="Arial"/>
                          <w:b/>
                          <w:color w:val="FFFFFF"/>
                          <w:sz w:val="16"/>
                        </w:rPr>
                        <w:t>.</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Pós Doutora em Ciências da Educação</w:t>
                      </w:r>
                      <w:r w:rsidR="00AF408D">
                        <w:rPr>
                          <w:rFonts w:ascii="Arial" w:eastAsia="Arial" w:hAnsi="Arial" w:cs="Arial"/>
                          <w:b/>
                          <w:color w:val="FFFFFF"/>
                          <w:sz w:val="16"/>
                        </w:rPr>
                        <w:t xml:space="preserve"> p</w:t>
                      </w:r>
                      <w:r w:rsidR="00AF408D" w:rsidRPr="00AF408D">
                        <w:rPr>
                          <w:rFonts w:ascii="Arial" w:eastAsia="Arial" w:hAnsi="Arial" w:cs="Arial"/>
                          <w:b/>
                          <w:color w:val="FFFFFF"/>
                          <w:sz w:val="16"/>
                        </w:rPr>
                        <w:t>ela Universidade do Minho Portugal</w:t>
                      </w:r>
                      <w:r w:rsidR="00F07085">
                        <w:rPr>
                          <w:rFonts w:ascii="Arial" w:eastAsia="Arial" w:hAnsi="Arial" w:cs="Arial"/>
                          <w:b/>
                          <w:color w:val="FFFFFF"/>
                          <w:sz w:val="16"/>
                        </w:rPr>
                        <w:t>.</w:t>
                      </w:r>
                      <w:r w:rsidR="0047227E">
                        <w:rPr>
                          <w:rFonts w:ascii="Arial" w:eastAsia="Arial" w:hAnsi="Arial" w:cs="Arial"/>
                          <w:b/>
                          <w:color w:val="FFFFFF"/>
                          <w:sz w:val="16"/>
                        </w:rPr>
                        <w:t xml:space="preserve"> </w:t>
                      </w:r>
                      <w:proofErr w:type="spellStart"/>
                      <w:r w:rsidR="00F07085">
                        <w:rPr>
                          <w:rFonts w:ascii="Arial" w:eastAsia="Arial" w:hAnsi="Arial" w:cs="Arial"/>
                          <w:b/>
                          <w:color w:val="FFFFFF"/>
                          <w:sz w:val="16"/>
                        </w:rPr>
                        <w:t>Orcid</w:t>
                      </w:r>
                      <w:proofErr w:type="spellEnd"/>
                      <w:r w:rsidR="00F07085">
                        <w:rPr>
                          <w:rFonts w:ascii="Arial" w:eastAsia="Arial" w:hAnsi="Arial" w:cs="Arial"/>
                          <w:b/>
                          <w:color w:val="FFFFFF"/>
                          <w:sz w:val="16"/>
                        </w:rPr>
                        <w:t xml:space="preserve">: </w:t>
                      </w:r>
                      <w:r w:rsidR="00D01643" w:rsidRPr="00D01643">
                        <w:rPr>
                          <w:rFonts w:ascii="Arial" w:eastAsia="Arial" w:hAnsi="Arial" w:cs="Arial"/>
                          <w:b/>
                          <w:color w:val="FFFFFF"/>
                          <w:sz w:val="16"/>
                        </w:rPr>
                        <w:t>https://orcid.org/0000-0002-347-2604</w:t>
                      </w:r>
                    </w:p>
                    <w:p w14:paraId="7D1B7BD8" w14:textId="704429D9" w:rsidR="00D01643" w:rsidRDefault="00AB05C7" w:rsidP="00630055">
                      <w:pPr>
                        <w:ind w:left="-284" w:right="74"/>
                        <w:textDirection w:val="btLr"/>
                        <w:rPr>
                          <w:rFonts w:ascii="Arial" w:eastAsia="Arial" w:hAnsi="Arial" w:cs="Arial"/>
                          <w:b/>
                          <w:color w:val="FFFFFF"/>
                          <w:sz w:val="16"/>
                        </w:rPr>
                      </w:pPr>
                      <w:hyperlink r:id="rId20" w:history="1">
                        <w:r w:rsidR="00A506B9" w:rsidRPr="0021192A">
                          <w:rPr>
                            <w:rStyle w:val="Hyperlink"/>
                            <w:rFonts w:ascii="Arial" w:eastAsia="Arial" w:hAnsi="Arial" w:cs="Arial"/>
                            <w:b/>
                            <w:sz w:val="16"/>
                          </w:rPr>
                          <w:t>jussara@unirg.edu.br</w:t>
                        </w:r>
                      </w:hyperlink>
                    </w:p>
                    <w:p w14:paraId="1F9BD513" w14:textId="77777777" w:rsidR="0047227E" w:rsidRDefault="0077251E" w:rsidP="00630055">
                      <w:pPr>
                        <w:ind w:left="-284" w:right="74"/>
                        <w:textDirection w:val="btLr"/>
                        <w:rPr>
                          <w:rFonts w:ascii="Arial" w:eastAsia="Arial" w:hAnsi="Arial" w:cs="Arial"/>
                          <w:b/>
                          <w:color w:val="FFFFFF"/>
                          <w:sz w:val="16"/>
                        </w:rPr>
                      </w:pPr>
                      <w:r w:rsidRPr="0077251E">
                        <w:rPr>
                          <w:rFonts w:ascii="Arial" w:eastAsia="Arial" w:hAnsi="Arial" w:cs="Arial"/>
                          <w:b/>
                          <w:color w:val="FFFFFF"/>
                          <w:sz w:val="16"/>
                        </w:rPr>
                        <w:t>⁶</w:t>
                      </w:r>
                      <w:r w:rsidR="00AF408D" w:rsidRPr="00AF408D">
                        <w:t xml:space="preserve"> </w:t>
                      </w:r>
                      <w:r w:rsidR="00AF408D" w:rsidRPr="00AF408D">
                        <w:rPr>
                          <w:rFonts w:ascii="Arial" w:eastAsia="Arial" w:hAnsi="Arial" w:cs="Arial"/>
                          <w:b/>
                          <w:color w:val="FFFFFF"/>
                          <w:sz w:val="16"/>
                        </w:rPr>
                        <w:t>Docente da Universidade de Gurupi—</w:t>
                      </w:r>
                      <w:proofErr w:type="spellStart"/>
                      <w:r w:rsidR="00AF408D" w:rsidRPr="00AF408D">
                        <w:rPr>
                          <w:rFonts w:ascii="Arial" w:eastAsia="Arial" w:hAnsi="Arial" w:cs="Arial"/>
                          <w:b/>
                          <w:color w:val="FFFFFF"/>
                          <w:sz w:val="16"/>
                        </w:rPr>
                        <w:t>UnirG</w:t>
                      </w:r>
                      <w:proofErr w:type="spellEnd"/>
                      <w:r w:rsidR="00AF408D" w:rsidRPr="00AF408D">
                        <w:rPr>
                          <w:rFonts w:ascii="Arial" w:eastAsia="Arial" w:hAnsi="Arial" w:cs="Arial"/>
                          <w:b/>
                          <w:color w:val="FFFFFF"/>
                          <w:sz w:val="16"/>
                        </w:rPr>
                        <w:t>.</w:t>
                      </w:r>
                      <w:r w:rsidR="00AF408D">
                        <w:rPr>
                          <w:rFonts w:ascii="Arial" w:eastAsia="Arial" w:hAnsi="Arial" w:cs="Arial"/>
                          <w:b/>
                          <w:color w:val="FFFFFF"/>
                          <w:sz w:val="16"/>
                        </w:rPr>
                        <w:t xml:space="preserve"> </w:t>
                      </w:r>
                      <w:r w:rsidR="00AF408D" w:rsidRPr="00AF408D">
                        <w:rPr>
                          <w:rFonts w:ascii="Arial" w:eastAsia="Arial" w:hAnsi="Arial" w:cs="Arial"/>
                          <w:b/>
                          <w:color w:val="FFFFFF"/>
                          <w:sz w:val="16"/>
                        </w:rPr>
                        <w:t>Doutora em Ensino de Línguas pela Universidade Federal do Tocantins (UFT)</w:t>
                      </w:r>
                    </w:p>
                    <w:p w14:paraId="3FC0E2F8" w14:textId="77777777" w:rsidR="00EA1C26" w:rsidRDefault="003E5C9E" w:rsidP="00EA1C26">
                      <w:pPr>
                        <w:ind w:left="-284" w:right="74"/>
                        <w:textDirection w:val="btLr"/>
                        <w:rPr>
                          <w:rFonts w:ascii="Arial" w:eastAsia="Arial" w:hAnsi="Arial" w:cs="Arial"/>
                          <w:b/>
                          <w:color w:val="FFFFFF"/>
                          <w:sz w:val="16"/>
                        </w:rPr>
                      </w:pPr>
                      <w:proofErr w:type="spellStart"/>
                      <w:r>
                        <w:rPr>
                          <w:rFonts w:ascii="Arial" w:eastAsia="Arial" w:hAnsi="Arial" w:cs="Arial"/>
                          <w:b/>
                          <w:color w:val="FFFFFF"/>
                          <w:sz w:val="16"/>
                        </w:rPr>
                        <w:t>Orcid</w:t>
                      </w:r>
                      <w:proofErr w:type="spellEnd"/>
                      <w:r>
                        <w:rPr>
                          <w:rFonts w:ascii="Arial" w:eastAsia="Arial" w:hAnsi="Arial" w:cs="Arial"/>
                          <w:b/>
                          <w:color w:val="FFFFFF"/>
                          <w:sz w:val="16"/>
                        </w:rPr>
                        <w:t>:</w:t>
                      </w:r>
                      <w:r w:rsidR="00FE54C2" w:rsidRPr="00FE54C2">
                        <w:t xml:space="preserve"> </w:t>
                      </w:r>
                      <w:r w:rsidR="00FE54C2" w:rsidRPr="00FE54C2">
                        <w:rPr>
                          <w:rFonts w:ascii="Arial" w:eastAsia="Arial" w:hAnsi="Arial" w:cs="Arial"/>
                          <w:b/>
                          <w:color w:val="FFFFFF"/>
                          <w:sz w:val="16"/>
                        </w:rPr>
                        <w:t>https://orcid.org/0000-0001</w:t>
                      </w:r>
                      <w:r w:rsidR="00FE54C2" w:rsidRPr="00FE54C2">
                        <w:t xml:space="preserve"> </w:t>
                      </w:r>
                      <w:r w:rsidR="00EA1C26" w:rsidRPr="00FE54C2">
                        <w:rPr>
                          <w:rFonts w:ascii="Arial" w:eastAsia="Arial" w:hAnsi="Arial" w:cs="Arial"/>
                          <w:b/>
                          <w:color w:val="FFFFFF"/>
                          <w:sz w:val="16"/>
                        </w:rPr>
                        <w:t>-8761-4862</w:t>
                      </w:r>
                    </w:p>
                    <w:p w14:paraId="331AFBCF" w14:textId="045826EC" w:rsidR="00FE54C2" w:rsidRDefault="00AB05C7" w:rsidP="00EA1C26">
                      <w:pPr>
                        <w:ind w:left="-284" w:right="74"/>
                        <w:textDirection w:val="btLr"/>
                        <w:rPr>
                          <w:rFonts w:ascii="Arial" w:eastAsia="Arial" w:hAnsi="Arial" w:cs="Arial"/>
                          <w:b/>
                          <w:color w:val="FFFFFF"/>
                          <w:sz w:val="16"/>
                        </w:rPr>
                      </w:pPr>
                      <w:hyperlink r:id="rId21" w:history="1">
                        <w:r w:rsidR="00FE54C2" w:rsidRPr="0021192A">
                          <w:rPr>
                            <w:rStyle w:val="Hyperlink"/>
                            <w:rFonts w:ascii="Arial" w:eastAsia="Arial" w:hAnsi="Arial" w:cs="Arial"/>
                            <w:b/>
                            <w:sz w:val="16"/>
                          </w:rPr>
                          <w:t>meiregranada@gmail.com</w:t>
                        </w:r>
                      </w:hyperlink>
                    </w:p>
                    <w:p w14:paraId="374A4CEB" w14:textId="6F29D69B" w:rsidR="00FE54C2" w:rsidRDefault="00FE54C2" w:rsidP="006039A9">
                      <w:pPr>
                        <w:spacing w:after="240"/>
                        <w:ind w:left="-284" w:right="74"/>
                        <w:textDirection w:val="btLr"/>
                        <w:rPr>
                          <w:rFonts w:ascii="Arial" w:eastAsia="Arial" w:hAnsi="Arial" w:cs="Arial"/>
                          <w:b/>
                          <w:color w:val="FFFFFF"/>
                          <w:sz w:val="16"/>
                        </w:rPr>
                      </w:pPr>
                      <w:r w:rsidRPr="00FE54C2">
                        <w:rPr>
                          <w:rFonts w:ascii="Arial" w:eastAsia="Arial" w:hAnsi="Arial" w:cs="Arial"/>
                          <w:b/>
                          <w:color w:val="FFFFFF"/>
                          <w:sz w:val="16"/>
                        </w:rPr>
                        <w:t xml:space="preserve">    </w:t>
                      </w:r>
                    </w:p>
                    <w:p w14:paraId="6463249A" w14:textId="77777777" w:rsidR="003E5C9E" w:rsidRDefault="003E5C9E" w:rsidP="006039A9">
                      <w:pPr>
                        <w:spacing w:after="240"/>
                        <w:ind w:left="-284" w:right="74"/>
                        <w:textDirection w:val="btLr"/>
                        <w:rPr>
                          <w:rFonts w:ascii="Arial" w:eastAsia="Arial" w:hAnsi="Arial" w:cs="Arial"/>
                          <w:b/>
                          <w:color w:val="FFFFFF"/>
                          <w:sz w:val="16"/>
                        </w:rPr>
                      </w:pPr>
                    </w:p>
                    <w:p w14:paraId="0922EAB8" w14:textId="77777777" w:rsidR="0077251E" w:rsidRDefault="0077251E" w:rsidP="006039A9">
                      <w:pPr>
                        <w:spacing w:after="240" w:line="360" w:lineRule="auto"/>
                        <w:ind w:left="-284" w:right="74"/>
                        <w:textDirection w:val="btLr"/>
                        <w:rPr>
                          <w:rFonts w:ascii="Arial" w:eastAsia="Arial" w:hAnsi="Arial" w:cs="Arial"/>
                          <w:b/>
                          <w:color w:val="FFFFFF"/>
                          <w:sz w:val="16"/>
                        </w:rPr>
                      </w:pPr>
                    </w:p>
                    <w:p w14:paraId="597E7F23" w14:textId="77777777" w:rsidR="0077251E" w:rsidRDefault="0077251E" w:rsidP="006039A9">
                      <w:pPr>
                        <w:spacing w:after="240" w:line="360" w:lineRule="auto"/>
                        <w:ind w:left="-284" w:right="74"/>
                        <w:textDirection w:val="btLr"/>
                        <w:rPr>
                          <w:rFonts w:ascii="Arial" w:eastAsia="Arial" w:hAnsi="Arial" w:cs="Arial"/>
                          <w:b/>
                          <w:color w:val="FFFFFF"/>
                          <w:sz w:val="16"/>
                        </w:rPr>
                      </w:pPr>
                    </w:p>
                    <w:p w14:paraId="6B1A73CD" w14:textId="7E1834BA" w:rsidR="00A24A97" w:rsidRDefault="00CD4DDE" w:rsidP="006039A9">
                      <w:pPr>
                        <w:spacing w:after="240"/>
                        <w:ind w:left="-284" w:right="74"/>
                        <w:textDirection w:val="btLr"/>
                      </w:pPr>
                      <w:r>
                        <w:rPr>
                          <w:rFonts w:ascii="Quattrocento Sans" w:eastAsia="Quattrocento Sans" w:hAnsi="Quattrocento Sans" w:cs="Quattrocento Sans"/>
                          <w:color w:val="000000"/>
                          <w:highlight w:val="yellow"/>
                        </w:rPr>
                        <w:t>).</w:t>
                      </w:r>
                    </w:p>
                    <w:p w14:paraId="70D981EC" w14:textId="77777777" w:rsidR="00A24A97" w:rsidRDefault="00A24A97" w:rsidP="006039A9">
                      <w:pPr>
                        <w:spacing w:after="240"/>
                        <w:ind w:left="-284" w:right="74"/>
                        <w:jc w:val="both"/>
                        <w:textDirection w:val="btLr"/>
                      </w:pPr>
                    </w:p>
                  </w:txbxContent>
                </v:textbox>
                <w10:wrap type="square" anchorx="margin" anchory="margin"/>
              </v:roundrect>
            </w:pict>
          </mc:Fallback>
        </mc:AlternateContent>
      </w:r>
      <w:r w:rsidR="00CD4DDE" w:rsidRPr="00067203">
        <w:rPr>
          <w:rFonts w:ascii="Arial" w:eastAsia="Arial" w:hAnsi="Arial" w:cs="Arial"/>
          <w:noProof/>
        </w:rPr>
        <mc:AlternateContent>
          <mc:Choice Requires="wps">
            <w:drawing>
              <wp:inline distT="0" distB="0" distL="0" distR="0" wp14:anchorId="2664DD85" wp14:editId="46E450F5">
                <wp:extent cx="5132070" cy="861060"/>
                <wp:effectExtent l="38100" t="38100" r="0" b="0"/>
                <wp:docPr id="1908617810" name="Retângulo de cantos arredondados 1908617810"/>
                <wp:cNvGraphicFramePr/>
                <a:graphic xmlns:a="http://schemas.openxmlformats.org/drawingml/2006/main">
                  <a:graphicData uri="http://schemas.microsoft.com/office/word/2010/wordprocessingShape">
                    <wps:wsp>
                      <wps:cNvSpPr/>
                      <wps:spPr>
                        <a:xfrm>
                          <a:off x="0" y="0"/>
                          <a:ext cx="5132070" cy="861060"/>
                        </a:xfrm>
                        <a:prstGeom prst="roundRect">
                          <a:avLst>
                            <a:gd name="adj" fmla="val 10861"/>
                          </a:avLst>
                        </a:prstGeom>
                        <a:solidFill>
                          <a:srgbClr val="FFFFFF"/>
                        </a:solidFill>
                        <a:ln>
                          <a:noFill/>
                        </a:ln>
                        <a:effectLst>
                          <a:outerShdw dist="53882" dir="13500000" sx="89999" sy="89999" algn="tl" rotWithShape="0">
                            <a:srgbClr val="4F81BD"/>
                          </a:outerShdw>
                        </a:effectLst>
                      </wps:spPr>
                      <wps:txbx>
                        <w:txbxContent>
                          <w:p w14:paraId="00D01D1B" w14:textId="0BFF9F67" w:rsidR="00A24A97" w:rsidRDefault="003D1793" w:rsidP="003D1793">
                            <w:pPr>
                              <w:textDirection w:val="btLr"/>
                            </w:pPr>
                            <w:r>
                              <w:t>¹</w:t>
                            </w:r>
                            <w:r w:rsidRPr="003D1793">
                              <w:t>Nayssa Nara Barcelos Santo</w:t>
                            </w:r>
                            <w:r w:rsidR="00956F11">
                              <w:t>s</w:t>
                            </w:r>
                            <w:r>
                              <w:t>, ²Hiago Costa Mesquita,</w:t>
                            </w:r>
                            <w:r w:rsidRPr="003D1793">
                              <w:t xml:space="preserve"> ³João Pedro Bezerra Arruda Léda</w:t>
                            </w:r>
                            <w:r>
                              <w:t xml:space="preserve">, </w:t>
                            </w:r>
                            <w:r w:rsidR="00E47AAC">
                              <w:t>⁴</w:t>
                            </w:r>
                            <w:r w:rsidR="00AF408D" w:rsidRPr="0077251E">
                              <w:t>Lucivania Carvalho Barcelo</w:t>
                            </w:r>
                            <w:r w:rsidR="00AF408D">
                              <w:t xml:space="preserve">, </w:t>
                            </w:r>
                            <w:r w:rsidR="00E47AAC">
                              <w:t>⁵</w:t>
                            </w:r>
                            <w:r w:rsidR="00AC2DD1">
                              <w:t>Jussara Resende Costa</w:t>
                            </w:r>
                            <w:r w:rsidR="0077251E">
                              <w:t>,</w:t>
                            </w:r>
                            <w:r w:rsidR="0077251E" w:rsidRPr="0077251E">
                              <w:t xml:space="preserve"> </w:t>
                            </w:r>
                            <w:r w:rsidR="00E47AAC">
                              <w:t>⁶</w:t>
                            </w:r>
                            <w:r w:rsidR="00AF408D">
                              <w:t>Rosemeire Parada Granada Milhomens  da Costa</w:t>
                            </w:r>
                          </w:p>
                        </w:txbxContent>
                      </wps:txbx>
                      <wps:bodyPr spcFirstLastPara="1" wrap="square" lIns="91425" tIns="45700" rIns="457200" bIns="228600" anchor="t" anchorCtr="0">
                        <a:noAutofit/>
                      </wps:bodyPr>
                    </wps:wsp>
                  </a:graphicData>
                </a:graphic>
              </wp:inline>
            </w:drawing>
          </mc:Choice>
          <mc:Fallback>
            <w:pict>
              <v:roundrect w14:anchorId="2664DD85" id="Retângulo de cantos arredondados 1908617810" o:spid="_x0000_s1029" style="width:404.1pt;height:67.8pt;visibility:visible;mso-wrap-style:square;mso-left-percent:-10001;mso-top-percent:-10001;mso-position-horizontal:absolute;mso-position-horizontal-relative:char;mso-position-vertical:absolute;mso-position-vertical-relative:line;mso-left-percent:-10001;mso-top-percent:-10001;v-text-anchor:top" arcsize="71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" stroked="f">
                <v:shadow on="t" type="perspective" color="#4f81bd" origin="-.5,-.5" offset="-3pt,-3pt" matrix="58982f,,,58982f"/>
                <v:textbox inset="2.53958mm,1.2694mm,36pt,18pt">
                  <w:txbxContent>
                    <w:p w14:paraId="00D01D1B" w14:textId="0BFF9F67" w:rsidR="00A24A97" w:rsidRDefault="003D1793" w:rsidP="003D1793">
                      <w:pPr>
                        <w:textDirection w:val="btLr"/>
                      </w:pPr>
                      <w:r>
                        <w:t>¹</w:t>
                      </w:r>
                      <w:r w:rsidRPr="003D1793">
                        <w:t>Nayssa Nara Barcelos Santo</w:t>
                      </w:r>
                      <w:r w:rsidR="00956F11">
                        <w:t>s</w:t>
                      </w:r>
                      <w:r>
                        <w:t>, ²Hiago Costa Mesquita,</w:t>
                      </w:r>
                      <w:r w:rsidRPr="003D1793">
                        <w:t xml:space="preserve"> ³João Pedro Bezerra Arruda </w:t>
                      </w:r>
                      <w:proofErr w:type="spellStart"/>
                      <w:r w:rsidRPr="003D1793">
                        <w:t>Léda</w:t>
                      </w:r>
                      <w:proofErr w:type="spellEnd"/>
                      <w:r>
                        <w:t xml:space="preserve">, </w:t>
                      </w:r>
                      <w:r w:rsidR="00E47AAC">
                        <w:t>⁴</w:t>
                      </w:r>
                      <w:proofErr w:type="spellStart"/>
                      <w:r w:rsidR="00AF408D" w:rsidRPr="0077251E">
                        <w:t>Lucivania</w:t>
                      </w:r>
                      <w:proofErr w:type="spellEnd"/>
                      <w:r w:rsidR="00AF408D" w:rsidRPr="0077251E">
                        <w:t xml:space="preserve"> Carvalho </w:t>
                      </w:r>
                      <w:proofErr w:type="spellStart"/>
                      <w:r w:rsidR="00AF408D" w:rsidRPr="0077251E">
                        <w:t>Barcelo</w:t>
                      </w:r>
                      <w:proofErr w:type="spellEnd"/>
                      <w:r w:rsidR="00AF408D">
                        <w:t xml:space="preserve">, </w:t>
                      </w:r>
                      <w:r w:rsidR="00E47AAC">
                        <w:t>⁵</w:t>
                      </w:r>
                      <w:r w:rsidR="00AC2DD1">
                        <w:t>Jussara Resende Costa</w:t>
                      </w:r>
                      <w:r w:rsidR="0077251E">
                        <w:t>,</w:t>
                      </w:r>
                      <w:r w:rsidR="0077251E" w:rsidRPr="0077251E">
                        <w:t xml:space="preserve"> </w:t>
                      </w:r>
                      <w:r w:rsidR="00E47AAC">
                        <w:t>⁶</w:t>
                      </w:r>
                      <w:r w:rsidR="00AF408D">
                        <w:t xml:space="preserve">Rosemeire Parada Granada </w:t>
                      </w:r>
                      <w:proofErr w:type="spellStart"/>
                      <w:proofErr w:type="gramStart"/>
                      <w:r w:rsidR="00AF408D">
                        <w:t>Milhomens</w:t>
                      </w:r>
                      <w:proofErr w:type="spellEnd"/>
                      <w:r w:rsidR="00AF408D">
                        <w:t xml:space="preserve">  da</w:t>
                      </w:r>
                      <w:proofErr w:type="gramEnd"/>
                      <w:r w:rsidR="00AF408D">
                        <w:t xml:space="preserve"> Costa</w:t>
                      </w:r>
                    </w:p>
                  </w:txbxContent>
                </v:textbox>
                <w10:anchorlock/>
              </v:roundrect>
            </w:pict>
          </mc:Fallback>
        </mc:AlternateContent>
      </w:r>
    </w:p>
    <w:tbl>
      <w:tblPr>
        <w:tblStyle w:val="a0"/>
        <w:tblW w:w="7939" w:type="dxa"/>
        <w:tblInd w:w="-318" w:type="dxa"/>
        <w:tblBorders>
          <w:top w:val="nil"/>
          <w:left w:val="nil"/>
          <w:bottom w:val="nil"/>
          <w:right w:val="nil"/>
          <w:insideH w:val="nil"/>
          <w:insideV w:val="nil"/>
        </w:tblBorders>
        <w:tblLayout w:type="fixed"/>
        <w:tblLook w:val="0400" w:firstRow="0" w:lastRow="0" w:firstColumn="0" w:lastColumn="0" w:noHBand="0" w:noVBand="1"/>
      </w:tblPr>
      <w:tblGrid>
        <w:gridCol w:w="7939"/>
      </w:tblGrid>
      <w:tr w:rsidR="00A24A97" w:rsidRPr="00067203" w14:paraId="16F780D8" w14:textId="77777777" w:rsidTr="00E902C6">
        <w:trPr>
          <w:trHeight w:val="2280"/>
        </w:trPr>
        <w:tc>
          <w:tcPr>
            <w:tcW w:w="7939" w:type="dxa"/>
          </w:tcPr>
          <w:p w14:paraId="7EC9A291" w14:textId="77777777" w:rsidR="00A24A97" w:rsidRPr="00067203" w:rsidRDefault="00CD4DDE" w:rsidP="00067203">
            <w:pPr>
              <w:shd w:val="clear" w:color="auto" w:fill="4F81BD"/>
              <w:spacing w:after="40" w:line="360" w:lineRule="auto"/>
              <w:ind w:right="34"/>
              <w:jc w:val="center"/>
              <w:rPr>
                <w:rFonts w:ascii="Arial" w:eastAsia="Arial" w:hAnsi="Arial" w:cs="Arial"/>
                <w:b/>
                <w:color w:val="FFFFFF"/>
              </w:rPr>
            </w:pPr>
            <w:r w:rsidRPr="00067203">
              <w:rPr>
                <w:rFonts w:ascii="Arial" w:eastAsia="Arial" w:hAnsi="Arial" w:cs="Arial"/>
                <w:b/>
                <w:color w:val="FFFFFF"/>
              </w:rPr>
              <w:t>RESUMO</w:t>
            </w:r>
          </w:p>
          <w:p w14:paraId="4FF8CED6" w14:textId="6D463D8F" w:rsidR="00BF573B" w:rsidRPr="00B3677B" w:rsidRDefault="00FA1631" w:rsidP="00B3677B">
            <w:pPr>
              <w:pStyle w:val="NormalWeb"/>
              <w:jc w:val="both"/>
              <w:rPr>
                <w:rFonts w:ascii="Arial" w:hAnsi="Arial" w:cs="Arial"/>
                <w:sz w:val="20"/>
                <w:szCs w:val="20"/>
              </w:rPr>
            </w:pPr>
            <w:r w:rsidRPr="00B3677B">
              <w:rPr>
                <w:rFonts w:ascii="Arial" w:hAnsi="Arial" w:cs="Arial"/>
                <w:sz w:val="20"/>
                <w:szCs w:val="20"/>
              </w:rPr>
              <w:t xml:space="preserve">A proficiência em inglês constitui elemento essencial na formação médica </w:t>
            </w:r>
            <w:r w:rsidR="00BF573B" w:rsidRPr="00B3677B">
              <w:rPr>
                <w:rFonts w:ascii="Arial" w:hAnsi="Arial" w:cs="Arial"/>
                <w:sz w:val="20"/>
                <w:szCs w:val="20"/>
              </w:rPr>
              <w:t>A proficiência em inglês constitui elemento essencial na formação médica contemporânea, pois possibilita o acesso a publicações científicas, à atualização profissional contínua e à inserção em contextos acadêmicos internacionais. Este estudo teve como objetivo avaliar a proficiência em leitura e interpretação de textos acadêmicos em inglês entre estudantes de Medicina da Universidade de Gurupi (UNIRG) e analisar suas implicações para o acesso a fontes científicas e oportunidades de internacionalização. Trata-se de uma pesquisa quantitativa e descritiva, realizada com 175 estudantes de diferentes períodos, por meio de um questionário estruturado que investigou compreensão geral, vocabulário técnico, interpretação global e dificuldades autorrelatadas. Os dados, analisados por frequências e percentuais, evidenciaram um panorama heterogêneo de proficiência, com predomínio de compreensão intermediária e limitações no domínio de terminologia médica. Cerca de 60% dos participantes relataram dificuldades significativas na leitura de textos acadêmicos em inglês, especialmente relacionadas ao vocabulário técnico, refletindo lacunas na formação linguística institucional. Os resultados demonstram a necessidade de políticas educacionais voltadas ao fortalecimento do ensino de inglês instrumental aplicado à Medicina. Conclui-se que os estudantes apresentam nível intermediário de proficiência e demandam ações institucionais contínuas para capacitação linguística e fortalecimento da internacionalização acadêmica.</w:t>
            </w:r>
          </w:p>
          <w:p w14:paraId="69ACF074" w14:textId="73406F58" w:rsidR="00693852" w:rsidRPr="00B3677B" w:rsidRDefault="00BF573B" w:rsidP="009B2DE1">
            <w:pPr>
              <w:pStyle w:val="NormalWeb"/>
              <w:rPr>
                <w:rFonts w:ascii="Arial" w:hAnsi="Arial" w:cs="Arial"/>
                <w:sz w:val="20"/>
                <w:szCs w:val="20"/>
              </w:rPr>
            </w:pPr>
            <w:r w:rsidRPr="00B3677B">
              <w:rPr>
                <w:rFonts w:ascii="Arial" w:hAnsi="Arial" w:cs="Arial"/>
                <w:b/>
                <w:sz w:val="20"/>
                <w:szCs w:val="20"/>
              </w:rPr>
              <w:t>Palavras-chave:</w:t>
            </w:r>
            <w:r w:rsidRPr="00B3677B">
              <w:rPr>
                <w:rFonts w:ascii="Arial" w:hAnsi="Arial" w:cs="Arial"/>
                <w:sz w:val="20"/>
                <w:szCs w:val="20"/>
              </w:rPr>
              <w:t xml:space="preserve"> </w:t>
            </w:r>
            <w:r w:rsidR="00B3677B">
              <w:rPr>
                <w:rFonts w:ascii="Arial" w:hAnsi="Arial" w:cs="Arial"/>
                <w:sz w:val="20"/>
                <w:szCs w:val="20"/>
              </w:rPr>
              <w:t>E</w:t>
            </w:r>
            <w:r w:rsidRPr="00B3677B">
              <w:rPr>
                <w:rFonts w:ascii="Arial" w:hAnsi="Arial" w:cs="Arial"/>
                <w:sz w:val="20"/>
                <w:szCs w:val="20"/>
              </w:rPr>
              <w:t>ducação médica</w:t>
            </w:r>
            <w:r w:rsidR="00081276">
              <w:rPr>
                <w:rFonts w:ascii="Arial" w:hAnsi="Arial" w:cs="Arial"/>
                <w:sz w:val="20"/>
                <w:szCs w:val="20"/>
              </w:rPr>
              <w:t>.</w:t>
            </w:r>
            <w:r w:rsidRPr="00B3677B">
              <w:rPr>
                <w:rFonts w:ascii="Arial" w:hAnsi="Arial" w:cs="Arial"/>
                <w:sz w:val="20"/>
                <w:szCs w:val="20"/>
              </w:rPr>
              <w:t xml:space="preserve"> </w:t>
            </w:r>
            <w:r w:rsidR="00B3677B">
              <w:rPr>
                <w:rFonts w:ascii="Arial" w:hAnsi="Arial" w:cs="Arial"/>
                <w:sz w:val="20"/>
                <w:szCs w:val="20"/>
              </w:rPr>
              <w:t>I</w:t>
            </w:r>
            <w:r w:rsidRPr="00B3677B">
              <w:rPr>
                <w:rFonts w:ascii="Arial" w:hAnsi="Arial" w:cs="Arial"/>
                <w:sz w:val="20"/>
                <w:szCs w:val="20"/>
              </w:rPr>
              <w:t>nglês instrumental</w:t>
            </w:r>
            <w:r w:rsidR="00081276">
              <w:rPr>
                <w:rFonts w:ascii="Arial" w:hAnsi="Arial" w:cs="Arial"/>
                <w:sz w:val="20"/>
                <w:szCs w:val="20"/>
              </w:rPr>
              <w:t xml:space="preserve">. </w:t>
            </w:r>
            <w:r w:rsidR="00B3677B">
              <w:rPr>
                <w:rFonts w:ascii="Arial" w:hAnsi="Arial" w:cs="Arial"/>
                <w:sz w:val="20"/>
                <w:szCs w:val="20"/>
              </w:rPr>
              <w:t>I</w:t>
            </w:r>
            <w:r w:rsidRPr="00B3677B">
              <w:rPr>
                <w:rFonts w:ascii="Arial" w:hAnsi="Arial" w:cs="Arial"/>
                <w:sz w:val="20"/>
                <w:szCs w:val="20"/>
              </w:rPr>
              <w:t>nternacionalização</w:t>
            </w:r>
            <w:r w:rsidR="00081276">
              <w:rPr>
                <w:rFonts w:ascii="Arial" w:hAnsi="Arial" w:cs="Arial"/>
                <w:sz w:val="20"/>
                <w:szCs w:val="20"/>
              </w:rPr>
              <w:t>.</w:t>
            </w:r>
            <w:r w:rsidRPr="00B3677B">
              <w:rPr>
                <w:rFonts w:ascii="Arial" w:hAnsi="Arial" w:cs="Arial"/>
                <w:sz w:val="20"/>
                <w:szCs w:val="20"/>
              </w:rPr>
              <w:t xml:space="preserve"> </w:t>
            </w:r>
            <w:r w:rsidR="00B3677B">
              <w:rPr>
                <w:rFonts w:ascii="Arial" w:hAnsi="Arial" w:cs="Arial"/>
                <w:sz w:val="20"/>
                <w:szCs w:val="20"/>
              </w:rPr>
              <w:t>L</w:t>
            </w:r>
            <w:r w:rsidRPr="00B3677B">
              <w:rPr>
                <w:rFonts w:ascii="Arial" w:hAnsi="Arial" w:cs="Arial"/>
                <w:sz w:val="20"/>
                <w:szCs w:val="20"/>
              </w:rPr>
              <w:t>eitura acadêmica</w:t>
            </w:r>
            <w:r w:rsidR="00081276">
              <w:rPr>
                <w:rFonts w:ascii="Arial" w:hAnsi="Arial" w:cs="Arial"/>
                <w:sz w:val="20"/>
                <w:szCs w:val="20"/>
              </w:rPr>
              <w:t>.</w:t>
            </w:r>
            <w:r w:rsidRPr="00B3677B">
              <w:rPr>
                <w:rFonts w:ascii="Arial" w:hAnsi="Arial" w:cs="Arial"/>
                <w:sz w:val="20"/>
                <w:szCs w:val="20"/>
              </w:rPr>
              <w:t xml:space="preserve"> </w:t>
            </w:r>
            <w:r w:rsidR="00B3677B">
              <w:rPr>
                <w:rFonts w:ascii="Arial" w:hAnsi="Arial" w:cs="Arial"/>
                <w:sz w:val="20"/>
                <w:szCs w:val="20"/>
              </w:rPr>
              <w:t>V</w:t>
            </w:r>
            <w:r w:rsidRPr="00B3677B">
              <w:rPr>
                <w:rFonts w:ascii="Arial" w:hAnsi="Arial" w:cs="Arial"/>
                <w:sz w:val="20"/>
                <w:szCs w:val="20"/>
              </w:rPr>
              <w:t>ocabulário técnico.</w:t>
            </w:r>
          </w:p>
          <w:p w14:paraId="0F334574" w14:textId="77777777" w:rsidR="00A24A97" w:rsidRPr="00067203" w:rsidRDefault="00CD4DDE" w:rsidP="00067203">
            <w:pPr>
              <w:shd w:val="clear" w:color="auto" w:fill="4F81BD"/>
              <w:spacing w:after="40" w:line="360" w:lineRule="auto"/>
              <w:ind w:right="34"/>
              <w:jc w:val="center"/>
              <w:rPr>
                <w:rFonts w:ascii="Arial" w:eastAsia="Arial" w:hAnsi="Arial" w:cs="Arial"/>
                <w:b/>
                <w:color w:val="FFFFFF"/>
              </w:rPr>
            </w:pPr>
            <w:r w:rsidRPr="00067203">
              <w:rPr>
                <w:rFonts w:ascii="Arial" w:eastAsia="Arial" w:hAnsi="Arial" w:cs="Arial"/>
                <w:b/>
                <w:color w:val="FFFFFF"/>
              </w:rPr>
              <w:t>ABSTRACT</w:t>
            </w:r>
          </w:p>
          <w:p w14:paraId="2E4E440D" w14:textId="7CFE5D5C" w:rsidR="00BF573B" w:rsidRDefault="00BF573B" w:rsidP="00B3677B">
            <w:pPr>
              <w:spacing w:after="40"/>
              <w:ind w:right="34"/>
              <w:jc w:val="both"/>
              <w:rPr>
                <w:rFonts w:ascii="Arial" w:eastAsia="Arial" w:hAnsi="Arial" w:cs="Arial"/>
                <w:color w:val="000000"/>
                <w:sz w:val="20"/>
                <w:szCs w:val="20"/>
              </w:rPr>
            </w:pPr>
            <w:r w:rsidRPr="00B3677B">
              <w:rPr>
                <w:rFonts w:ascii="Arial" w:eastAsia="Arial" w:hAnsi="Arial" w:cs="Arial"/>
                <w:color w:val="000000"/>
                <w:sz w:val="20"/>
                <w:szCs w:val="20"/>
              </w:rPr>
              <w:t>English proficiency is an essential component of contemporary medical training, as it enables access to scientific publications, continuous professional development, and participation in international academic environments. This study aimed to evaluate the proficiency in reading and interpreting academic texts in English among medical students at the University of Gurupi (UNIRG) and to analyze its implications for access to scientific sources and internationalization opportunities. This quantitative and descriptive research was conducted with 175 students from different stages of the medical program, using a structured questionnaire that assessed general comprehension, technical vocabulary, global interpretation, and self-reported difficulties. Data analyzed through frequencies and percentages revealed a heterogeneous proficiency profile, with a predominance of intermediate comprehension and limitations</w:t>
            </w:r>
            <w:r w:rsidR="00961094">
              <w:rPr>
                <w:rFonts w:ascii="Arial" w:eastAsia="Arial" w:hAnsi="Arial" w:cs="Arial"/>
                <w:color w:val="000000"/>
                <w:sz w:val="20"/>
                <w:szCs w:val="20"/>
              </w:rPr>
              <w:t xml:space="preserve"> </w:t>
            </w:r>
            <w:r w:rsidRPr="00B3677B">
              <w:rPr>
                <w:rFonts w:ascii="Arial" w:eastAsia="Arial" w:hAnsi="Arial" w:cs="Arial"/>
                <w:color w:val="000000"/>
                <w:sz w:val="20"/>
                <w:szCs w:val="20"/>
              </w:rPr>
              <w:t xml:space="preserve">regarding medical terminology. Approximately 60% of participants reported significant difficulties in reading academic texts in English, particularly related to technical vocabulary, highlighting gaps in the institutional linguistic training. The results indicate the need for educational policies aimed at strengthening the teaching of instrumental English applied to Medicine. It is concluded that students exhibit an intermediate level </w:t>
            </w:r>
            <w:r w:rsidRPr="00B3677B">
              <w:rPr>
                <w:rFonts w:ascii="Arial" w:eastAsia="Arial" w:hAnsi="Arial" w:cs="Arial"/>
                <w:color w:val="000000"/>
                <w:sz w:val="20"/>
                <w:szCs w:val="20"/>
              </w:rPr>
              <w:lastRenderedPageBreak/>
              <w:t>of proficiency and require structured institutional actions focused on linguistic development and the consolidation of academic internationalization.</w:t>
            </w:r>
          </w:p>
          <w:p w14:paraId="145AAEE5" w14:textId="77777777" w:rsidR="009E3E2B" w:rsidRPr="00B3677B" w:rsidRDefault="009E3E2B" w:rsidP="00B3677B">
            <w:pPr>
              <w:spacing w:after="40"/>
              <w:ind w:right="34"/>
              <w:jc w:val="both"/>
              <w:rPr>
                <w:rFonts w:ascii="Arial" w:eastAsia="Arial" w:hAnsi="Arial" w:cs="Arial"/>
                <w:color w:val="000000"/>
                <w:sz w:val="20"/>
                <w:szCs w:val="20"/>
              </w:rPr>
            </w:pPr>
          </w:p>
          <w:p w14:paraId="0B9579AC" w14:textId="5BE3C835" w:rsidR="00BF573B" w:rsidRPr="00B3677B" w:rsidRDefault="00BF573B" w:rsidP="00067203">
            <w:pPr>
              <w:spacing w:after="40" w:line="360" w:lineRule="auto"/>
              <w:ind w:right="34"/>
              <w:jc w:val="both"/>
              <w:rPr>
                <w:rFonts w:ascii="Arial" w:eastAsia="Arial" w:hAnsi="Arial" w:cs="Arial"/>
                <w:color w:val="000000"/>
                <w:sz w:val="20"/>
                <w:szCs w:val="20"/>
              </w:rPr>
            </w:pPr>
            <w:r w:rsidRPr="00B3677B">
              <w:rPr>
                <w:rFonts w:ascii="Arial" w:eastAsia="Arial" w:hAnsi="Arial" w:cs="Arial"/>
                <w:b/>
                <w:bCs/>
                <w:color w:val="000000"/>
                <w:sz w:val="20"/>
                <w:szCs w:val="20"/>
              </w:rPr>
              <w:t>Keywords:</w:t>
            </w:r>
            <w:r w:rsidRPr="00B3677B">
              <w:rPr>
                <w:rFonts w:ascii="Arial" w:eastAsia="Arial" w:hAnsi="Arial" w:cs="Arial"/>
                <w:color w:val="000000"/>
                <w:sz w:val="20"/>
                <w:szCs w:val="20"/>
              </w:rPr>
              <w:t xml:space="preserve"> </w:t>
            </w:r>
            <w:r w:rsidR="00B3677B">
              <w:rPr>
                <w:rFonts w:ascii="Arial" w:eastAsia="Arial" w:hAnsi="Arial" w:cs="Arial"/>
                <w:color w:val="000000"/>
                <w:sz w:val="20"/>
                <w:szCs w:val="20"/>
              </w:rPr>
              <w:t>M</w:t>
            </w:r>
            <w:r w:rsidRPr="00B3677B">
              <w:rPr>
                <w:rFonts w:ascii="Arial" w:eastAsia="Arial" w:hAnsi="Arial" w:cs="Arial"/>
                <w:color w:val="000000"/>
                <w:sz w:val="20"/>
                <w:szCs w:val="20"/>
              </w:rPr>
              <w:t>edical education</w:t>
            </w:r>
            <w:r w:rsidR="00081276">
              <w:rPr>
                <w:rFonts w:ascii="Arial" w:eastAsia="Arial" w:hAnsi="Arial" w:cs="Arial"/>
                <w:color w:val="000000"/>
                <w:sz w:val="20"/>
                <w:szCs w:val="20"/>
              </w:rPr>
              <w:t>.</w:t>
            </w:r>
            <w:r w:rsidRPr="00B3677B">
              <w:rPr>
                <w:rFonts w:ascii="Arial" w:eastAsia="Arial" w:hAnsi="Arial" w:cs="Arial"/>
                <w:color w:val="000000"/>
                <w:sz w:val="20"/>
                <w:szCs w:val="20"/>
              </w:rPr>
              <w:t xml:space="preserve"> </w:t>
            </w:r>
            <w:r w:rsidR="00B3677B">
              <w:rPr>
                <w:rFonts w:ascii="Arial" w:eastAsia="Arial" w:hAnsi="Arial" w:cs="Arial"/>
                <w:color w:val="000000"/>
                <w:sz w:val="20"/>
                <w:szCs w:val="20"/>
              </w:rPr>
              <w:t>I</w:t>
            </w:r>
            <w:r w:rsidRPr="00B3677B">
              <w:rPr>
                <w:rFonts w:ascii="Arial" w:eastAsia="Arial" w:hAnsi="Arial" w:cs="Arial"/>
                <w:color w:val="000000"/>
                <w:sz w:val="20"/>
                <w:szCs w:val="20"/>
              </w:rPr>
              <w:t>nstrumental English</w:t>
            </w:r>
            <w:r w:rsidR="00081276">
              <w:rPr>
                <w:rFonts w:ascii="Arial" w:eastAsia="Arial" w:hAnsi="Arial" w:cs="Arial"/>
                <w:color w:val="000000"/>
                <w:sz w:val="20"/>
                <w:szCs w:val="20"/>
              </w:rPr>
              <w:t>.</w:t>
            </w:r>
            <w:r w:rsidRPr="00B3677B">
              <w:rPr>
                <w:rFonts w:ascii="Arial" w:eastAsia="Arial" w:hAnsi="Arial" w:cs="Arial"/>
                <w:color w:val="000000"/>
                <w:sz w:val="20"/>
                <w:szCs w:val="20"/>
              </w:rPr>
              <w:t xml:space="preserve"> </w:t>
            </w:r>
            <w:r w:rsidR="00B3677B">
              <w:rPr>
                <w:rFonts w:ascii="Arial" w:eastAsia="Arial" w:hAnsi="Arial" w:cs="Arial"/>
                <w:color w:val="000000"/>
                <w:sz w:val="20"/>
                <w:szCs w:val="20"/>
              </w:rPr>
              <w:t>I</w:t>
            </w:r>
            <w:r w:rsidRPr="00B3677B">
              <w:rPr>
                <w:rFonts w:ascii="Arial" w:eastAsia="Arial" w:hAnsi="Arial" w:cs="Arial"/>
                <w:color w:val="000000"/>
                <w:sz w:val="20"/>
                <w:szCs w:val="20"/>
              </w:rPr>
              <w:t>nternationalization</w:t>
            </w:r>
            <w:r w:rsidR="00081276">
              <w:rPr>
                <w:rFonts w:ascii="Arial" w:eastAsia="Arial" w:hAnsi="Arial" w:cs="Arial"/>
                <w:color w:val="000000"/>
                <w:sz w:val="20"/>
                <w:szCs w:val="20"/>
              </w:rPr>
              <w:t>.</w:t>
            </w:r>
            <w:r w:rsidRPr="00B3677B">
              <w:rPr>
                <w:rFonts w:ascii="Arial" w:eastAsia="Arial" w:hAnsi="Arial" w:cs="Arial"/>
                <w:color w:val="000000"/>
                <w:sz w:val="20"/>
                <w:szCs w:val="20"/>
              </w:rPr>
              <w:t xml:space="preserve"> </w:t>
            </w:r>
            <w:r w:rsidR="00B3677B">
              <w:rPr>
                <w:rFonts w:ascii="Arial" w:eastAsia="Arial" w:hAnsi="Arial" w:cs="Arial"/>
                <w:color w:val="000000"/>
                <w:sz w:val="20"/>
                <w:szCs w:val="20"/>
              </w:rPr>
              <w:t>A</w:t>
            </w:r>
            <w:r w:rsidRPr="00B3677B">
              <w:rPr>
                <w:rFonts w:ascii="Arial" w:eastAsia="Arial" w:hAnsi="Arial" w:cs="Arial"/>
                <w:color w:val="000000"/>
                <w:sz w:val="20"/>
                <w:szCs w:val="20"/>
              </w:rPr>
              <w:t xml:space="preserve">cademic </w:t>
            </w:r>
            <w:r w:rsidR="00081276">
              <w:rPr>
                <w:rFonts w:ascii="Arial" w:eastAsia="Arial" w:hAnsi="Arial" w:cs="Arial"/>
                <w:color w:val="000000"/>
                <w:sz w:val="20"/>
                <w:szCs w:val="20"/>
              </w:rPr>
              <w:t>Reading.</w:t>
            </w:r>
            <w:r w:rsidRPr="00B3677B">
              <w:rPr>
                <w:rFonts w:ascii="Arial" w:eastAsia="Arial" w:hAnsi="Arial" w:cs="Arial"/>
                <w:color w:val="000000"/>
                <w:sz w:val="20"/>
                <w:szCs w:val="20"/>
              </w:rPr>
              <w:t xml:space="preserve"> </w:t>
            </w:r>
            <w:r w:rsidR="00B3677B">
              <w:rPr>
                <w:rFonts w:ascii="Arial" w:eastAsia="Arial" w:hAnsi="Arial" w:cs="Arial"/>
                <w:color w:val="000000"/>
                <w:sz w:val="20"/>
                <w:szCs w:val="20"/>
              </w:rPr>
              <w:t>T</w:t>
            </w:r>
            <w:r w:rsidRPr="00B3677B">
              <w:rPr>
                <w:rFonts w:ascii="Arial" w:eastAsia="Arial" w:hAnsi="Arial" w:cs="Arial"/>
                <w:color w:val="000000"/>
                <w:sz w:val="20"/>
                <w:szCs w:val="20"/>
              </w:rPr>
              <w:t>echnical vocabulary.</w:t>
            </w:r>
          </w:p>
          <w:p w14:paraId="517E3C9B" w14:textId="77777777" w:rsidR="001046DC" w:rsidRDefault="001046DC" w:rsidP="00067203">
            <w:pPr>
              <w:spacing w:after="40" w:line="360" w:lineRule="auto"/>
              <w:ind w:right="34"/>
              <w:jc w:val="both"/>
              <w:rPr>
                <w:rFonts w:ascii="Arial" w:eastAsia="Arial" w:hAnsi="Arial" w:cs="Arial"/>
              </w:rPr>
            </w:pPr>
          </w:p>
          <w:p w14:paraId="36E1FEC4" w14:textId="3EF1C9C9" w:rsidR="00E37C0C" w:rsidRPr="00E37C0C" w:rsidRDefault="00E37C0C" w:rsidP="00E37C0C">
            <w:pPr>
              <w:tabs>
                <w:tab w:val="left" w:pos="1630"/>
              </w:tabs>
              <w:rPr>
                <w:rFonts w:ascii="Arial" w:eastAsia="Arial" w:hAnsi="Arial" w:cs="Arial"/>
              </w:rPr>
            </w:pPr>
          </w:p>
        </w:tc>
      </w:tr>
    </w:tbl>
    <w:p w14:paraId="6DC158E2" w14:textId="77777777" w:rsidR="00A24A97" w:rsidRPr="00067203" w:rsidRDefault="00CD4DDE" w:rsidP="0090584C">
      <w:pPr>
        <w:shd w:val="clear" w:color="auto" w:fill="4F81BD"/>
        <w:spacing w:line="360" w:lineRule="auto"/>
        <w:ind w:hanging="142"/>
        <w:rPr>
          <w:rFonts w:ascii="Arial" w:eastAsia="Arial" w:hAnsi="Arial" w:cs="Arial"/>
          <w:b/>
          <w:color w:val="FFFFFF"/>
        </w:rPr>
      </w:pPr>
      <w:r w:rsidRPr="00067203">
        <w:rPr>
          <w:rFonts w:ascii="Arial" w:eastAsia="Arial" w:hAnsi="Arial" w:cs="Arial"/>
          <w:b/>
          <w:color w:val="FFFFFF"/>
        </w:rPr>
        <w:lastRenderedPageBreak/>
        <w:t>1. INTRODUÇÃO</w:t>
      </w:r>
    </w:p>
    <w:p w14:paraId="5B05C856" w14:textId="77777777" w:rsidR="003C183A" w:rsidRPr="00067203" w:rsidRDefault="003C183A" w:rsidP="00067203">
      <w:pPr>
        <w:pStyle w:val="NormalWeb"/>
        <w:spacing w:before="0" w:beforeAutospacing="0" w:after="0" w:afterAutospacing="0" w:line="360" w:lineRule="auto"/>
        <w:jc w:val="both"/>
        <w:rPr>
          <w:rFonts w:ascii="Arial" w:hAnsi="Arial" w:cs="Arial"/>
        </w:rPr>
      </w:pPr>
    </w:p>
    <w:p w14:paraId="3363DBE0" w14:textId="77777777" w:rsidR="00181A4A" w:rsidRPr="00181A4A" w:rsidRDefault="00181A4A" w:rsidP="00181A4A">
      <w:pPr>
        <w:pStyle w:val="NormalWeb"/>
        <w:spacing w:before="0" w:beforeAutospacing="0" w:after="0" w:afterAutospacing="0" w:line="360" w:lineRule="auto"/>
        <w:ind w:firstLine="720"/>
        <w:jc w:val="both"/>
        <w:rPr>
          <w:rFonts w:ascii="Arial" w:hAnsi="Arial" w:cs="Arial"/>
        </w:rPr>
      </w:pPr>
      <w:r w:rsidRPr="00181A4A">
        <w:rPr>
          <w:rFonts w:ascii="Arial" w:hAnsi="Arial" w:cs="Arial"/>
        </w:rPr>
        <w:t>O domínio da língua inglesa é amplamente reconhecido como essencial na formação médica contemporânea, uma vez que a maior parte da literatura científica, congressos e diretrizes internacionais é publicada nesse idioma. A leitura e interpretação de textos médicos em inglês ampliam o acesso a informações atualizadas e fortalecem a prática baseada em evidências. Na Universidade de Gurupi (UNIRG), instituição pública consolidada há mais de duas décadas e importante polo formador da região Norte e Centro-Oeste, o corpo discente apresenta grande diversidade sociocultural e diferentes níveis de exposição prévia ao inglês, refletindo variações significativas na habilidade de compreender literatura científica.</w:t>
      </w:r>
    </w:p>
    <w:p w14:paraId="18F6DD5F" w14:textId="30728EA0" w:rsidR="00181A4A" w:rsidRPr="00181A4A" w:rsidRDefault="00E04837" w:rsidP="00181A4A">
      <w:pPr>
        <w:pStyle w:val="NormalWeb"/>
        <w:spacing w:before="0" w:beforeAutospacing="0" w:after="0" w:afterAutospacing="0" w:line="360" w:lineRule="auto"/>
        <w:ind w:firstLine="720"/>
        <w:jc w:val="both"/>
        <w:rPr>
          <w:rFonts w:ascii="Arial" w:hAnsi="Arial" w:cs="Arial"/>
        </w:rPr>
      </w:pPr>
      <w:r w:rsidRPr="00E04837">
        <w:rPr>
          <w:rFonts w:ascii="Arial" w:hAnsi="Arial" w:cs="Arial"/>
        </w:rPr>
        <w:t>Estudos recentes destacam que a proficiência em inglês é indispensável para o acesso a conteúdo especializado e à integração internacional</w:t>
      </w:r>
      <w:r w:rsidR="00081276">
        <w:rPr>
          <w:rFonts w:ascii="Arial" w:hAnsi="Arial" w:cs="Arial"/>
        </w:rPr>
        <w:t xml:space="preserve"> </w:t>
      </w:r>
      <w:r w:rsidR="00081276">
        <w:rPr>
          <w:rFonts w:ascii="Arial" w:hAnsi="Arial" w:cs="Arial"/>
          <w:vertAlign w:val="superscript"/>
        </w:rPr>
        <w:t>(1</w:t>
      </w:r>
      <w:r w:rsidR="00081276" w:rsidRPr="00EA2DF2">
        <w:rPr>
          <w:rFonts w:ascii="Arial" w:hAnsi="Arial" w:cs="Arial"/>
          <w:vertAlign w:val="superscript"/>
        </w:rPr>
        <w:t>,</w:t>
      </w:r>
      <w:r w:rsidR="00081276">
        <w:rPr>
          <w:rFonts w:ascii="Arial" w:hAnsi="Arial" w:cs="Arial"/>
          <w:vertAlign w:val="superscript"/>
        </w:rPr>
        <w:t>2)</w:t>
      </w:r>
      <w:r w:rsidRPr="00E04837">
        <w:rPr>
          <w:rFonts w:ascii="Arial" w:hAnsi="Arial" w:cs="Arial"/>
        </w:rPr>
        <w:t>.</w:t>
      </w:r>
      <w:r w:rsidR="00181A4A" w:rsidRPr="00181A4A">
        <w:rPr>
          <w:rFonts w:ascii="Arial" w:hAnsi="Arial" w:cs="Arial"/>
        </w:rPr>
        <w:t xml:space="preserve"> Contudo, dificuldades na leitura acadêmica são amplamente relatadas entre estudantes de Medicina,</w:t>
      </w:r>
      <w:r w:rsidR="00806F3B">
        <w:rPr>
          <w:rFonts w:ascii="Arial" w:hAnsi="Arial" w:cs="Arial"/>
        </w:rPr>
        <w:t xml:space="preserve"> </w:t>
      </w:r>
      <w:r w:rsidR="003072F2" w:rsidRPr="003072F2">
        <w:rPr>
          <w:rFonts w:ascii="Arial" w:hAnsi="Arial" w:cs="Arial"/>
        </w:rPr>
        <w:t>incluindo vocabulário técnico limitado, baixa familiaridade com abstracts e insegurança na interpretação textual</w:t>
      </w:r>
      <w:r w:rsidR="00081276">
        <w:rPr>
          <w:rFonts w:ascii="Arial" w:hAnsi="Arial" w:cs="Arial"/>
        </w:rPr>
        <w:t xml:space="preserve"> </w:t>
      </w:r>
      <w:r w:rsidR="00081276">
        <w:rPr>
          <w:rFonts w:ascii="Arial" w:hAnsi="Arial" w:cs="Arial"/>
          <w:vertAlign w:val="superscript"/>
        </w:rPr>
        <w:t>(3</w:t>
      </w:r>
      <w:r w:rsidR="00EA2DF2" w:rsidRPr="00EA2DF2">
        <w:rPr>
          <w:rFonts w:ascii="Arial" w:hAnsi="Arial" w:cs="Arial"/>
          <w:vertAlign w:val="superscript"/>
        </w:rPr>
        <w:t>,4,</w:t>
      </w:r>
      <w:r w:rsidR="00081276">
        <w:rPr>
          <w:rFonts w:ascii="Arial" w:hAnsi="Arial" w:cs="Arial"/>
          <w:vertAlign w:val="superscript"/>
        </w:rPr>
        <w:t>5)</w:t>
      </w:r>
      <w:r w:rsidR="00806F3B">
        <w:rPr>
          <w:rFonts w:ascii="Arial" w:hAnsi="Arial" w:cs="Arial"/>
        </w:rPr>
        <w:t xml:space="preserve">. </w:t>
      </w:r>
      <w:r w:rsidR="00181A4A" w:rsidRPr="00181A4A">
        <w:rPr>
          <w:rFonts w:ascii="Arial" w:hAnsi="Arial" w:cs="Arial"/>
        </w:rPr>
        <w:t>Estudos internacionais também apontam desafios semelhantes entre discentes de países não anglófonos</w:t>
      </w:r>
      <w:r w:rsidR="000C4D36">
        <w:rPr>
          <w:rFonts w:ascii="Arial" w:hAnsi="Arial" w:cs="Arial"/>
          <w:vertAlign w:val="superscript"/>
        </w:rPr>
        <w:t>(6)</w:t>
      </w:r>
      <w:r w:rsidR="00181A4A" w:rsidRPr="00181A4A">
        <w:rPr>
          <w:rFonts w:ascii="Arial" w:hAnsi="Arial" w:cs="Arial"/>
        </w:rPr>
        <w:t>.</w:t>
      </w:r>
    </w:p>
    <w:p w14:paraId="51973371" w14:textId="5DA68007" w:rsidR="00181A4A" w:rsidRPr="00181A4A" w:rsidRDefault="00181A4A" w:rsidP="00181A4A">
      <w:pPr>
        <w:pStyle w:val="NormalWeb"/>
        <w:spacing w:before="0" w:beforeAutospacing="0" w:after="0" w:afterAutospacing="0" w:line="360" w:lineRule="auto"/>
        <w:ind w:firstLine="720"/>
        <w:jc w:val="both"/>
        <w:rPr>
          <w:rFonts w:ascii="Arial" w:hAnsi="Arial" w:cs="Arial"/>
        </w:rPr>
      </w:pPr>
      <w:r w:rsidRPr="00181A4A">
        <w:rPr>
          <w:rFonts w:ascii="Arial" w:hAnsi="Arial" w:cs="Arial"/>
        </w:rPr>
        <w:t>Na UNIRG, levantamentos preliminares indicam que cerca de 70% dos estudantes enfrentam dificuldades significativas na leitura de textos científicos em inglês, especialmente no domínio terminológico e na interpretação de guidelines. Esses achados evidenciam um problema institucional que ultrapassa a deficiência linguística individual, revelando a ausência de ensino estruturado de inglês instrumental voltado à saúde. Tal lacuna compromete a inserção dos discentes em pesquisa, extensão e internacionalização</w:t>
      </w:r>
      <w:r>
        <w:rPr>
          <w:rFonts w:ascii="Arial" w:hAnsi="Arial" w:cs="Arial"/>
        </w:rPr>
        <w:t xml:space="preserve">, </w:t>
      </w:r>
      <w:r w:rsidRPr="00181A4A">
        <w:rPr>
          <w:rFonts w:ascii="Arial" w:hAnsi="Arial" w:cs="Arial"/>
        </w:rPr>
        <w:t>áreas estratégicas para o desenvolvimento acadêmico da universidade.</w:t>
      </w:r>
    </w:p>
    <w:p w14:paraId="1C59324C" w14:textId="77777777" w:rsidR="00067203" w:rsidRPr="00067203" w:rsidRDefault="00067203" w:rsidP="00067203">
      <w:pPr>
        <w:pStyle w:val="NormalWeb"/>
        <w:spacing w:before="0" w:beforeAutospacing="0" w:after="0" w:afterAutospacing="0" w:line="360" w:lineRule="auto"/>
        <w:jc w:val="both"/>
        <w:rPr>
          <w:rFonts w:ascii="Arial" w:hAnsi="Arial" w:cs="Arial"/>
        </w:rPr>
      </w:pPr>
      <w:r w:rsidRPr="00067203">
        <w:rPr>
          <w:rFonts w:ascii="Arial" w:hAnsi="Arial" w:cs="Arial"/>
          <w:b/>
          <w:bCs/>
        </w:rPr>
        <w:lastRenderedPageBreak/>
        <w:t>Objetivo:</w:t>
      </w:r>
      <w:r w:rsidRPr="00067203">
        <w:rPr>
          <w:rFonts w:ascii="Arial" w:hAnsi="Arial" w:cs="Arial"/>
        </w:rPr>
        <w:t xml:space="preserve"> avaliar a proficiência em leitura e interpretação de textos acadêmicos em inglês, bem como o domínio do vocabulário técnico médico entre estudantes de Medicina da UNIRG.</w:t>
      </w:r>
      <w:r w:rsidRPr="00067203">
        <w:rPr>
          <w:rFonts w:ascii="Arial" w:hAnsi="Arial" w:cs="Arial"/>
        </w:rPr>
        <w:br/>
      </w:r>
      <w:r w:rsidRPr="00067203">
        <w:rPr>
          <w:rFonts w:ascii="Arial" w:hAnsi="Arial" w:cs="Arial"/>
          <w:b/>
          <w:bCs/>
        </w:rPr>
        <w:t>Pergunta de pesquisa:</w:t>
      </w:r>
      <w:r w:rsidRPr="00067203">
        <w:rPr>
          <w:rFonts w:ascii="Arial" w:hAnsi="Arial" w:cs="Arial"/>
        </w:rPr>
        <w:t xml:space="preserve"> qual é o nível de proficiência em leitura e vocabulário técnico em inglês entre esses estudantes, e como tais dificuldades impactam sua formação acadêmica?</w:t>
      </w:r>
    </w:p>
    <w:p w14:paraId="19931B93" w14:textId="77777777" w:rsidR="00F577E8" w:rsidRPr="00067203" w:rsidRDefault="00F577E8" w:rsidP="00067203">
      <w:pPr>
        <w:pStyle w:val="NormalWeb"/>
        <w:spacing w:before="0" w:beforeAutospacing="0" w:after="0" w:afterAutospacing="0" w:line="360" w:lineRule="auto"/>
        <w:jc w:val="both"/>
        <w:rPr>
          <w:rFonts w:ascii="Arial" w:hAnsi="Arial" w:cs="Arial"/>
        </w:rPr>
      </w:pPr>
    </w:p>
    <w:p w14:paraId="09C10312" w14:textId="77777777" w:rsidR="00A24A97" w:rsidRPr="00067203" w:rsidRDefault="00CD4DDE" w:rsidP="0090584C">
      <w:pPr>
        <w:shd w:val="clear" w:color="auto" w:fill="4F81BD"/>
        <w:spacing w:line="360" w:lineRule="auto"/>
        <w:rPr>
          <w:rFonts w:ascii="Arial" w:eastAsia="Arial" w:hAnsi="Arial" w:cs="Arial"/>
          <w:b/>
          <w:color w:val="FFFFFF"/>
        </w:rPr>
      </w:pPr>
      <w:r w:rsidRPr="00067203">
        <w:rPr>
          <w:rFonts w:ascii="Arial" w:eastAsia="Arial" w:hAnsi="Arial" w:cs="Arial"/>
          <w:b/>
          <w:color w:val="FFFFFF"/>
        </w:rPr>
        <w:t>2. MATERIAIS E MÉTODOS</w:t>
      </w:r>
    </w:p>
    <w:p w14:paraId="411F78F3" w14:textId="77777777" w:rsidR="00BA1577" w:rsidRPr="00067203" w:rsidRDefault="00BA1577" w:rsidP="00067203">
      <w:pPr>
        <w:spacing w:line="360" w:lineRule="auto"/>
        <w:jc w:val="both"/>
        <w:rPr>
          <w:rFonts w:ascii="Arial" w:hAnsi="Arial" w:cs="Arial"/>
        </w:rPr>
      </w:pPr>
    </w:p>
    <w:p w14:paraId="420F7305" w14:textId="77777777" w:rsidR="007A4059" w:rsidRPr="007A4059" w:rsidRDefault="007A4059" w:rsidP="000539F4">
      <w:pPr>
        <w:spacing w:line="360" w:lineRule="auto"/>
        <w:ind w:firstLine="720"/>
        <w:jc w:val="both"/>
        <w:rPr>
          <w:rFonts w:ascii="Arial" w:hAnsi="Arial" w:cs="Arial"/>
        </w:rPr>
      </w:pPr>
      <w:r w:rsidRPr="007A4059">
        <w:rPr>
          <w:rFonts w:ascii="Arial" w:hAnsi="Arial" w:cs="Arial"/>
        </w:rPr>
        <w:t>O estudo foi desenvolvido na Universidade de Gurupi (UNIRG), instituição de ensino superior localizada no município de Gurupi, estado do Tocantins, Brasil, integrando o Programa Institucional de Iniciação Científica (PIBIC). A pesquisa foi realizada com estudantes regularmente matriculados no curso de Medicina da UNIRG, no período de outubro de 2024. A amostra foi não probabilística por conveniência, composta por alunos do 1º ao 12º período que aceitaram participar voluntariamente. Optou-se por esse tipo de amostragem devido ao caráter descritivo do estudo e à disponibilidade dos discentes durante o período da coleta, assegurando representatividade adequada para os objetivos propostos. Os critérios de inclusão foram: estar regularmente matriculado no curso de Medicina no momento da coleta. O critério de exclusão consistiu em não ser discente do curso ou não completar integralmente o questionário.</w:t>
      </w:r>
    </w:p>
    <w:p w14:paraId="65BC57E3" w14:textId="77777777" w:rsidR="007A4059" w:rsidRPr="007A4059" w:rsidRDefault="007A4059" w:rsidP="000539F4">
      <w:pPr>
        <w:spacing w:line="360" w:lineRule="auto"/>
        <w:ind w:firstLine="720"/>
        <w:jc w:val="both"/>
        <w:rPr>
          <w:rFonts w:ascii="Arial" w:hAnsi="Arial" w:cs="Arial"/>
        </w:rPr>
      </w:pPr>
      <w:r w:rsidRPr="007A4059">
        <w:rPr>
          <w:rFonts w:ascii="Arial" w:hAnsi="Arial" w:cs="Arial"/>
        </w:rPr>
        <w:t>O instrumento de coleta utilizado foi um formulário digital estruturado, elaborado no Google Forms, contendo questões objetivas e descritivas relacionadas à leitura e compreensão de textos acadêmicos em inglês, ao domínio de vocabulário técnico médico e às percepções sobre dificuldades e impactos dessa competência na formação acadêmica e científica. O formulário foi divulgado nos grupos institucionais da universidade, garantindo participação voluntária, anônima e confidencial.</w:t>
      </w:r>
    </w:p>
    <w:p w14:paraId="49421392" w14:textId="60F0E8D1" w:rsidR="007A4059" w:rsidRDefault="007A4059" w:rsidP="000539F4">
      <w:pPr>
        <w:spacing w:line="360" w:lineRule="auto"/>
        <w:ind w:firstLine="720"/>
        <w:jc w:val="both"/>
        <w:rPr>
          <w:rFonts w:ascii="Arial" w:hAnsi="Arial" w:cs="Arial"/>
        </w:rPr>
      </w:pPr>
      <w:r w:rsidRPr="007A4059">
        <w:rPr>
          <w:rFonts w:ascii="Arial" w:hAnsi="Arial" w:cs="Arial"/>
        </w:rPr>
        <w:t xml:space="preserve">Os dados coletados foram extraídos da plataforma, organizados em planilhas no Microsoft Excel e analisados por estatística descritiva, por meio do cálculo de frequências absolutas, relativas e percentuais. As variáveis principais incluíram nível de leitura acadêmica, compreensão de textos científicos e domínio de vocabulário técnico. As </w:t>
      </w:r>
      <w:r w:rsidRPr="007A4059">
        <w:rPr>
          <w:rFonts w:ascii="Arial" w:hAnsi="Arial" w:cs="Arial"/>
        </w:rPr>
        <w:lastRenderedPageBreak/>
        <w:t>variáveis secundárias envolveram percepções de dificuldade, impacto acadêmico, segurança na leitura, exposição prévia ao inglês e experiência com textos médicos internacionais.Trata-se de um estudo observacional, transversal, descritivo e de abordagem quantitativa, cujo objetivo foi caracterizar o nível de proficiência em leitura e terminologia técnica em inglês entre estudantes de Medicina da UNIRG. O estudo foi aprovado pelo Comitê de Ética em Pesquisa da UNIRG, sob o Parecer nº 7.492.760, atendendo às diretrizes éticas da Resolução nº 466/2012 do Conselho Nacional de Saúde.</w:t>
      </w:r>
    </w:p>
    <w:p w14:paraId="7253F80C" w14:textId="77777777" w:rsidR="00A2070E" w:rsidRPr="007A4059" w:rsidRDefault="00A2070E" w:rsidP="000539F4">
      <w:pPr>
        <w:spacing w:line="360" w:lineRule="auto"/>
        <w:ind w:firstLine="720"/>
        <w:jc w:val="both"/>
        <w:rPr>
          <w:rFonts w:ascii="Arial" w:hAnsi="Arial" w:cs="Arial"/>
        </w:rPr>
      </w:pPr>
    </w:p>
    <w:p w14:paraId="6A9BCD67" w14:textId="77777777" w:rsidR="00A24A97" w:rsidRPr="00067203" w:rsidRDefault="00CD4DDE" w:rsidP="0090584C">
      <w:pPr>
        <w:shd w:val="clear" w:color="auto" w:fill="4F81BD"/>
        <w:spacing w:line="360" w:lineRule="auto"/>
        <w:rPr>
          <w:rFonts w:ascii="Arial" w:eastAsia="Arial" w:hAnsi="Arial" w:cs="Arial"/>
          <w:b/>
          <w:color w:val="FFFFFF"/>
        </w:rPr>
      </w:pPr>
      <w:r w:rsidRPr="00067203">
        <w:rPr>
          <w:rFonts w:ascii="Arial" w:eastAsia="Arial" w:hAnsi="Arial" w:cs="Arial"/>
          <w:b/>
          <w:color w:val="FFFFFF"/>
        </w:rPr>
        <w:t>3. RESULTADOS</w:t>
      </w:r>
    </w:p>
    <w:p w14:paraId="530B1301" w14:textId="77777777" w:rsidR="00D27F6A" w:rsidRPr="00067203" w:rsidRDefault="00D27F6A" w:rsidP="00067203">
      <w:pPr>
        <w:spacing w:line="360" w:lineRule="auto"/>
        <w:jc w:val="both"/>
        <w:rPr>
          <w:rFonts w:ascii="Arial" w:eastAsia="Arial" w:hAnsi="Arial" w:cs="Arial"/>
          <w:color w:val="000000"/>
        </w:rPr>
      </w:pPr>
    </w:p>
    <w:p w14:paraId="591EBEC3" w14:textId="59A4F083" w:rsidR="00A24A97" w:rsidRPr="00067203" w:rsidRDefault="00BA1577" w:rsidP="00067203">
      <w:pPr>
        <w:spacing w:line="360" w:lineRule="auto"/>
        <w:ind w:firstLine="567"/>
        <w:jc w:val="both"/>
        <w:rPr>
          <w:rFonts w:ascii="Arial" w:eastAsia="Arial" w:hAnsi="Arial" w:cs="Arial"/>
          <w:color w:val="000000"/>
        </w:rPr>
      </w:pPr>
      <w:r w:rsidRPr="00067203">
        <w:rPr>
          <w:rFonts w:ascii="Arial" w:eastAsia="Arial" w:hAnsi="Arial" w:cs="Arial"/>
          <w:color w:val="000000"/>
        </w:rPr>
        <w:t>Nesta seção, apresentam-se os resultados obtidos a partir do questionário estruturado e do teste de proficiência em leitura e interpretação de textos acadêmicos em inglês, elaborados conforme a metodologia do estudo. Os dados foram coletados via Google Forms, organizados em planilhas eletrônicas e apresentados em gráficos, de forma a facilitar a visualização e compreensão dos achados. Cada gráfico corresponde a uma questão aplicada e sintetiza, de maneira objetiva, as respostas dos participantes. As análises foram expressas em percentuais relativos ao total de respondentes, permitindo observar a distribuição das respostas entre os estudantes. Esta seção limita-se à apresentação descritiva dos dados do projeto PIBIC, sem interpretação analítica, a qual será desenvolvida posteriormente na Discussão.</w:t>
      </w:r>
    </w:p>
    <w:p w14:paraId="27B80389" w14:textId="6C14426D" w:rsidR="00A24A97" w:rsidRDefault="00B67B72" w:rsidP="00067203">
      <w:pPr>
        <w:spacing w:line="360" w:lineRule="auto"/>
        <w:ind w:firstLine="567"/>
        <w:jc w:val="center"/>
        <w:rPr>
          <w:rFonts w:ascii="Arial" w:eastAsia="Arial" w:hAnsi="Arial" w:cs="Arial"/>
          <w:color w:val="000000"/>
        </w:rPr>
      </w:pPr>
      <w:r>
        <w:rPr>
          <w:rFonts w:ascii="Arial" w:eastAsia="Arial" w:hAnsi="Arial" w:cs="Arial"/>
          <w:noProof/>
          <w:color w:val="000000"/>
        </w:rPr>
        <w:lastRenderedPageBreak/>
        <w:drawing>
          <wp:inline distT="0" distB="0" distL="0" distR="0" wp14:anchorId="60453A38" wp14:editId="2466788F">
            <wp:extent cx="4316479" cy="2880000"/>
            <wp:effectExtent l="0" t="0" r="8255" b="0"/>
            <wp:docPr id="311262658" name="Imagem 15"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62658" name="Imagem 15" descr="Uma imagem contendo Ícone&#10;&#10;O conteúdo gerado por IA pode estar incorreto."/>
                    <pic:cNvPicPr/>
                  </pic:nvPicPr>
                  <pic:blipFill>
                    <a:blip r:embed="rId22">
                      <a:extLst>
                        <a:ext uri="{28A0092B-C50C-407E-A947-70E740481C1C}">
                          <a14:useLocalDpi xmlns:a14="http://schemas.microsoft.com/office/drawing/2010/main" val="0"/>
                        </a:ext>
                      </a:extLst>
                    </a:blip>
                    <a:stretch>
                      <a:fillRect/>
                    </a:stretch>
                  </pic:blipFill>
                  <pic:spPr>
                    <a:xfrm>
                      <a:off x="0" y="0"/>
                      <a:ext cx="4316479" cy="2880000"/>
                    </a:xfrm>
                    <a:prstGeom prst="rect">
                      <a:avLst/>
                    </a:prstGeom>
                  </pic:spPr>
                </pic:pic>
              </a:graphicData>
            </a:graphic>
          </wp:inline>
        </w:drawing>
      </w:r>
    </w:p>
    <w:p w14:paraId="229A7507" w14:textId="74E52473" w:rsidR="007A4059" w:rsidRPr="007A4059" w:rsidRDefault="00B67B72" w:rsidP="007A4059">
      <w:pPr>
        <w:spacing w:line="360" w:lineRule="auto"/>
        <w:ind w:firstLine="567"/>
        <w:jc w:val="center"/>
        <w:rPr>
          <w:rFonts w:ascii="Arial" w:eastAsia="Arial" w:hAnsi="Arial" w:cs="Arial"/>
          <w:color w:val="000000"/>
          <w:sz w:val="20"/>
          <w:szCs w:val="20"/>
        </w:rPr>
      </w:pPr>
      <w:r>
        <w:rPr>
          <w:rFonts w:ascii="Arial" w:eastAsia="Arial" w:hAnsi="Arial" w:cs="Arial"/>
          <w:b/>
          <w:color w:val="000000"/>
          <w:sz w:val="20"/>
          <w:szCs w:val="20"/>
        </w:rPr>
        <w:t>Figura</w:t>
      </w:r>
      <w:r w:rsidR="007A4059" w:rsidRPr="007A4059">
        <w:rPr>
          <w:rFonts w:ascii="Arial" w:eastAsia="Arial" w:hAnsi="Arial" w:cs="Arial"/>
          <w:b/>
          <w:color w:val="000000"/>
          <w:sz w:val="20"/>
          <w:szCs w:val="20"/>
        </w:rPr>
        <w:t xml:space="preserve"> 1</w:t>
      </w:r>
      <w:r>
        <w:rPr>
          <w:rFonts w:ascii="Arial" w:eastAsia="Arial" w:hAnsi="Arial" w:cs="Arial"/>
          <w:b/>
          <w:color w:val="000000"/>
          <w:sz w:val="20"/>
          <w:szCs w:val="20"/>
        </w:rPr>
        <w:t xml:space="preserve">. </w:t>
      </w:r>
      <w:r w:rsidR="007A4059" w:rsidRPr="0090584C">
        <w:rPr>
          <w:rFonts w:ascii="Arial" w:eastAsia="Arial" w:hAnsi="Arial" w:cs="Arial"/>
          <w:color w:val="000000"/>
          <w:sz w:val="20"/>
          <w:szCs w:val="20"/>
        </w:rPr>
        <w:t>Grau de compreensão do texto em inglês</w:t>
      </w:r>
    </w:p>
    <w:p w14:paraId="4CDF039D" w14:textId="77777777" w:rsidR="007A4059" w:rsidRPr="00067203" w:rsidRDefault="007A4059" w:rsidP="00067203">
      <w:pPr>
        <w:spacing w:line="360" w:lineRule="auto"/>
        <w:ind w:firstLine="567"/>
        <w:jc w:val="center"/>
        <w:rPr>
          <w:rFonts w:ascii="Arial" w:eastAsia="Arial" w:hAnsi="Arial" w:cs="Arial"/>
          <w:color w:val="000000"/>
        </w:rPr>
      </w:pPr>
    </w:p>
    <w:p w14:paraId="63442DA0" w14:textId="0A44F5EF" w:rsidR="007A4059" w:rsidRDefault="00067203" w:rsidP="00B67B72">
      <w:pPr>
        <w:spacing w:line="360" w:lineRule="auto"/>
        <w:ind w:firstLine="567"/>
        <w:jc w:val="both"/>
        <w:rPr>
          <w:rFonts w:ascii="Arial" w:eastAsia="Arial" w:hAnsi="Arial" w:cs="Arial"/>
          <w:color w:val="000000"/>
        </w:rPr>
      </w:pPr>
      <w:r w:rsidRPr="00067203">
        <w:rPr>
          <w:rFonts w:ascii="Arial" w:eastAsia="Arial" w:hAnsi="Arial" w:cs="Arial"/>
          <w:color w:val="000000"/>
        </w:rPr>
        <w:t>O primeiro gráfico apresenta o nível de compreensão literal do texto “Emotional Intelligence and Its Relevance in Clinical Decision-Making”. Entre os participantes, 32% relataram ter compreendido cerca de 75% do conteúdo e 28% afirmaram entendimento</w:t>
      </w:r>
      <w:r w:rsidR="00A2070E">
        <w:rPr>
          <w:rFonts w:ascii="Arial" w:eastAsia="Arial" w:hAnsi="Arial" w:cs="Arial"/>
          <w:color w:val="000000"/>
        </w:rPr>
        <w:t xml:space="preserve"> </w:t>
      </w:r>
      <w:r w:rsidRPr="00067203">
        <w:rPr>
          <w:rFonts w:ascii="Arial" w:eastAsia="Arial" w:hAnsi="Arial" w:cs="Arial"/>
          <w:color w:val="000000"/>
        </w:rPr>
        <w:t>total. Níveis intermediários foram menos frequentes: 20% compreenderam aproximadamente 50% do texto e 14% entenderam apenas 25%. Apenas 6% indicaram não ter compreendido nenhum trecho da leitura.</w:t>
      </w:r>
    </w:p>
    <w:p w14:paraId="668CEF82" w14:textId="23CC1629" w:rsidR="00A24A97" w:rsidRDefault="00244534" w:rsidP="00067203">
      <w:pPr>
        <w:spacing w:line="360" w:lineRule="auto"/>
        <w:ind w:firstLine="567"/>
        <w:jc w:val="center"/>
        <w:rPr>
          <w:rFonts w:ascii="Arial" w:eastAsia="Arial" w:hAnsi="Arial" w:cs="Arial"/>
          <w:color w:val="000000"/>
        </w:rPr>
      </w:pPr>
      <w:r>
        <w:rPr>
          <w:rFonts w:ascii="Arial" w:eastAsia="Arial" w:hAnsi="Arial" w:cs="Arial"/>
          <w:noProof/>
          <w:color w:val="000000"/>
        </w:rPr>
        <w:drawing>
          <wp:inline distT="0" distB="0" distL="0" distR="0" wp14:anchorId="677AF264" wp14:editId="6E2D347B">
            <wp:extent cx="4640160" cy="2880000"/>
            <wp:effectExtent l="0" t="0" r="8255" b="0"/>
            <wp:docPr id="758996119" name="Imagem 14"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96119" name="Imagem 14" descr="Uma imagem contendo Ícone&#10;&#10;O conteúdo gerado por IA pode estar incorreto."/>
                    <pic:cNvPicPr/>
                  </pic:nvPicPr>
                  <pic:blipFill>
                    <a:blip r:embed="rId23">
                      <a:extLst>
                        <a:ext uri="{28A0092B-C50C-407E-A947-70E740481C1C}">
                          <a14:useLocalDpi xmlns:a14="http://schemas.microsoft.com/office/drawing/2010/main" val="0"/>
                        </a:ext>
                      </a:extLst>
                    </a:blip>
                    <a:stretch>
                      <a:fillRect/>
                    </a:stretch>
                  </pic:blipFill>
                  <pic:spPr>
                    <a:xfrm>
                      <a:off x="0" y="0"/>
                      <a:ext cx="4640160" cy="2880000"/>
                    </a:xfrm>
                    <a:prstGeom prst="rect">
                      <a:avLst/>
                    </a:prstGeom>
                  </pic:spPr>
                </pic:pic>
              </a:graphicData>
            </a:graphic>
          </wp:inline>
        </w:drawing>
      </w:r>
    </w:p>
    <w:p w14:paraId="39446A81" w14:textId="6FFF82C3" w:rsidR="007A4059" w:rsidRPr="007A4059" w:rsidRDefault="00B67B72" w:rsidP="007A4059">
      <w:pPr>
        <w:spacing w:line="360" w:lineRule="auto"/>
        <w:ind w:firstLine="567"/>
        <w:jc w:val="center"/>
        <w:rPr>
          <w:rFonts w:ascii="Arial" w:eastAsia="Arial" w:hAnsi="Arial" w:cs="Arial"/>
          <w:color w:val="000000"/>
          <w:sz w:val="20"/>
          <w:szCs w:val="20"/>
        </w:rPr>
      </w:pPr>
      <w:r>
        <w:rPr>
          <w:rFonts w:ascii="Arial" w:eastAsia="Arial" w:hAnsi="Arial" w:cs="Arial"/>
          <w:b/>
          <w:color w:val="000000"/>
          <w:sz w:val="20"/>
          <w:szCs w:val="20"/>
        </w:rPr>
        <w:lastRenderedPageBreak/>
        <w:t xml:space="preserve">Figura </w:t>
      </w:r>
      <w:r w:rsidR="007A4059" w:rsidRPr="007A4059">
        <w:rPr>
          <w:rFonts w:ascii="Arial" w:eastAsia="Arial" w:hAnsi="Arial" w:cs="Arial"/>
          <w:b/>
          <w:color w:val="000000"/>
          <w:sz w:val="20"/>
          <w:szCs w:val="20"/>
        </w:rPr>
        <w:t>2</w:t>
      </w:r>
      <w:r>
        <w:rPr>
          <w:rFonts w:ascii="Arial" w:eastAsia="Arial" w:hAnsi="Arial" w:cs="Arial"/>
          <w:b/>
          <w:color w:val="000000"/>
          <w:sz w:val="20"/>
          <w:szCs w:val="20"/>
        </w:rPr>
        <w:t xml:space="preserve">. </w:t>
      </w:r>
      <w:r w:rsidR="007A4059" w:rsidRPr="0090584C">
        <w:rPr>
          <w:rFonts w:ascii="Arial" w:eastAsia="Arial" w:hAnsi="Arial" w:cs="Arial"/>
          <w:color w:val="000000"/>
          <w:sz w:val="20"/>
          <w:szCs w:val="20"/>
        </w:rPr>
        <w:t>Interpretação global do texto em inglês</w:t>
      </w:r>
    </w:p>
    <w:p w14:paraId="37790869" w14:textId="77777777" w:rsidR="007A4059" w:rsidRPr="00067203" w:rsidRDefault="007A4059" w:rsidP="00067203">
      <w:pPr>
        <w:spacing w:line="360" w:lineRule="auto"/>
        <w:ind w:firstLine="567"/>
        <w:jc w:val="center"/>
        <w:rPr>
          <w:rFonts w:ascii="Arial" w:eastAsia="Arial" w:hAnsi="Arial" w:cs="Arial"/>
          <w:color w:val="000000"/>
        </w:rPr>
      </w:pPr>
    </w:p>
    <w:p w14:paraId="7231EEF4" w14:textId="530749BE" w:rsidR="00067203" w:rsidRPr="00067203" w:rsidRDefault="00067203" w:rsidP="00067203">
      <w:pPr>
        <w:spacing w:line="360" w:lineRule="auto"/>
        <w:ind w:firstLine="567"/>
        <w:jc w:val="both"/>
        <w:rPr>
          <w:rFonts w:ascii="Arial" w:eastAsia="Arial" w:hAnsi="Arial" w:cs="Arial"/>
          <w:color w:val="000000"/>
        </w:rPr>
      </w:pPr>
      <w:r w:rsidRPr="00067203">
        <w:rPr>
          <w:rFonts w:ascii="Arial" w:eastAsia="Arial" w:hAnsi="Arial" w:cs="Arial"/>
          <w:color w:val="000000"/>
        </w:rPr>
        <w:t>O segundo gráfico avalia a interpretação global do texto, verificando se os estudantes compreenderam seu propósito central. Aproximadamente 36% identificaram que o texto enfatizava a importância do inglês para o entendimento de conceitos acadêmicos e acesso a oportunidades internacionais. Outros 31% atribuíram o foco à melhoria da comunicação com pacientes locais, enquanto 19% interpretaram o texto como voltado ao aprimoramento da gramática e escrita, e 14% relacionaram o conteúdo à aprovação em disciplinas de inglês.</w:t>
      </w:r>
    </w:p>
    <w:p w14:paraId="5C34B0C2" w14:textId="6B65F977" w:rsidR="00A24A97" w:rsidRDefault="00B67B72" w:rsidP="00067203">
      <w:pPr>
        <w:spacing w:line="360" w:lineRule="auto"/>
        <w:ind w:firstLine="567"/>
        <w:jc w:val="center"/>
        <w:rPr>
          <w:rFonts w:ascii="Arial" w:eastAsia="Arial" w:hAnsi="Arial" w:cs="Arial"/>
          <w:color w:val="000000"/>
        </w:rPr>
      </w:pPr>
      <w:r>
        <w:rPr>
          <w:rFonts w:ascii="Arial" w:eastAsia="Arial" w:hAnsi="Arial" w:cs="Arial"/>
          <w:noProof/>
          <w:color w:val="000000"/>
        </w:rPr>
        <w:drawing>
          <wp:inline distT="0" distB="0" distL="0" distR="0" wp14:anchorId="4220439D" wp14:editId="0D7FF773">
            <wp:extent cx="4224939" cy="2880000"/>
            <wp:effectExtent l="0" t="0" r="4445" b="0"/>
            <wp:docPr id="1771962629" name="Imagem 16"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62629" name="Imagem 16" descr="Uma imagem contendo Texto&#10;&#10;O conteúdo gerado por IA pode estar incorreto."/>
                    <pic:cNvPicPr/>
                  </pic:nvPicPr>
                  <pic:blipFill>
                    <a:blip r:embed="rId24">
                      <a:extLst>
                        <a:ext uri="{28A0092B-C50C-407E-A947-70E740481C1C}">
                          <a14:useLocalDpi xmlns:a14="http://schemas.microsoft.com/office/drawing/2010/main" val="0"/>
                        </a:ext>
                      </a:extLst>
                    </a:blip>
                    <a:stretch>
                      <a:fillRect/>
                    </a:stretch>
                  </pic:blipFill>
                  <pic:spPr>
                    <a:xfrm>
                      <a:off x="0" y="0"/>
                      <a:ext cx="4224939" cy="2880000"/>
                    </a:xfrm>
                    <a:prstGeom prst="rect">
                      <a:avLst/>
                    </a:prstGeom>
                  </pic:spPr>
                </pic:pic>
              </a:graphicData>
            </a:graphic>
          </wp:inline>
        </w:drawing>
      </w:r>
    </w:p>
    <w:p w14:paraId="2E10BBF4" w14:textId="4C89AD8E" w:rsidR="007A4059" w:rsidRPr="007A4059" w:rsidRDefault="00B67B72" w:rsidP="007A4059">
      <w:pPr>
        <w:spacing w:line="360" w:lineRule="auto"/>
        <w:ind w:firstLine="567"/>
        <w:jc w:val="center"/>
        <w:rPr>
          <w:rFonts w:ascii="Arial" w:eastAsia="Arial" w:hAnsi="Arial" w:cs="Arial"/>
          <w:color w:val="000000"/>
          <w:sz w:val="20"/>
          <w:szCs w:val="20"/>
        </w:rPr>
      </w:pPr>
      <w:r>
        <w:rPr>
          <w:rFonts w:ascii="Arial" w:eastAsia="Arial" w:hAnsi="Arial" w:cs="Arial"/>
          <w:b/>
          <w:color w:val="000000"/>
          <w:sz w:val="20"/>
          <w:szCs w:val="20"/>
        </w:rPr>
        <w:t>Figura</w:t>
      </w:r>
      <w:r w:rsidR="007A4059" w:rsidRPr="007A4059">
        <w:rPr>
          <w:rFonts w:ascii="Arial" w:eastAsia="Arial" w:hAnsi="Arial" w:cs="Arial"/>
          <w:b/>
          <w:color w:val="000000"/>
          <w:sz w:val="20"/>
          <w:szCs w:val="20"/>
        </w:rPr>
        <w:t xml:space="preserve"> 3</w:t>
      </w:r>
      <w:r>
        <w:rPr>
          <w:rFonts w:ascii="Arial" w:eastAsia="Arial" w:hAnsi="Arial" w:cs="Arial"/>
          <w:b/>
          <w:color w:val="000000"/>
          <w:sz w:val="20"/>
          <w:szCs w:val="20"/>
        </w:rPr>
        <w:t>.</w:t>
      </w:r>
      <w:r w:rsidR="007A4059" w:rsidRPr="007A4059">
        <w:rPr>
          <w:rFonts w:ascii="Arial" w:eastAsia="Arial" w:hAnsi="Arial" w:cs="Arial"/>
          <w:b/>
          <w:color w:val="000000"/>
          <w:sz w:val="20"/>
          <w:szCs w:val="20"/>
        </w:rPr>
        <w:t xml:space="preserve"> </w:t>
      </w:r>
      <w:r w:rsidR="007A4059" w:rsidRPr="0090584C">
        <w:rPr>
          <w:rFonts w:ascii="Arial" w:eastAsia="Arial" w:hAnsi="Arial" w:cs="Arial"/>
          <w:color w:val="000000"/>
          <w:sz w:val="20"/>
          <w:szCs w:val="20"/>
        </w:rPr>
        <w:t>Interpretação de vocabulário técnico em contexto de frase</w:t>
      </w:r>
    </w:p>
    <w:p w14:paraId="4FDB6078" w14:textId="77777777" w:rsidR="007A4059" w:rsidRPr="00067203" w:rsidRDefault="007A4059" w:rsidP="00067203">
      <w:pPr>
        <w:spacing w:line="360" w:lineRule="auto"/>
        <w:ind w:firstLine="567"/>
        <w:jc w:val="center"/>
        <w:rPr>
          <w:rFonts w:ascii="Arial" w:eastAsia="Arial" w:hAnsi="Arial" w:cs="Arial"/>
          <w:color w:val="000000"/>
        </w:rPr>
      </w:pPr>
    </w:p>
    <w:p w14:paraId="0D5135B3" w14:textId="045FC0FC" w:rsidR="00067203" w:rsidRDefault="00067203" w:rsidP="00067203">
      <w:pPr>
        <w:spacing w:line="360" w:lineRule="auto"/>
        <w:ind w:firstLine="567"/>
        <w:jc w:val="both"/>
        <w:rPr>
          <w:rFonts w:ascii="Arial" w:eastAsia="Arial" w:hAnsi="Arial" w:cs="Arial"/>
          <w:color w:val="000000"/>
        </w:rPr>
      </w:pPr>
      <w:r w:rsidRPr="00067203">
        <w:rPr>
          <w:rFonts w:ascii="Arial" w:eastAsia="Arial" w:hAnsi="Arial" w:cs="Arial"/>
          <w:color w:val="000000"/>
        </w:rPr>
        <w:t xml:space="preserve">O terceiro gráfico analisa a interpretação de vocabulário técnico em contexto acadêmico. Ao serem questionados sobre o significado de </w:t>
      </w:r>
      <w:r w:rsidRPr="00067203">
        <w:rPr>
          <w:rFonts w:ascii="Arial" w:eastAsia="Arial" w:hAnsi="Arial" w:cs="Arial"/>
          <w:i/>
          <w:iCs/>
          <w:color w:val="000000"/>
        </w:rPr>
        <w:t>terminology</w:t>
      </w:r>
      <w:r w:rsidRPr="00067203">
        <w:rPr>
          <w:rFonts w:ascii="Arial" w:eastAsia="Arial" w:hAnsi="Arial" w:cs="Arial"/>
          <w:color w:val="000000"/>
        </w:rPr>
        <w:t xml:space="preserve"> na frase “interpreting medical terminology”, cerca de 51% dos estudantes identificaram o termo como “vocabulário técnico usado em medicina”. Já 23% o associaram a “instruções”, 14% a “regras gramaticais” e 12% a “opiniões pessoais”.</w:t>
      </w:r>
    </w:p>
    <w:p w14:paraId="5AA44B38" w14:textId="77777777" w:rsidR="007A4059" w:rsidRPr="00067203" w:rsidRDefault="007A4059" w:rsidP="00067203">
      <w:pPr>
        <w:spacing w:line="360" w:lineRule="auto"/>
        <w:ind w:firstLine="567"/>
        <w:jc w:val="both"/>
        <w:rPr>
          <w:rFonts w:ascii="Arial" w:eastAsia="Arial" w:hAnsi="Arial" w:cs="Arial"/>
          <w:color w:val="000000"/>
        </w:rPr>
      </w:pPr>
    </w:p>
    <w:p w14:paraId="650BE116" w14:textId="41DE4AA7" w:rsidR="00A24A97" w:rsidRPr="00067203" w:rsidRDefault="00B67B72" w:rsidP="00067203">
      <w:pPr>
        <w:spacing w:line="360" w:lineRule="auto"/>
        <w:ind w:firstLine="567"/>
        <w:jc w:val="center"/>
        <w:rPr>
          <w:rFonts w:ascii="Arial" w:eastAsia="Arial" w:hAnsi="Arial" w:cs="Arial"/>
          <w:color w:val="000000"/>
        </w:rPr>
      </w:pPr>
      <w:r>
        <w:rPr>
          <w:rFonts w:ascii="Arial" w:eastAsia="Arial" w:hAnsi="Arial" w:cs="Arial"/>
          <w:noProof/>
          <w:color w:val="000000"/>
        </w:rPr>
        <w:lastRenderedPageBreak/>
        <w:drawing>
          <wp:inline distT="0" distB="0" distL="0" distR="0" wp14:anchorId="07E2B433" wp14:editId="5D2CC034">
            <wp:extent cx="4657682" cy="2880000"/>
            <wp:effectExtent l="0" t="0" r="0" b="0"/>
            <wp:docPr id="1893349559" name="Imagem 17" descr="Uma imagem contendo 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49559" name="Imagem 17" descr="Uma imagem contendo Gráfico&#10;&#10;O conteúdo gerado por IA pode estar incorreto."/>
                    <pic:cNvPicPr/>
                  </pic:nvPicPr>
                  <pic:blipFill>
                    <a:blip r:embed="rId25">
                      <a:extLst>
                        <a:ext uri="{28A0092B-C50C-407E-A947-70E740481C1C}">
                          <a14:useLocalDpi xmlns:a14="http://schemas.microsoft.com/office/drawing/2010/main" val="0"/>
                        </a:ext>
                      </a:extLst>
                    </a:blip>
                    <a:stretch>
                      <a:fillRect/>
                    </a:stretch>
                  </pic:blipFill>
                  <pic:spPr>
                    <a:xfrm>
                      <a:off x="0" y="0"/>
                      <a:ext cx="4657682" cy="2880000"/>
                    </a:xfrm>
                    <a:prstGeom prst="rect">
                      <a:avLst/>
                    </a:prstGeom>
                  </pic:spPr>
                </pic:pic>
              </a:graphicData>
            </a:graphic>
          </wp:inline>
        </w:drawing>
      </w:r>
    </w:p>
    <w:p w14:paraId="6BE69622" w14:textId="4C1CDDBD" w:rsidR="007A4059" w:rsidRPr="007A4059" w:rsidRDefault="00B67B72" w:rsidP="007A4059">
      <w:pPr>
        <w:spacing w:line="360" w:lineRule="auto"/>
        <w:ind w:firstLine="567"/>
        <w:jc w:val="center"/>
        <w:rPr>
          <w:rFonts w:ascii="Arial" w:eastAsia="Arial" w:hAnsi="Arial" w:cs="Arial"/>
          <w:color w:val="000000"/>
          <w:sz w:val="20"/>
          <w:szCs w:val="20"/>
        </w:rPr>
      </w:pPr>
      <w:r>
        <w:rPr>
          <w:rFonts w:ascii="Arial" w:eastAsia="Arial" w:hAnsi="Arial" w:cs="Arial"/>
          <w:b/>
          <w:color w:val="000000"/>
          <w:sz w:val="20"/>
          <w:szCs w:val="20"/>
        </w:rPr>
        <w:t>Figura</w:t>
      </w:r>
      <w:r w:rsidR="007A4059" w:rsidRPr="007A4059">
        <w:rPr>
          <w:rFonts w:ascii="Arial" w:eastAsia="Arial" w:hAnsi="Arial" w:cs="Arial"/>
          <w:b/>
          <w:color w:val="000000"/>
          <w:sz w:val="20"/>
          <w:szCs w:val="20"/>
        </w:rPr>
        <w:t xml:space="preserve"> 4</w:t>
      </w:r>
      <w:r>
        <w:rPr>
          <w:rFonts w:ascii="Arial" w:eastAsia="Arial" w:hAnsi="Arial" w:cs="Arial"/>
          <w:b/>
          <w:color w:val="000000"/>
          <w:sz w:val="20"/>
          <w:szCs w:val="20"/>
        </w:rPr>
        <w:t xml:space="preserve">. </w:t>
      </w:r>
      <w:r w:rsidR="007A4059" w:rsidRPr="0090584C">
        <w:rPr>
          <w:rFonts w:ascii="Arial" w:eastAsia="Arial" w:hAnsi="Arial" w:cs="Arial"/>
          <w:color w:val="000000"/>
          <w:sz w:val="20"/>
          <w:szCs w:val="20"/>
        </w:rPr>
        <w:t>Interpretação de vocabulário cotidiano em contexto acadêmico</w:t>
      </w:r>
    </w:p>
    <w:p w14:paraId="13C6F4BE" w14:textId="77777777" w:rsidR="00A24A97" w:rsidRPr="007A4059" w:rsidRDefault="00A24A97" w:rsidP="007A4059">
      <w:pPr>
        <w:spacing w:line="360" w:lineRule="auto"/>
        <w:ind w:firstLine="567"/>
        <w:jc w:val="center"/>
        <w:rPr>
          <w:rFonts w:ascii="Arial" w:eastAsia="Arial" w:hAnsi="Arial" w:cs="Arial"/>
          <w:color w:val="000000"/>
          <w:sz w:val="20"/>
          <w:szCs w:val="20"/>
        </w:rPr>
      </w:pPr>
    </w:p>
    <w:p w14:paraId="25899518" w14:textId="7E1D3F43" w:rsidR="00181A4A" w:rsidRPr="00181A4A" w:rsidRDefault="00181A4A" w:rsidP="00181A4A">
      <w:pPr>
        <w:spacing w:line="360" w:lineRule="auto"/>
        <w:ind w:firstLine="567"/>
        <w:jc w:val="center"/>
        <w:rPr>
          <w:rFonts w:ascii="Arial" w:eastAsia="Arial" w:hAnsi="Arial" w:cs="Arial"/>
          <w:color w:val="000000"/>
        </w:rPr>
      </w:pPr>
      <w:r w:rsidRPr="00181A4A">
        <w:rPr>
          <w:rFonts w:ascii="Arial" w:eastAsia="Arial" w:hAnsi="Arial" w:cs="Arial"/>
          <w:color w:val="000000"/>
        </w:rPr>
        <w:t xml:space="preserve">O Gráfico 4 mostra que </w:t>
      </w:r>
      <w:r w:rsidRPr="00181A4A">
        <w:rPr>
          <w:rFonts w:ascii="Arial" w:eastAsia="Arial" w:hAnsi="Arial" w:cs="Arial"/>
          <w:b/>
          <w:bCs/>
          <w:color w:val="000000"/>
        </w:rPr>
        <w:t>78% dos estudantes</w:t>
      </w:r>
      <w:r w:rsidRPr="00181A4A">
        <w:rPr>
          <w:rFonts w:ascii="Arial" w:eastAsia="Arial" w:hAnsi="Arial" w:cs="Arial"/>
          <w:color w:val="000000"/>
        </w:rPr>
        <w:t xml:space="preserve"> compreenderam corretamente o termo </w:t>
      </w:r>
      <w:r w:rsidRPr="00181A4A">
        <w:rPr>
          <w:rFonts w:ascii="Arial" w:eastAsia="Arial" w:hAnsi="Arial" w:cs="Arial"/>
          <w:i/>
          <w:iCs/>
          <w:color w:val="000000"/>
        </w:rPr>
        <w:t>updated</w:t>
      </w:r>
      <w:r w:rsidRPr="00181A4A">
        <w:rPr>
          <w:rFonts w:ascii="Arial" w:eastAsia="Arial" w:hAnsi="Arial" w:cs="Arial"/>
          <w:color w:val="000000"/>
        </w:rPr>
        <w:t xml:space="preserve"> na expressão “staying updated with global research”, identificando-o como “informado sobre os desenvolvimentos mais recentes”.Entretanto, </w:t>
      </w:r>
      <w:r w:rsidRPr="00181A4A">
        <w:rPr>
          <w:rFonts w:ascii="Arial" w:eastAsia="Arial" w:hAnsi="Arial" w:cs="Arial"/>
          <w:b/>
          <w:bCs/>
          <w:color w:val="000000"/>
        </w:rPr>
        <w:t>22% dos participantes</w:t>
      </w:r>
      <w:r w:rsidRPr="00181A4A">
        <w:rPr>
          <w:rFonts w:ascii="Arial" w:eastAsia="Arial" w:hAnsi="Arial" w:cs="Arial"/>
          <w:color w:val="000000"/>
        </w:rPr>
        <w:t xml:space="preserve"> atribuíram significados incorretos (“confuso”, “desatualizado”, “atrasado”)</w:t>
      </w:r>
      <w:r>
        <w:rPr>
          <w:rFonts w:ascii="Arial" w:eastAsia="Arial" w:hAnsi="Arial" w:cs="Arial"/>
          <w:color w:val="000000"/>
        </w:rPr>
        <w:t xml:space="preserve">. </w:t>
      </w:r>
    </w:p>
    <w:p w14:paraId="144ED6D7" w14:textId="1417FEA1" w:rsidR="00A24A97" w:rsidRDefault="00B67B72" w:rsidP="00067203">
      <w:pPr>
        <w:spacing w:line="360" w:lineRule="auto"/>
        <w:ind w:firstLine="567"/>
        <w:jc w:val="center"/>
        <w:rPr>
          <w:rFonts w:ascii="Arial" w:eastAsia="Arial" w:hAnsi="Arial" w:cs="Arial"/>
          <w:color w:val="000000"/>
        </w:rPr>
      </w:pPr>
      <w:r>
        <w:rPr>
          <w:rFonts w:ascii="Arial" w:eastAsia="Arial" w:hAnsi="Arial" w:cs="Arial"/>
          <w:noProof/>
          <w:color w:val="000000"/>
        </w:rPr>
        <w:drawing>
          <wp:inline distT="0" distB="0" distL="0" distR="0" wp14:anchorId="77902127" wp14:editId="70192992">
            <wp:extent cx="4657682" cy="2880000"/>
            <wp:effectExtent l="0" t="0" r="0" b="0"/>
            <wp:docPr id="1547459770" name="Imagem 20" descr="Uma imagem contendo 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59770" name="Imagem 20" descr="Uma imagem contendo Ícone&#10;&#10;O conteúdo gerado por IA pode estar incorreto."/>
                    <pic:cNvPicPr/>
                  </pic:nvPicPr>
                  <pic:blipFill>
                    <a:blip r:embed="rId26">
                      <a:extLst>
                        <a:ext uri="{28A0092B-C50C-407E-A947-70E740481C1C}">
                          <a14:useLocalDpi xmlns:a14="http://schemas.microsoft.com/office/drawing/2010/main" val="0"/>
                        </a:ext>
                      </a:extLst>
                    </a:blip>
                    <a:stretch>
                      <a:fillRect/>
                    </a:stretch>
                  </pic:blipFill>
                  <pic:spPr>
                    <a:xfrm>
                      <a:off x="0" y="0"/>
                      <a:ext cx="4657682" cy="2880000"/>
                    </a:xfrm>
                    <a:prstGeom prst="rect">
                      <a:avLst/>
                    </a:prstGeom>
                  </pic:spPr>
                </pic:pic>
              </a:graphicData>
            </a:graphic>
          </wp:inline>
        </w:drawing>
      </w:r>
    </w:p>
    <w:p w14:paraId="385F7B31" w14:textId="5E070D49" w:rsidR="007A4059" w:rsidRDefault="00B67B72" w:rsidP="007A4059">
      <w:pPr>
        <w:spacing w:line="360" w:lineRule="auto"/>
        <w:jc w:val="center"/>
        <w:rPr>
          <w:rFonts w:ascii="Arial" w:eastAsia="Arial" w:hAnsi="Arial" w:cs="Arial"/>
          <w:b/>
          <w:color w:val="000000"/>
          <w:sz w:val="20"/>
          <w:szCs w:val="20"/>
        </w:rPr>
      </w:pPr>
      <w:r>
        <w:rPr>
          <w:rFonts w:ascii="Arial" w:eastAsia="Arial" w:hAnsi="Arial" w:cs="Arial"/>
          <w:b/>
          <w:color w:val="000000"/>
          <w:sz w:val="20"/>
          <w:szCs w:val="20"/>
        </w:rPr>
        <w:t>Figura</w:t>
      </w:r>
      <w:r w:rsidR="007A4059" w:rsidRPr="007A4059">
        <w:rPr>
          <w:rFonts w:ascii="Arial" w:eastAsia="Arial" w:hAnsi="Arial" w:cs="Arial"/>
          <w:b/>
          <w:color w:val="000000"/>
          <w:sz w:val="20"/>
          <w:szCs w:val="20"/>
        </w:rPr>
        <w:t xml:space="preserve"> 5</w:t>
      </w:r>
      <w:r>
        <w:rPr>
          <w:rFonts w:ascii="Arial" w:eastAsia="Arial" w:hAnsi="Arial" w:cs="Arial"/>
          <w:b/>
          <w:color w:val="000000"/>
          <w:sz w:val="20"/>
          <w:szCs w:val="20"/>
        </w:rPr>
        <w:t>.</w:t>
      </w:r>
      <w:r w:rsidR="007A4059" w:rsidRPr="007A4059">
        <w:rPr>
          <w:rFonts w:ascii="Arial" w:eastAsia="Arial" w:hAnsi="Arial" w:cs="Arial"/>
          <w:b/>
          <w:color w:val="000000"/>
          <w:sz w:val="20"/>
          <w:szCs w:val="20"/>
        </w:rPr>
        <w:t xml:space="preserve"> </w:t>
      </w:r>
      <w:r w:rsidR="007A4059" w:rsidRPr="0090584C">
        <w:rPr>
          <w:rFonts w:ascii="Arial" w:eastAsia="Arial" w:hAnsi="Arial" w:cs="Arial"/>
          <w:color w:val="000000"/>
          <w:sz w:val="20"/>
          <w:szCs w:val="20"/>
        </w:rPr>
        <w:t>Dificuldades relatadas na compreensão do inglês médico</w:t>
      </w:r>
    </w:p>
    <w:p w14:paraId="55D532A6" w14:textId="77777777" w:rsidR="00B67B72" w:rsidRPr="007A4059" w:rsidRDefault="00B67B72" w:rsidP="007A4059">
      <w:pPr>
        <w:spacing w:line="360" w:lineRule="auto"/>
        <w:jc w:val="center"/>
        <w:rPr>
          <w:rFonts w:ascii="Arial" w:eastAsia="Arial" w:hAnsi="Arial" w:cs="Arial"/>
          <w:color w:val="000000"/>
          <w:sz w:val="20"/>
          <w:szCs w:val="20"/>
        </w:rPr>
      </w:pPr>
    </w:p>
    <w:p w14:paraId="134AAE11" w14:textId="74CA394B" w:rsidR="00A24A97" w:rsidRPr="00067203" w:rsidRDefault="00FE7D4F" w:rsidP="00067203">
      <w:pPr>
        <w:spacing w:line="360" w:lineRule="auto"/>
        <w:ind w:firstLine="567"/>
        <w:jc w:val="both"/>
        <w:rPr>
          <w:rFonts w:ascii="Arial" w:eastAsia="Arial" w:hAnsi="Arial" w:cs="Arial"/>
          <w:color w:val="000000"/>
        </w:rPr>
      </w:pPr>
      <w:r w:rsidRPr="00FE7D4F">
        <w:rPr>
          <w:rFonts w:ascii="Arial" w:eastAsia="Arial" w:hAnsi="Arial" w:cs="Arial"/>
          <w:color w:val="000000"/>
        </w:rPr>
        <w:lastRenderedPageBreak/>
        <w:t>O quinto gráfico apresenta as principais dificuldades enfrentadas pelos estudantes na compreensão do inglês médico. Cerca de 34% relataram problemas de compreensão leitora, enquanto 30% apontaram vocabulário limitado. Dificuldades de memória foram mencionadas por 20% dos participantes, e 16% destacaram falta de interesse como obstáculo adicional.</w:t>
      </w:r>
    </w:p>
    <w:p w14:paraId="556399BE" w14:textId="27C0F9FE" w:rsidR="00A24A97" w:rsidRDefault="00B67B72" w:rsidP="00067203">
      <w:pPr>
        <w:spacing w:line="360" w:lineRule="auto"/>
        <w:ind w:firstLine="567"/>
        <w:jc w:val="center"/>
        <w:rPr>
          <w:rFonts w:ascii="Arial" w:eastAsia="Arial" w:hAnsi="Arial" w:cs="Arial"/>
          <w:color w:val="000000"/>
        </w:rPr>
      </w:pPr>
      <w:r>
        <w:rPr>
          <w:rFonts w:ascii="Arial" w:eastAsia="Arial" w:hAnsi="Arial" w:cs="Arial"/>
          <w:noProof/>
          <w:color w:val="000000"/>
        </w:rPr>
        <w:drawing>
          <wp:inline distT="0" distB="0" distL="0" distR="0" wp14:anchorId="31435A51" wp14:editId="3AC5EAFC">
            <wp:extent cx="4657682" cy="2880000"/>
            <wp:effectExtent l="0" t="0" r="0" b="0"/>
            <wp:docPr id="1897934723" name="Imagem 19"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34723" name="Imagem 19" descr="Uma imagem contendo Texto&#10;&#10;O conteúdo gerado por IA pode estar incorreto."/>
                    <pic:cNvPicPr/>
                  </pic:nvPicPr>
                  <pic:blipFill>
                    <a:blip r:embed="rId27">
                      <a:extLst>
                        <a:ext uri="{28A0092B-C50C-407E-A947-70E740481C1C}">
                          <a14:useLocalDpi xmlns:a14="http://schemas.microsoft.com/office/drawing/2010/main" val="0"/>
                        </a:ext>
                      </a:extLst>
                    </a:blip>
                    <a:stretch>
                      <a:fillRect/>
                    </a:stretch>
                  </pic:blipFill>
                  <pic:spPr>
                    <a:xfrm>
                      <a:off x="0" y="0"/>
                      <a:ext cx="4657682" cy="2880000"/>
                    </a:xfrm>
                    <a:prstGeom prst="rect">
                      <a:avLst/>
                    </a:prstGeom>
                  </pic:spPr>
                </pic:pic>
              </a:graphicData>
            </a:graphic>
          </wp:inline>
        </w:drawing>
      </w:r>
    </w:p>
    <w:p w14:paraId="27A60A23" w14:textId="305A0C2F" w:rsidR="007A4059" w:rsidRPr="0090584C" w:rsidRDefault="00B67B72" w:rsidP="007A4059">
      <w:pPr>
        <w:spacing w:line="360" w:lineRule="auto"/>
        <w:jc w:val="center"/>
        <w:rPr>
          <w:rFonts w:ascii="Arial" w:eastAsia="Arial" w:hAnsi="Arial" w:cs="Arial"/>
          <w:color w:val="000000"/>
          <w:sz w:val="20"/>
          <w:szCs w:val="20"/>
        </w:rPr>
      </w:pPr>
      <w:r>
        <w:rPr>
          <w:rFonts w:ascii="Arial" w:eastAsia="Arial" w:hAnsi="Arial" w:cs="Arial"/>
          <w:b/>
          <w:color w:val="000000"/>
          <w:sz w:val="20"/>
          <w:szCs w:val="20"/>
        </w:rPr>
        <w:t>Figura</w:t>
      </w:r>
      <w:r w:rsidR="007A4059" w:rsidRPr="007A4059">
        <w:rPr>
          <w:rFonts w:ascii="Arial" w:eastAsia="Arial" w:hAnsi="Arial" w:cs="Arial"/>
          <w:b/>
          <w:color w:val="000000"/>
          <w:sz w:val="20"/>
          <w:szCs w:val="20"/>
        </w:rPr>
        <w:t xml:space="preserve"> 6</w:t>
      </w:r>
      <w:r>
        <w:rPr>
          <w:rFonts w:ascii="Arial" w:eastAsia="Arial" w:hAnsi="Arial" w:cs="Arial"/>
          <w:b/>
          <w:color w:val="000000"/>
          <w:sz w:val="20"/>
          <w:szCs w:val="20"/>
        </w:rPr>
        <w:t xml:space="preserve">. </w:t>
      </w:r>
      <w:r w:rsidR="007A4059" w:rsidRPr="0090584C">
        <w:rPr>
          <w:rFonts w:ascii="Arial" w:eastAsia="Arial" w:hAnsi="Arial" w:cs="Arial"/>
          <w:color w:val="000000"/>
          <w:sz w:val="20"/>
          <w:szCs w:val="20"/>
        </w:rPr>
        <w:t>Consequências da baixa proficiência em inglês na prática médica</w:t>
      </w:r>
    </w:p>
    <w:p w14:paraId="0FC22F87" w14:textId="77777777" w:rsidR="007A4059" w:rsidRPr="00067203" w:rsidRDefault="007A4059" w:rsidP="00067203">
      <w:pPr>
        <w:spacing w:line="360" w:lineRule="auto"/>
        <w:ind w:firstLine="567"/>
        <w:jc w:val="center"/>
        <w:rPr>
          <w:rFonts w:ascii="Arial" w:eastAsia="Arial" w:hAnsi="Arial" w:cs="Arial"/>
          <w:color w:val="000000"/>
        </w:rPr>
      </w:pPr>
    </w:p>
    <w:p w14:paraId="462807BD" w14:textId="4B2780BA" w:rsidR="00FE7D4F" w:rsidRDefault="00FE7D4F" w:rsidP="00067203">
      <w:pPr>
        <w:spacing w:line="360" w:lineRule="auto"/>
        <w:ind w:firstLine="567"/>
        <w:jc w:val="both"/>
        <w:rPr>
          <w:rFonts w:ascii="Arial" w:eastAsia="Arial" w:hAnsi="Arial" w:cs="Arial"/>
          <w:color w:val="000000"/>
        </w:rPr>
      </w:pPr>
      <w:r w:rsidRPr="00FE7D4F">
        <w:rPr>
          <w:rFonts w:ascii="Arial" w:eastAsia="Arial" w:hAnsi="Arial" w:cs="Arial"/>
          <w:color w:val="000000"/>
        </w:rPr>
        <w:t>O sexto gráfico apresenta as percepções dos estudantes sobre as consequências da baixa proficiência em inglês na prática médica. Para 43% dos participantes, o principal impacto é a perda de oportunidades em pesquisas e colaborações internacionais. Já 37% apontaram a limitação à participação apenas em eventos locais, enquanto 15% mencionaram a preferência por textos em português. Apenas 5% relacionaram a baixa proficiência a melhoria em exames práticos.</w:t>
      </w:r>
    </w:p>
    <w:p w14:paraId="2ED8CEB7" w14:textId="77777777" w:rsidR="007A4059" w:rsidRPr="00067203" w:rsidRDefault="007A4059" w:rsidP="00067203">
      <w:pPr>
        <w:spacing w:line="360" w:lineRule="auto"/>
        <w:ind w:firstLine="567"/>
        <w:jc w:val="both"/>
        <w:rPr>
          <w:rFonts w:ascii="Arial" w:eastAsia="Arial" w:hAnsi="Arial" w:cs="Arial"/>
          <w:color w:val="000000"/>
        </w:rPr>
      </w:pPr>
    </w:p>
    <w:p w14:paraId="615E4DAF" w14:textId="121134E3" w:rsidR="00A24A97" w:rsidRDefault="00B67B72" w:rsidP="00067203">
      <w:pPr>
        <w:spacing w:line="360" w:lineRule="auto"/>
        <w:ind w:firstLine="567"/>
        <w:jc w:val="center"/>
        <w:rPr>
          <w:rFonts w:ascii="Arial" w:eastAsia="Arial" w:hAnsi="Arial" w:cs="Arial"/>
          <w:color w:val="000000"/>
        </w:rPr>
      </w:pPr>
      <w:r>
        <w:rPr>
          <w:rFonts w:ascii="Arial" w:eastAsia="Arial" w:hAnsi="Arial" w:cs="Arial"/>
          <w:noProof/>
          <w:color w:val="000000"/>
        </w:rPr>
        <w:lastRenderedPageBreak/>
        <w:drawing>
          <wp:inline distT="0" distB="0" distL="0" distR="0" wp14:anchorId="3926A72E" wp14:editId="78495046">
            <wp:extent cx="4657682" cy="2880000"/>
            <wp:effectExtent l="0" t="0" r="0" b="0"/>
            <wp:docPr id="2114399994" name="Imagem 21"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99994" name="Imagem 21" descr="Uma imagem contendo Texto&#10;&#10;O conteúdo gerado por IA pode estar incorreto."/>
                    <pic:cNvPicPr/>
                  </pic:nvPicPr>
                  <pic:blipFill>
                    <a:blip r:embed="rId28">
                      <a:extLst>
                        <a:ext uri="{28A0092B-C50C-407E-A947-70E740481C1C}">
                          <a14:useLocalDpi xmlns:a14="http://schemas.microsoft.com/office/drawing/2010/main" val="0"/>
                        </a:ext>
                      </a:extLst>
                    </a:blip>
                    <a:stretch>
                      <a:fillRect/>
                    </a:stretch>
                  </pic:blipFill>
                  <pic:spPr>
                    <a:xfrm>
                      <a:off x="0" y="0"/>
                      <a:ext cx="4657682" cy="2880000"/>
                    </a:xfrm>
                    <a:prstGeom prst="rect">
                      <a:avLst/>
                    </a:prstGeom>
                  </pic:spPr>
                </pic:pic>
              </a:graphicData>
            </a:graphic>
          </wp:inline>
        </w:drawing>
      </w:r>
    </w:p>
    <w:p w14:paraId="1C91067A" w14:textId="7D0A9EE0" w:rsidR="007A4059" w:rsidRPr="0090584C" w:rsidRDefault="00B67B72" w:rsidP="007A4059">
      <w:pPr>
        <w:spacing w:line="360" w:lineRule="auto"/>
        <w:jc w:val="center"/>
        <w:rPr>
          <w:rFonts w:ascii="Arial" w:eastAsia="Arial" w:hAnsi="Arial" w:cs="Arial"/>
          <w:color w:val="000000"/>
          <w:sz w:val="20"/>
          <w:szCs w:val="20"/>
        </w:rPr>
      </w:pPr>
      <w:r>
        <w:rPr>
          <w:rFonts w:ascii="Arial" w:eastAsia="Arial" w:hAnsi="Arial" w:cs="Arial"/>
          <w:b/>
          <w:color w:val="000000"/>
          <w:sz w:val="20"/>
          <w:szCs w:val="20"/>
        </w:rPr>
        <w:t>Figura</w:t>
      </w:r>
      <w:r w:rsidR="007A4059" w:rsidRPr="007A4059">
        <w:rPr>
          <w:rFonts w:ascii="Arial" w:eastAsia="Arial" w:hAnsi="Arial" w:cs="Arial"/>
          <w:b/>
          <w:color w:val="000000"/>
          <w:sz w:val="20"/>
          <w:szCs w:val="20"/>
        </w:rPr>
        <w:t xml:space="preserve"> 7</w:t>
      </w:r>
      <w:r>
        <w:rPr>
          <w:rFonts w:ascii="Arial" w:eastAsia="Arial" w:hAnsi="Arial" w:cs="Arial"/>
          <w:b/>
          <w:color w:val="000000"/>
          <w:sz w:val="20"/>
          <w:szCs w:val="20"/>
        </w:rPr>
        <w:t xml:space="preserve">. </w:t>
      </w:r>
      <w:r w:rsidR="007A4059" w:rsidRPr="0090584C">
        <w:rPr>
          <w:rFonts w:ascii="Arial" w:eastAsia="Arial" w:hAnsi="Arial" w:cs="Arial"/>
          <w:color w:val="000000"/>
          <w:sz w:val="20"/>
          <w:szCs w:val="20"/>
        </w:rPr>
        <w:t>Autoavaliação de proficiência em inglês</w:t>
      </w:r>
    </w:p>
    <w:p w14:paraId="3B41C873" w14:textId="77777777" w:rsidR="008A70EA" w:rsidRPr="007A4059" w:rsidRDefault="008A70EA" w:rsidP="007A4059">
      <w:pPr>
        <w:spacing w:line="360" w:lineRule="auto"/>
        <w:jc w:val="center"/>
        <w:rPr>
          <w:rFonts w:ascii="Arial" w:eastAsia="Arial" w:hAnsi="Arial" w:cs="Arial"/>
          <w:color w:val="000000"/>
          <w:sz w:val="20"/>
          <w:szCs w:val="20"/>
        </w:rPr>
      </w:pPr>
    </w:p>
    <w:p w14:paraId="348EC44F" w14:textId="77777777" w:rsidR="00FE7D4F" w:rsidRDefault="00FE7D4F" w:rsidP="00067203">
      <w:pPr>
        <w:spacing w:line="360" w:lineRule="auto"/>
        <w:ind w:firstLine="567"/>
        <w:jc w:val="both"/>
        <w:rPr>
          <w:rFonts w:ascii="Arial" w:eastAsia="Arial" w:hAnsi="Arial" w:cs="Arial"/>
          <w:color w:val="000000"/>
        </w:rPr>
      </w:pPr>
      <w:r w:rsidRPr="00FE7D4F">
        <w:rPr>
          <w:rFonts w:ascii="Arial" w:eastAsia="Arial" w:hAnsi="Arial" w:cs="Arial"/>
          <w:color w:val="000000"/>
        </w:rPr>
        <w:t>O sétimo gráfico apresenta a autoavaliação dos estudantes sobre sua proficiência em inglês. Cerca de 62% relataram dificuldades perceptíveis na leitura e interpretação de textos na língua estrangeira. Outros 17% afirmaram que a proficiência não é necessária para o sucesso acadêmico, enquanto 14% consideraram que a maioria dos alunos é fluente e confiante. Uma parcela menor, inferior a 7%, declarou acreditar que apenas os professores precisam dominar o inglês.</w:t>
      </w:r>
    </w:p>
    <w:p w14:paraId="76C5B47C" w14:textId="6FEB6501" w:rsidR="00A24A97" w:rsidRPr="00067203" w:rsidRDefault="00CD4DDE" w:rsidP="00067203">
      <w:pPr>
        <w:spacing w:line="360" w:lineRule="auto"/>
        <w:ind w:firstLine="567"/>
        <w:jc w:val="both"/>
        <w:rPr>
          <w:rFonts w:ascii="Arial" w:eastAsia="Arial" w:hAnsi="Arial" w:cs="Arial"/>
          <w:color w:val="000000"/>
        </w:rPr>
      </w:pPr>
      <w:r w:rsidRPr="00067203">
        <w:rPr>
          <w:rFonts w:ascii="Arial" w:eastAsia="Arial" w:hAnsi="Arial" w:cs="Arial"/>
          <w:color w:val="000000"/>
        </w:rPr>
        <w:tab/>
      </w:r>
    </w:p>
    <w:p w14:paraId="19A9E326" w14:textId="77777777" w:rsidR="00A24A97" w:rsidRPr="00067203" w:rsidRDefault="00CD4DDE" w:rsidP="000539F4">
      <w:pPr>
        <w:shd w:val="clear" w:color="auto" w:fill="4F81BD"/>
        <w:spacing w:line="360" w:lineRule="auto"/>
        <w:jc w:val="center"/>
        <w:rPr>
          <w:rFonts w:ascii="Arial" w:eastAsia="Arial" w:hAnsi="Arial" w:cs="Arial"/>
          <w:b/>
          <w:color w:val="FFFFFF"/>
        </w:rPr>
      </w:pPr>
      <w:r w:rsidRPr="00067203">
        <w:rPr>
          <w:rFonts w:ascii="Arial" w:eastAsia="Arial" w:hAnsi="Arial" w:cs="Arial"/>
          <w:b/>
          <w:color w:val="FFFFFF"/>
        </w:rPr>
        <w:t>4. DISCUSSÃO</w:t>
      </w:r>
    </w:p>
    <w:p w14:paraId="3745D3D7" w14:textId="77777777" w:rsidR="00C071EB" w:rsidRDefault="00C071EB" w:rsidP="00067203">
      <w:pPr>
        <w:pStyle w:val="NormalWeb"/>
        <w:spacing w:before="0" w:beforeAutospacing="0" w:after="0" w:afterAutospacing="0" w:line="360" w:lineRule="auto"/>
        <w:ind w:firstLine="709"/>
        <w:jc w:val="both"/>
        <w:rPr>
          <w:rFonts w:ascii="Arial" w:hAnsi="Arial" w:cs="Arial"/>
        </w:rPr>
      </w:pPr>
    </w:p>
    <w:p w14:paraId="5995305C" w14:textId="278A0049"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 xml:space="preserve">Os resultados desta pesquisa evidenciam um panorama heterogêneo de proficiência em leitura acadêmica de língua inglesa entre os estudantes de Medicina da Universidade de Gurupi, com predomínio de compreensão intermediária e lacunas no vocabulário técnico. Conforme os dados observados nos Gráficos 1 e 3, cerca de 60% dos participantes apresentaram compreensão apenas parcial dos textos ou relataram dificuldades relacionadas ao vocabulário técnico, o que reforça a presença de limitações linguísticas no desempenho acadêmico. Esses achados dialogam com o contexto global do ensino médico, em que o inglês atua como língua de acesso ao conhecimento científico, mas cuja </w:t>
      </w:r>
      <w:r w:rsidRPr="0085714D">
        <w:rPr>
          <w:rFonts w:ascii="Arial" w:hAnsi="Arial" w:cs="Arial"/>
        </w:rPr>
        <w:lastRenderedPageBreak/>
        <w:t>proficiência instrumental ainda representa um obstáculo relevante à formação e à internacionalização</w:t>
      </w:r>
      <w:r w:rsidR="00B56587" w:rsidRPr="00B56587">
        <w:rPr>
          <w:rFonts w:ascii="Arial" w:hAnsi="Arial" w:cs="Arial"/>
          <w:vertAlign w:val="superscript"/>
        </w:rPr>
        <w:t>6</w:t>
      </w:r>
      <w:r w:rsidRPr="0085714D">
        <w:rPr>
          <w:rFonts w:ascii="Arial" w:hAnsi="Arial" w:cs="Arial"/>
        </w:rPr>
        <w:t>. Resultados semelhantes também foram identificados em estudantes de Medicina da Universidade de Trípoli, que relataram impactos diretos das barreiras linguísticas no desempenho acadêmico e clínico, especialmente na leitura e interpretação de textos científicos em inglês</w:t>
      </w:r>
      <w:r w:rsidR="00081276">
        <w:rPr>
          <w:rFonts w:ascii="Arial" w:hAnsi="Arial" w:cs="Arial"/>
        </w:rPr>
        <w:t xml:space="preserve"> </w:t>
      </w:r>
      <w:r w:rsidR="00081276">
        <w:rPr>
          <w:rFonts w:ascii="Arial" w:hAnsi="Arial" w:cs="Arial"/>
          <w:vertAlign w:val="superscript"/>
        </w:rPr>
        <w:t>(</w:t>
      </w:r>
      <w:r w:rsidR="00081276" w:rsidRPr="00EA2DF2">
        <w:rPr>
          <w:rFonts w:ascii="Arial" w:hAnsi="Arial" w:cs="Arial"/>
          <w:vertAlign w:val="superscript"/>
        </w:rPr>
        <w:t>4</w:t>
      </w:r>
      <w:r w:rsidR="00081276">
        <w:rPr>
          <w:rFonts w:ascii="Arial" w:hAnsi="Arial" w:cs="Arial"/>
          <w:vertAlign w:val="superscript"/>
        </w:rPr>
        <w:t>)</w:t>
      </w:r>
      <w:r w:rsidRPr="0085714D">
        <w:rPr>
          <w:rFonts w:ascii="Arial" w:hAnsi="Arial" w:cs="Arial"/>
        </w:rPr>
        <w:t xml:space="preserve">. </w:t>
      </w:r>
      <w:r w:rsidR="003072F2" w:rsidRPr="003072F2">
        <w:rPr>
          <w:rFonts w:ascii="Arial" w:hAnsi="Arial" w:cs="Arial"/>
        </w:rPr>
        <w:t>Além disso, estudos contemporâneos têm demonstrado que a insuficiência na leitura acadêmica em inglês constitui um dos principais entraves para a inserção de estudantes em atividades científicas, publicação acadêmica e mobilidade internacional</w:t>
      </w:r>
      <w:r w:rsidR="00081276">
        <w:rPr>
          <w:rFonts w:ascii="Arial" w:hAnsi="Arial" w:cs="Arial"/>
        </w:rPr>
        <w:t xml:space="preserve"> </w:t>
      </w:r>
      <w:r w:rsidR="00081276">
        <w:rPr>
          <w:rFonts w:ascii="Arial" w:hAnsi="Arial" w:cs="Arial"/>
          <w:vertAlign w:val="superscript"/>
        </w:rPr>
        <w:t>(1,</w:t>
      </w:r>
      <w:r w:rsidR="00B56587" w:rsidRPr="00B56587">
        <w:rPr>
          <w:rFonts w:ascii="Arial" w:hAnsi="Arial" w:cs="Arial"/>
          <w:vertAlign w:val="superscript"/>
        </w:rPr>
        <w:t>5</w:t>
      </w:r>
      <w:r w:rsidR="00081276">
        <w:rPr>
          <w:rFonts w:ascii="Arial" w:hAnsi="Arial" w:cs="Arial"/>
          <w:vertAlign w:val="superscript"/>
        </w:rPr>
        <w:t>)</w:t>
      </w:r>
      <w:r w:rsidR="003072F2">
        <w:rPr>
          <w:rFonts w:ascii="Arial" w:hAnsi="Arial" w:cs="Arial"/>
        </w:rPr>
        <w:t xml:space="preserve"> </w:t>
      </w:r>
      <w:r w:rsidRPr="0085714D">
        <w:rPr>
          <w:rFonts w:ascii="Arial" w:hAnsi="Arial" w:cs="Arial"/>
        </w:rPr>
        <w:t>o que permite relacionar a realidade observada na UNIRG às tendências documentadas em contextos internacionais.</w:t>
      </w:r>
    </w:p>
    <w:p w14:paraId="4B6D0FAA" w14:textId="5225D0EA"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A análise das dificuldades de compreensão leitora e da limitação terminológica observadas reforça a centralidade da linguagem especializada como mediadora entre o conhecimento técnico e a prática profissional. Cabré e Sager</w:t>
      </w:r>
      <w:r w:rsidR="00FF69E4">
        <w:rPr>
          <w:rFonts w:ascii="Arial" w:hAnsi="Arial" w:cs="Arial"/>
        </w:rPr>
        <w:t xml:space="preserve"> </w:t>
      </w:r>
      <w:r w:rsidR="00FF69E4">
        <w:rPr>
          <w:rFonts w:ascii="Arial" w:hAnsi="Arial" w:cs="Arial"/>
          <w:vertAlign w:val="superscript"/>
        </w:rPr>
        <w:t>(7)</w:t>
      </w:r>
      <w:r w:rsidRPr="0085714D">
        <w:rPr>
          <w:rFonts w:ascii="Arial" w:hAnsi="Arial" w:cs="Arial"/>
        </w:rPr>
        <w:t xml:space="preserve"> destacam que a linguagem de especialidade constitui um sistema próprio de representação conceitual, no qual o domínio terminológico é fundamental para o entendimento de textos científicos.</w:t>
      </w:r>
    </w:p>
    <w:p w14:paraId="68892592" w14:textId="5BD425A0"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 xml:space="preserve">Nesse sentido, os resultados demonstram a importância de estratégias pedagógicas que contemplem o ensino de vocabulário técnico e fraseologias médicas, em consonância com o que defende </w:t>
      </w:r>
      <w:r w:rsidR="00195F07">
        <w:rPr>
          <w:rFonts w:ascii="Arial" w:hAnsi="Arial" w:cs="Arial"/>
        </w:rPr>
        <w:t>Costa</w:t>
      </w:r>
      <w:r w:rsidR="00FF69E4">
        <w:rPr>
          <w:rFonts w:ascii="Arial" w:hAnsi="Arial" w:cs="Arial"/>
        </w:rPr>
        <w:t xml:space="preserve"> </w:t>
      </w:r>
      <w:r w:rsidR="00FF69E4">
        <w:rPr>
          <w:rFonts w:ascii="Arial" w:hAnsi="Arial" w:cs="Arial"/>
          <w:vertAlign w:val="superscript"/>
        </w:rPr>
        <w:t>(8)</w:t>
      </w:r>
      <w:r w:rsidRPr="0085714D">
        <w:rPr>
          <w:rFonts w:ascii="Arial" w:hAnsi="Arial" w:cs="Arial"/>
        </w:rPr>
        <w:t>, ao apontar a necessidade de integrar o ensino de fraseologias de especialidade na formação pré-serviço, de modo a instrumentalizar a leitura científica em contextos profissionais. Essas lacunas terminológicas, quando não superadas, impactam diretamente a atuação médica, comprometendo a atualização científica e a comunicação com a comunidade acadêmica internacional. Essa interpretação também é reforçada pela literatura recente sobre English for Medical Purposes (EMP), que destaca a aquisição vocabular como elemento essencial para o desenvolvimento da autonomia leitora e do processamento adequado de artigos científicos</w:t>
      </w:r>
      <w:r w:rsidR="00FF69E4">
        <w:rPr>
          <w:rFonts w:ascii="Arial" w:hAnsi="Arial" w:cs="Arial"/>
          <w:vertAlign w:val="superscript"/>
        </w:rPr>
        <w:t xml:space="preserve"> (7)</w:t>
      </w:r>
      <w:r w:rsidRPr="0085714D">
        <w:rPr>
          <w:rFonts w:ascii="Arial" w:hAnsi="Arial" w:cs="Arial"/>
        </w:rPr>
        <w:t>. Tais lacunas terminológicas, quando não superadas, comprometem diretamente a atualização científica e a comunicação com a comunidade acadêmica internacional.</w:t>
      </w:r>
    </w:p>
    <w:p w14:paraId="70734E91" w14:textId="2A695A52"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Do ponto de vista institucional, a realidade identificada entre os discentes da UNIRG reflete um cenário comum em universidades públicas brasileiras, no qual a formação linguística frequentemente ocupa posição marginal nos currículos de Medicina. Chaui</w:t>
      </w:r>
      <w:r w:rsidR="0003678C">
        <w:rPr>
          <w:rFonts w:ascii="Arial" w:hAnsi="Arial" w:cs="Arial"/>
        </w:rPr>
        <w:t xml:space="preserve"> </w:t>
      </w:r>
      <w:r w:rsidR="0003678C">
        <w:rPr>
          <w:rFonts w:ascii="Arial" w:hAnsi="Arial" w:cs="Arial"/>
          <w:vertAlign w:val="superscript"/>
        </w:rPr>
        <w:t>(9)</w:t>
      </w:r>
      <w:r w:rsidRPr="0085714D">
        <w:rPr>
          <w:rFonts w:ascii="Arial" w:hAnsi="Arial" w:cs="Arial"/>
        </w:rPr>
        <w:t xml:space="preserve"> argumenta que a universidade pública deve ser compreendida como um espaço de </w:t>
      </w:r>
      <w:r w:rsidRPr="0085714D">
        <w:rPr>
          <w:rFonts w:ascii="Arial" w:hAnsi="Arial" w:cs="Arial"/>
        </w:rPr>
        <w:lastRenderedPageBreak/>
        <w:t>produção de conhecimento crítico e emancipatório, o que implica oferecer meios efetivos para o acesso à literatura científica internacional. Essa análise é corroborada pelos dados do Gráfico 7, que mostram que mais de 60% dos estudantes relataram dificuldades perceptíveis em leitura e interpretação de textos acadêmicos em inglês, reforçando a existência de uma carência institucional concreta na formação linguística. Esse conjunto de evidências reforça a urgência de políticas curriculares que incorporem, de modo sistemático e contínuo, o ensino de inglês instrumental e EMP como estratégias de redução de desigualdades acadêmicas e fortalecimento da equidade no acesso ao conhecimento científico.</w:t>
      </w:r>
    </w:p>
    <w:p w14:paraId="129A0C89" w14:textId="17C04D68"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Em uma perspectiva prospectiva, o estudo de Nguyen et al.</w:t>
      </w:r>
      <w:r w:rsidR="00FF69E4" w:rsidRPr="00FF69E4">
        <w:rPr>
          <w:rFonts w:ascii="Arial" w:hAnsi="Arial" w:cs="Arial"/>
          <w:vertAlign w:val="superscript"/>
        </w:rPr>
        <w:t xml:space="preserve"> </w:t>
      </w:r>
      <w:r w:rsidR="00FF69E4">
        <w:rPr>
          <w:rFonts w:ascii="Arial" w:hAnsi="Arial" w:cs="Arial"/>
          <w:vertAlign w:val="superscript"/>
        </w:rPr>
        <w:t>(2)</w:t>
      </w:r>
      <w:r w:rsidRPr="0085714D">
        <w:rPr>
          <w:rFonts w:ascii="Arial" w:hAnsi="Arial" w:cs="Arial"/>
        </w:rPr>
        <w:t xml:space="preserve"> oferece reflexões relevantes sobre o potencial ético e formativo da inteligência artificial no ensino de línguas, destacando que sua aplicação requer letramento digital e formação crítica dos docentes. Nesse sentido, Paiva</w:t>
      </w:r>
      <w:r w:rsidR="00FF69E4">
        <w:rPr>
          <w:rFonts w:ascii="Arial" w:hAnsi="Arial" w:cs="Arial"/>
        </w:rPr>
        <w:t xml:space="preserve"> </w:t>
      </w:r>
      <w:r w:rsidR="00FF69E4">
        <w:rPr>
          <w:rFonts w:ascii="Arial" w:hAnsi="Arial" w:cs="Arial"/>
          <w:vertAlign w:val="superscript"/>
        </w:rPr>
        <w:t>(1</w:t>
      </w:r>
      <w:r w:rsidR="00143B03" w:rsidRPr="00143B03">
        <w:rPr>
          <w:rFonts w:ascii="Arial" w:hAnsi="Arial" w:cs="Arial"/>
          <w:vertAlign w:val="superscript"/>
        </w:rPr>
        <w:t>0</w:t>
      </w:r>
      <w:r w:rsidR="00FF69E4">
        <w:rPr>
          <w:rFonts w:ascii="Arial" w:hAnsi="Arial" w:cs="Arial"/>
          <w:vertAlign w:val="superscript"/>
        </w:rPr>
        <w:t>)</w:t>
      </w:r>
      <w:r w:rsidRPr="0085714D">
        <w:rPr>
          <w:rFonts w:ascii="Arial" w:hAnsi="Arial" w:cs="Arial"/>
        </w:rPr>
        <w:t xml:space="preserve"> enfatiza que o papel do professor de inglês no Brasil exige práticas pedagógicas que promovam autonomia, criticidade e reflexão</w:t>
      </w:r>
      <w:r w:rsidR="00143B03">
        <w:rPr>
          <w:rFonts w:ascii="Arial" w:hAnsi="Arial" w:cs="Arial"/>
        </w:rPr>
        <w:t xml:space="preserve">, </w:t>
      </w:r>
      <w:r w:rsidRPr="0085714D">
        <w:rPr>
          <w:rFonts w:ascii="Arial" w:hAnsi="Arial" w:cs="Arial"/>
        </w:rPr>
        <w:t>elementos fundamentais também para o desenvolvimento do letramento acadêmico e para o uso ético de tecnologias no ensino de línguas. Embora a presente pesquisa não tenha abordado diretamente o uso de tecnologias, o tema mostra-se pertinente como possibilidade de enfrentamento das dificuldades identificadas entre os estudantes, especialmente no que se refere à ampliação do vocabulário técnico e à melhoria da compreensão leitora. Ferramentas digitais e sistemas baseados em IA, quando aplicadas de maneira orientada e pedagógica, podem favorecer o desenvolvimento da autonomia linguística, ampliar o repertório terminológico e potencializar práticas inovadoras no ensino instrumental.</w:t>
      </w:r>
    </w:p>
    <w:p w14:paraId="3ADFA0FD" w14:textId="4B7C6203" w:rsidR="0085714D" w:rsidRPr="0085714D" w:rsidRDefault="00951A91" w:rsidP="0085714D">
      <w:pPr>
        <w:pStyle w:val="NormalWeb"/>
        <w:spacing w:before="0" w:beforeAutospacing="0" w:after="0" w:afterAutospacing="0" w:line="360" w:lineRule="auto"/>
        <w:ind w:firstLine="709"/>
        <w:jc w:val="both"/>
        <w:rPr>
          <w:rFonts w:ascii="Arial" w:hAnsi="Arial" w:cs="Arial"/>
        </w:rPr>
      </w:pPr>
      <w:r w:rsidRPr="00951A91">
        <w:rPr>
          <w:rFonts w:ascii="Arial" w:hAnsi="Arial" w:cs="Arial"/>
        </w:rPr>
        <w:t>Aprofundando o eixo do ensino instrumental, observa-se que cerca de 36% dos participantes relataram dificuldade em compreender o sentido global dos textos acadêmicos (Gráfico 2), evidenciando lacunas na capacidade interpretativa e na apropriação de gêneros científicos específicos. Essa tendência está alinhada a estudos que destacam a necessidade de estratégias de leitura orientada e aprofundamento terminológico em contextos científicos</w:t>
      </w:r>
      <w:r w:rsidR="00FF69E4">
        <w:rPr>
          <w:rFonts w:ascii="Arial" w:hAnsi="Arial" w:cs="Arial"/>
        </w:rPr>
        <w:t xml:space="preserve"> </w:t>
      </w:r>
      <w:r w:rsidR="00FF69E4">
        <w:rPr>
          <w:rFonts w:ascii="Arial" w:hAnsi="Arial" w:cs="Arial"/>
          <w:vertAlign w:val="superscript"/>
        </w:rPr>
        <w:t>(1</w:t>
      </w:r>
      <w:r w:rsidR="007B4DE3" w:rsidRPr="007B4DE3">
        <w:rPr>
          <w:rFonts w:ascii="Arial" w:hAnsi="Arial" w:cs="Arial"/>
          <w:vertAlign w:val="superscript"/>
        </w:rPr>
        <w:t>,3,4,7</w:t>
      </w:r>
      <w:r w:rsidR="00FF69E4">
        <w:rPr>
          <w:rFonts w:ascii="Arial" w:hAnsi="Arial" w:cs="Arial"/>
          <w:vertAlign w:val="superscript"/>
        </w:rPr>
        <w:t>)</w:t>
      </w:r>
      <w:r>
        <w:rPr>
          <w:rFonts w:ascii="Arial" w:hAnsi="Arial" w:cs="Arial"/>
        </w:rPr>
        <w:t xml:space="preserve">. </w:t>
      </w:r>
      <w:r w:rsidR="0085714D" w:rsidRPr="0085714D">
        <w:rPr>
          <w:rFonts w:ascii="Arial" w:hAnsi="Arial" w:cs="Arial"/>
        </w:rPr>
        <w:t>Essa consonância entre teoria e evidências empíricas reforça a importância de abordagens pedagógicas centradas no desenvolvimento da consciência linguística e na leitura orientada.</w:t>
      </w:r>
    </w:p>
    <w:p w14:paraId="302FCCBF" w14:textId="43C24A1D"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lastRenderedPageBreak/>
        <w:t>Por fim, sob a ótica da relevância internacional da proficiência linguística, Gvenetadze</w:t>
      </w:r>
      <w:r w:rsidR="00FF69E4">
        <w:rPr>
          <w:rFonts w:ascii="Arial" w:hAnsi="Arial" w:cs="Arial"/>
        </w:rPr>
        <w:t xml:space="preserve"> </w:t>
      </w:r>
      <w:r w:rsidR="00FF69E4">
        <w:rPr>
          <w:rFonts w:ascii="Arial" w:hAnsi="Arial" w:cs="Arial"/>
          <w:vertAlign w:val="superscript"/>
        </w:rPr>
        <w:t>(1)</w:t>
      </w:r>
      <w:r w:rsidRPr="0085714D">
        <w:rPr>
          <w:rFonts w:ascii="Arial" w:hAnsi="Arial" w:cs="Arial"/>
        </w:rPr>
        <w:t xml:space="preserve"> evidencia que o domínio do inglês é elemento central na formação médica contemporânea, não apenas por permitir o acesso a pesquisas e diretrizes clínicas, mas também por ampliar a inserção em programas de intercâmbio e cooperação científica. Os resultados desta pesquisa corroboram essa perspectiva, conforme ilustrado no Gráfico 6, no qual a maioria dos discentes associou a limitação no inglês à perda de oportunidades acadêmicas e à restrição de participação em eventos internacionais. Essa percepção reforça a necessidade de políticas curriculares voltadas à internacionalização efetiva do curso de Medicina, de modo a assegurar equidade e competitividade acadêmica. Assim, compreende-se que as dificuldades de leitura e vocabulário técnico observadas entre os estudantes não configuram apenas lacunas individuais, mas expressam uma necessidade coletiva de fortalecimento da competência linguística para fins científicos e profissionais. Em síntese, os achados desta pesquisa evidenciam a urgência de políticas institucionais que integrem o inglês instrumental e o EMP à formação médica como estratégia de internacionalização, atualização científica e democratização do conhecimento.</w:t>
      </w:r>
    </w:p>
    <w:p w14:paraId="4BB88430" w14:textId="77777777" w:rsidR="00C071EB" w:rsidRPr="00067203" w:rsidRDefault="00C071EB" w:rsidP="00067203">
      <w:pPr>
        <w:pStyle w:val="NormalWeb"/>
        <w:spacing w:before="0" w:beforeAutospacing="0" w:after="0" w:afterAutospacing="0" w:line="360" w:lineRule="auto"/>
        <w:ind w:firstLine="709"/>
        <w:jc w:val="both"/>
        <w:rPr>
          <w:rFonts w:ascii="Arial" w:hAnsi="Arial" w:cs="Arial"/>
        </w:rPr>
      </w:pPr>
    </w:p>
    <w:p w14:paraId="515632D3" w14:textId="77777777" w:rsidR="00A24A97" w:rsidRPr="00067203" w:rsidRDefault="00CD4DDE" w:rsidP="000539F4">
      <w:pPr>
        <w:shd w:val="clear" w:color="auto" w:fill="4F81BD"/>
        <w:spacing w:line="360" w:lineRule="auto"/>
        <w:jc w:val="center"/>
        <w:rPr>
          <w:rFonts w:ascii="Arial" w:eastAsia="Arial" w:hAnsi="Arial" w:cs="Arial"/>
        </w:rPr>
      </w:pPr>
      <w:r w:rsidRPr="00067203">
        <w:rPr>
          <w:rFonts w:ascii="Arial" w:eastAsia="Arial" w:hAnsi="Arial" w:cs="Arial"/>
          <w:b/>
          <w:color w:val="FFFFFF"/>
        </w:rPr>
        <w:t>5. CONSIDERAÇÕES FINAIS</w:t>
      </w:r>
    </w:p>
    <w:p w14:paraId="163AE29D" w14:textId="77777777" w:rsidR="00C071EB" w:rsidRDefault="00C071EB" w:rsidP="00067203">
      <w:pPr>
        <w:pStyle w:val="NormalWeb"/>
        <w:spacing w:before="0" w:beforeAutospacing="0" w:after="0" w:afterAutospacing="0" w:line="360" w:lineRule="auto"/>
        <w:ind w:firstLine="709"/>
        <w:jc w:val="both"/>
        <w:rPr>
          <w:rFonts w:ascii="Arial" w:hAnsi="Arial" w:cs="Arial"/>
        </w:rPr>
      </w:pPr>
    </w:p>
    <w:p w14:paraId="6DEDD769" w14:textId="17814CB0"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Este estudo teve como objetivo avaliar a proficiência em leitura e interpretação de textos acadêmicos em inglês entre estudantes de Medicina da Universidade de Gurupi (UNIRG) e analisar as implicações dessa competência para o acesso a fontes científicas e oportunidades de internacionalização. A pesquisa contou com a participação de 175 estudantes de diferentes períodos do curso, por meio da aplicação de um questionário estruturado que possibilitou identificar padrões de compreensão leitora e domínio de vocabulário técnico. Os resultados confirmaram as hipóteses do projeto, evidenciando um padrão de compreensão heterogêneo, com desempenho satisfatório em vocabulário geral, porém fragilidades significativas na terminologia técnica e na interpretação global. Tais achados se alinham às evidências descritas por Stötzer &amp; Farkas</w:t>
      </w:r>
      <w:r w:rsidR="00FF69E4">
        <w:rPr>
          <w:rFonts w:ascii="Arial" w:hAnsi="Arial" w:cs="Arial"/>
          <w:vertAlign w:val="superscript"/>
        </w:rPr>
        <w:t xml:space="preserve"> (3)</w:t>
      </w:r>
      <w:r w:rsidRPr="0085714D">
        <w:rPr>
          <w:rFonts w:ascii="Arial" w:hAnsi="Arial" w:cs="Arial"/>
        </w:rPr>
        <w:t xml:space="preserve"> e Almushwat &amp; Elkout</w:t>
      </w:r>
      <w:r w:rsidR="00FF69E4">
        <w:rPr>
          <w:rFonts w:ascii="Arial" w:hAnsi="Arial" w:cs="Arial"/>
        </w:rPr>
        <w:t xml:space="preserve"> </w:t>
      </w:r>
      <w:r w:rsidR="00FF69E4">
        <w:rPr>
          <w:rFonts w:ascii="Arial" w:hAnsi="Arial" w:cs="Arial"/>
          <w:vertAlign w:val="superscript"/>
        </w:rPr>
        <w:t>(4)</w:t>
      </w:r>
      <w:r w:rsidRPr="0085714D">
        <w:rPr>
          <w:rFonts w:ascii="Arial" w:hAnsi="Arial" w:cs="Arial"/>
        </w:rPr>
        <w:t>, que destacam a persistência dessas dificuldades em contextos médicos não anglófonos.</w:t>
      </w:r>
      <w:r w:rsidRPr="00ED4DA9">
        <w:rPr>
          <w:rFonts w:ascii="Arial" w:hAnsi="Arial" w:cs="Arial"/>
          <w:color w:val="000000" w:themeColor="text1"/>
        </w:rPr>
        <w:t xml:space="preserve">As dificuldades autorrelatadas, </w:t>
      </w:r>
      <w:r w:rsidRPr="0085714D">
        <w:rPr>
          <w:rFonts w:ascii="Arial" w:hAnsi="Arial" w:cs="Arial"/>
        </w:rPr>
        <w:t xml:space="preserve">especialmente quanto ao vocabulário e à </w:t>
      </w:r>
      <w:r w:rsidRPr="0085714D">
        <w:rPr>
          <w:rFonts w:ascii="Arial" w:hAnsi="Arial" w:cs="Arial"/>
        </w:rPr>
        <w:lastRenderedPageBreak/>
        <w:t>compreensão leitora, mostraram-se diretamente associadas às consequências percebidas pelos discentes, como a limitação na participação em pesquisas e eventos científicos internacionais. Tal constatação reforça a necessidade de ações institucionais voltadas ao ensino de inglês instrumental aplicado à Medicina, de forma a fortalecer o letramento acadêmico e o domínio da linguagem de especialidade, conforme proposto por Cabré e Sager</w:t>
      </w:r>
      <w:r w:rsidR="00FF69E4">
        <w:rPr>
          <w:rFonts w:ascii="Arial" w:hAnsi="Arial" w:cs="Arial"/>
        </w:rPr>
        <w:t xml:space="preserve"> </w:t>
      </w:r>
      <w:r w:rsidR="00FF69E4">
        <w:rPr>
          <w:rFonts w:ascii="Arial" w:hAnsi="Arial" w:cs="Arial"/>
          <w:vertAlign w:val="superscript"/>
        </w:rPr>
        <w:t>(7)</w:t>
      </w:r>
      <w:r w:rsidRPr="0085714D">
        <w:rPr>
          <w:rFonts w:ascii="Arial" w:hAnsi="Arial" w:cs="Arial"/>
        </w:rPr>
        <w:t xml:space="preserve"> e </w:t>
      </w:r>
      <w:r w:rsidR="00195F07">
        <w:rPr>
          <w:rFonts w:ascii="Arial" w:hAnsi="Arial" w:cs="Arial"/>
        </w:rPr>
        <w:t>Costa</w:t>
      </w:r>
      <w:r w:rsidR="00FF69E4">
        <w:rPr>
          <w:rFonts w:ascii="Arial" w:hAnsi="Arial" w:cs="Arial"/>
          <w:vertAlign w:val="superscript"/>
        </w:rPr>
        <w:t>(8)</w:t>
      </w:r>
      <w:r w:rsidRPr="0085714D">
        <w:rPr>
          <w:rFonts w:ascii="Arial" w:hAnsi="Arial" w:cs="Arial"/>
        </w:rPr>
        <w:t>. Essa associação foi observada de forma predominante nos Gráficos 5 e 6, que evidenciaram a relação entre o nível de proficiência linguística e o impacto acadêmico percebido pelos participantes. Esses resultados dialogam com estudos que ressaltam o papel central da terminologia na autonomia leitora em contextos científicos</w:t>
      </w:r>
      <w:r w:rsidR="00FF69E4">
        <w:rPr>
          <w:rFonts w:ascii="Arial" w:hAnsi="Arial" w:cs="Arial"/>
          <w:vertAlign w:val="superscript"/>
        </w:rPr>
        <w:t xml:space="preserve"> (7)</w:t>
      </w:r>
      <w:r w:rsidRPr="0085714D">
        <w:rPr>
          <w:rFonts w:ascii="Arial" w:hAnsi="Arial" w:cs="Arial"/>
        </w:rPr>
        <w:t>.</w:t>
      </w:r>
    </w:p>
    <w:p w14:paraId="5A5CB143" w14:textId="784C3F93" w:rsidR="0085714D" w:rsidRPr="0085714D" w:rsidRDefault="00951A91" w:rsidP="0085714D">
      <w:pPr>
        <w:pStyle w:val="NormalWeb"/>
        <w:spacing w:before="0" w:beforeAutospacing="0" w:after="0" w:afterAutospacing="0" w:line="360" w:lineRule="auto"/>
        <w:ind w:firstLine="709"/>
        <w:jc w:val="both"/>
        <w:rPr>
          <w:rFonts w:ascii="Arial" w:hAnsi="Arial" w:cs="Arial"/>
        </w:rPr>
      </w:pPr>
      <w:r w:rsidRPr="00951A91">
        <w:rPr>
          <w:rFonts w:ascii="Arial" w:hAnsi="Arial" w:cs="Arial"/>
        </w:rPr>
        <w:t>Do ponto de vista científico, esta pesquisa oferece evidências descritivas locais que contribuem para a compreensão das lacunas linguísticas na formação médica brasileira, dialogando com análises como as de Lima &amp; Vieira</w:t>
      </w:r>
      <w:r w:rsidR="00FF69E4">
        <w:rPr>
          <w:rFonts w:ascii="Arial" w:hAnsi="Arial" w:cs="Arial"/>
          <w:vertAlign w:val="superscript"/>
        </w:rPr>
        <w:t>(11)</w:t>
      </w:r>
      <w:r w:rsidRPr="00951A91">
        <w:rPr>
          <w:rFonts w:ascii="Arial" w:hAnsi="Arial" w:cs="Arial"/>
        </w:rPr>
        <w:t xml:space="preserve"> sobre os desafios persistentes na leitura acadêmica no ensino superior.</w:t>
      </w:r>
      <w:r w:rsidR="0085714D" w:rsidRPr="0085714D">
        <w:rPr>
          <w:rFonts w:ascii="Arial" w:hAnsi="Arial" w:cs="Arial"/>
        </w:rPr>
        <w:t xml:space="preserve"> Esses achados servem de base para futuras investigações experimentais sobre metodologias de ensino de terminologia e leitura crítica. No campo formativo, destaca-se a importância da formação docente em práticas de ensino ético e inovador mediadas por tecnologia, em consonância com Nguyen et al.</w:t>
      </w:r>
      <w:r w:rsidR="00FF69E4" w:rsidRPr="00FF69E4">
        <w:rPr>
          <w:rFonts w:ascii="Arial" w:hAnsi="Arial" w:cs="Arial"/>
          <w:vertAlign w:val="superscript"/>
        </w:rPr>
        <w:t xml:space="preserve"> </w:t>
      </w:r>
      <w:r w:rsidR="00FF69E4">
        <w:rPr>
          <w:rFonts w:ascii="Arial" w:hAnsi="Arial" w:cs="Arial"/>
          <w:vertAlign w:val="superscript"/>
        </w:rPr>
        <w:t>(2)</w:t>
      </w:r>
      <w:r w:rsidR="0085714D" w:rsidRPr="0085714D">
        <w:rPr>
          <w:rFonts w:ascii="Arial" w:hAnsi="Arial" w:cs="Arial"/>
        </w:rPr>
        <w:t>. A integração de tecnologias de IA no ensino instrumental, quando utilizada eticamente, desponta como possibilidade concreta de apoio ao desenvolvimento linguístico.</w:t>
      </w:r>
    </w:p>
    <w:p w14:paraId="31092CAF" w14:textId="1B185045"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O estudo também confirma a relevância social do domínio da língua inglesa para a prática médica, uma vez que a proficiência instrumental amplia o acesso às redes de conhecimento e favorece a integração acadêmica global, conforme ressaltado por Gvenetadze</w:t>
      </w:r>
      <w:r w:rsidR="00FF69E4">
        <w:rPr>
          <w:rFonts w:ascii="Arial" w:hAnsi="Arial" w:cs="Arial"/>
        </w:rPr>
        <w:t xml:space="preserve"> </w:t>
      </w:r>
      <w:r w:rsidR="00FF69E4">
        <w:rPr>
          <w:rFonts w:ascii="Arial" w:hAnsi="Arial" w:cs="Arial"/>
          <w:vertAlign w:val="superscript"/>
        </w:rPr>
        <w:t>(1)</w:t>
      </w:r>
      <w:r w:rsidRPr="0085714D">
        <w:rPr>
          <w:rFonts w:ascii="Arial" w:hAnsi="Arial" w:cs="Arial"/>
        </w:rPr>
        <w:t>. A superação dessas barreiras linguísticas constitui, portanto, uma estratégia de democratização do conhecimento e fortalecimento institucional da universidade, contribuindo para uma formação médica mais humanizada, crítica e atualizada frente às demandas globais. Esse entendimento reforça a necessidade de políticas curriculares que promovam equidade linguística como pilar da formação médica contemporânea.</w:t>
      </w:r>
    </w:p>
    <w:p w14:paraId="48040B24" w14:textId="77777777"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 xml:space="preserve">Como limitação, destaca-se o caráter descritivo e o uso de instrumentos de autoavaliação, que podem introduzir vieses de percepção individual. No entanto, os resultados revelam tendências consistentes, representando um panorama fiel das </w:t>
      </w:r>
      <w:r w:rsidRPr="0085714D">
        <w:rPr>
          <w:rFonts w:ascii="Arial" w:hAnsi="Arial" w:cs="Arial"/>
        </w:rPr>
        <w:lastRenderedPageBreak/>
        <w:t>condições linguísticas da população estudada. Pesquisas futuras podem adotar instrumentos de avaliação objetiva de leitura para complementar e aprofundar os achados apresentados, fortalecendo a confiabilidade das conclusões e ampliando o escopo comparativo com outras instituições.</w:t>
      </w:r>
    </w:p>
    <w:p w14:paraId="5E2C4E8D" w14:textId="77777777"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Com base nos resultados, recomenda-se a implementação de ações institucionais estruturadas, organizadas nos seguintes eixos: o primeiro é o letramento acadêmico, voltado ao desenvolvimento de estratégias de leitura crítica, reconhecimento de gêneros médicos e interpretação de abstracts científicos. O segundo eixo refere-se à fraseologia e terminologia, incluindo a elaboração de glossários ativos por especialidade, exercícios de extração terminológica e contextualização semântica em textos médicos. Por fim, o terceiro eixo abrange tecnologia e ética, enfatizando o uso formativo e responsável de ferramentas de inteligência artificial como suporte ao aprendizado linguístico e à integridade acadêmica. Essa proposta visa transformar as evidências desta pesquisa em ações concretas de aprimoramento institucional, promovendo um ensino médico mais integrado, ético e alinhado às demandas globais de comunicação científica. A implementação dessas ações deve ser acompanhada por indicadores objetivos, como ganho terminológico, tempo médio de leitura e desempenho em inferência textual, além de avaliações qualitativas sobre impacto acadêmico e potencial de internacionalização. O monitoramento contínuo desses indicadores ao longo de um ciclo anual do curso permitirá analisar a efetividade das intervenções pedagógicas e acompanhar a consolidação progressiva das competências linguísticas entre os estudantes. A sistematização dos resultados contribuirá para o aperfeiçoamento das ações extensionistas e para a consolidação de práticas inovadoras e sustentáveis no ensino de inglês instrumental aplicado à Medicina.</w:t>
      </w:r>
    </w:p>
    <w:p w14:paraId="64CE5555" w14:textId="77777777" w:rsidR="0085714D" w:rsidRPr="0085714D" w:rsidRDefault="0085714D" w:rsidP="0085714D">
      <w:pPr>
        <w:pStyle w:val="NormalWeb"/>
        <w:spacing w:before="0" w:beforeAutospacing="0" w:after="0" w:afterAutospacing="0" w:line="360" w:lineRule="auto"/>
        <w:ind w:firstLine="709"/>
        <w:jc w:val="both"/>
        <w:rPr>
          <w:rFonts w:ascii="Arial" w:hAnsi="Arial" w:cs="Arial"/>
        </w:rPr>
      </w:pPr>
      <w:r w:rsidRPr="0085714D">
        <w:rPr>
          <w:rFonts w:ascii="Arial" w:hAnsi="Arial" w:cs="Arial"/>
        </w:rPr>
        <w:t>Em síntese, este estudo contribui para o entendimento das demandas linguísticas no ensino médico e reforça a importância do inglês como instrumento de equidade acadêmica e de fortalecimento da formação científica. Sua implementação prática pode consolidar a Universidade de Gurupi como referência regional na integração entre educação médica, linguística e inovação tecnológica. Essa integração reafirma o compromisso institucional com uma formação médica global, crítica e socialmente comprometida, alinhada às transformações contemporâneas do conhecimento, da ciência e da educação superior.</w:t>
      </w:r>
    </w:p>
    <w:p w14:paraId="6206ADC1" w14:textId="77777777" w:rsidR="00C071EB" w:rsidRPr="00FA1631" w:rsidRDefault="00C071EB" w:rsidP="00067203">
      <w:pPr>
        <w:pStyle w:val="NormalWeb"/>
        <w:spacing w:before="0" w:beforeAutospacing="0" w:after="0" w:afterAutospacing="0" w:line="360" w:lineRule="auto"/>
        <w:ind w:firstLine="709"/>
        <w:jc w:val="both"/>
        <w:rPr>
          <w:rFonts w:ascii="Arial" w:hAnsi="Arial" w:cs="Arial"/>
        </w:rPr>
      </w:pPr>
    </w:p>
    <w:p w14:paraId="30A13C2A" w14:textId="77777777" w:rsidR="00A24A97" w:rsidRPr="00067203" w:rsidRDefault="00CD4DDE" w:rsidP="00067203">
      <w:pPr>
        <w:shd w:val="clear" w:color="auto" w:fill="4F81BD"/>
        <w:spacing w:line="360" w:lineRule="auto"/>
        <w:rPr>
          <w:rFonts w:ascii="Arial" w:eastAsia="Arial" w:hAnsi="Arial" w:cs="Arial"/>
          <w:b/>
          <w:color w:val="FFFFFF"/>
        </w:rPr>
      </w:pPr>
      <w:r w:rsidRPr="00067203">
        <w:rPr>
          <w:rFonts w:ascii="Arial" w:eastAsia="Arial" w:hAnsi="Arial" w:cs="Arial"/>
          <w:b/>
          <w:color w:val="FFFFFF"/>
        </w:rPr>
        <w:t>REFERÊNCIAS</w:t>
      </w:r>
    </w:p>
    <w:p w14:paraId="0D8CDDC9" w14:textId="77777777" w:rsidR="00E96465" w:rsidRDefault="00E96465" w:rsidP="00067203">
      <w:pPr>
        <w:spacing w:line="360" w:lineRule="auto"/>
        <w:rPr>
          <w:rFonts w:ascii="Arial" w:hAnsi="Arial" w:cs="Arial"/>
        </w:rPr>
      </w:pPr>
    </w:p>
    <w:p w14:paraId="128CEBCC" w14:textId="77777777" w:rsidR="0063010D" w:rsidRDefault="00E96465" w:rsidP="00067203">
      <w:pPr>
        <w:pStyle w:val="PargrafodaLista"/>
        <w:numPr>
          <w:ilvl w:val="0"/>
          <w:numId w:val="10"/>
        </w:numPr>
        <w:spacing w:line="360" w:lineRule="auto"/>
        <w:rPr>
          <w:rFonts w:ascii="Arial" w:hAnsi="Arial" w:cs="Arial"/>
        </w:rPr>
      </w:pPr>
      <w:r w:rsidRPr="0063010D">
        <w:rPr>
          <w:rFonts w:ascii="Arial" w:hAnsi="Arial" w:cs="Arial"/>
        </w:rPr>
        <w:t>Gvenetadze N. Importance of English language for medical students. Mod Issues Med Manag. 2022;23(1):1-6. doi:10.56580/GEOMEDI0010</w:t>
      </w:r>
    </w:p>
    <w:p w14:paraId="501E2325" w14:textId="77777777" w:rsidR="0063010D" w:rsidRDefault="00E96465" w:rsidP="00067203">
      <w:pPr>
        <w:pStyle w:val="PargrafodaLista"/>
        <w:numPr>
          <w:ilvl w:val="0"/>
          <w:numId w:val="10"/>
        </w:numPr>
        <w:spacing w:line="360" w:lineRule="auto"/>
        <w:rPr>
          <w:rFonts w:ascii="Arial" w:hAnsi="Arial" w:cs="Arial"/>
        </w:rPr>
      </w:pPr>
      <w:r w:rsidRPr="0063010D">
        <w:rPr>
          <w:rFonts w:ascii="Arial" w:hAnsi="Arial" w:cs="Arial"/>
        </w:rPr>
        <w:t>Cong-Lem N, Tran TN, Nguyen TT. Academic integrity in the age of generative AI: perceptions and responses of Vietnamese EFL teachers. Teach Engl Technol. 2024;24(1):28-47. doi:10.56297/FSYB3031/MXNB7567</w:t>
      </w:r>
    </w:p>
    <w:p w14:paraId="3EFF64F7" w14:textId="77777777" w:rsidR="0063010D" w:rsidRDefault="00E96465" w:rsidP="00067203">
      <w:pPr>
        <w:pStyle w:val="PargrafodaLista"/>
        <w:numPr>
          <w:ilvl w:val="0"/>
          <w:numId w:val="10"/>
        </w:numPr>
        <w:spacing w:line="360" w:lineRule="auto"/>
        <w:rPr>
          <w:rFonts w:ascii="Arial" w:hAnsi="Arial" w:cs="Arial"/>
        </w:rPr>
      </w:pPr>
      <w:r w:rsidRPr="0063010D">
        <w:rPr>
          <w:rFonts w:ascii="Arial" w:hAnsi="Arial" w:cs="Arial"/>
        </w:rPr>
        <w:t>Stötzer A, Farkas E. Contemporary matter: updating our understanding of English for medical purposes. J Teach Engl Spec Acad Purp. 2025;12(3):741-54. doi:10.22190/JTESAP241006055S</w:t>
      </w:r>
    </w:p>
    <w:p w14:paraId="6D9839A5" w14:textId="77777777" w:rsidR="0063010D" w:rsidRDefault="00E96465" w:rsidP="00067203">
      <w:pPr>
        <w:pStyle w:val="PargrafodaLista"/>
        <w:numPr>
          <w:ilvl w:val="0"/>
          <w:numId w:val="10"/>
        </w:numPr>
        <w:spacing w:line="360" w:lineRule="auto"/>
        <w:rPr>
          <w:rFonts w:ascii="Arial" w:hAnsi="Arial" w:cs="Arial"/>
        </w:rPr>
      </w:pPr>
      <w:r w:rsidRPr="0063010D">
        <w:rPr>
          <w:rFonts w:ascii="Arial" w:hAnsi="Arial" w:cs="Arial"/>
        </w:rPr>
        <w:t>Almushwat R, Elkout H. Language barriers in studying medicine in English: concerns and attitudes of clinical phase medical students at the University of Tripoli. Alqalam J Med Appl Sci. 2024;23(1):1022-30. doi:10.54361/ajmas.247418</w:t>
      </w:r>
    </w:p>
    <w:p w14:paraId="3711E841" w14:textId="77777777" w:rsidR="0063010D" w:rsidRDefault="00E96465" w:rsidP="00067203">
      <w:pPr>
        <w:pStyle w:val="PargrafodaLista"/>
        <w:numPr>
          <w:ilvl w:val="0"/>
          <w:numId w:val="10"/>
        </w:numPr>
        <w:spacing w:line="360" w:lineRule="auto"/>
        <w:rPr>
          <w:rFonts w:ascii="Arial" w:hAnsi="Arial" w:cs="Arial"/>
        </w:rPr>
      </w:pPr>
      <w:r w:rsidRPr="0063010D">
        <w:rPr>
          <w:rFonts w:ascii="Arial" w:hAnsi="Arial" w:cs="Arial"/>
        </w:rPr>
        <w:t>Karimnia A, Khodashenas MR. Medical students’ English language learning: needs and perceptions. Sustain Multiling. 2018;13(1):164-90. doi:10.2478/sm-2018-0016</w:t>
      </w:r>
    </w:p>
    <w:p w14:paraId="5AC90D68" w14:textId="77777777" w:rsidR="0063010D" w:rsidRDefault="00E96465" w:rsidP="00067203">
      <w:pPr>
        <w:pStyle w:val="PargrafodaLista"/>
        <w:numPr>
          <w:ilvl w:val="0"/>
          <w:numId w:val="10"/>
        </w:numPr>
        <w:spacing w:line="360" w:lineRule="auto"/>
        <w:rPr>
          <w:rFonts w:ascii="Arial" w:hAnsi="Arial" w:cs="Arial"/>
        </w:rPr>
      </w:pPr>
      <w:r w:rsidRPr="0063010D">
        <w:rPr>
          <w:rFonts w:ascii="Arial" w:hAnsi="Arial" w:cs="Arial"/>
        </w:rPr>
        <w:t>Díaz-Rodríguez L, Amado Quintana-López L, Francisco de León-Riera I. The value of the English language in the current context of medical sciences. Rev Infodir Cienc Med. 2021;23(2):e3259.</w:t>
      </w:r>
    </w:p>
    <w:p w14:paraId="7907366D" w14:textId="77777777" w:rsidR="0063010D" w:rsidRDefault="00195F07" w:rsidP="00067203">
      <w:pPr>
        <w:pStyle w:val="PargrafodaLista"/>
        <w:numPr>
          <w:ilvl w:val="0"/>
          <w:numId w:val="10"/>
        </w:numPr>
        <w:spacing w:line="360" w:lineRule="auto"/>
        <w:rPr>
          <w:rFonts w:ascii="Arial" w:hAnsi="Arial" w:cs="Arial"/>
        </w:rPr>
      </w:pPr>
      <w:r w:rsidRPr="0063010D">
        <w:rPr>
          <w:rFonts w:ascii="Arial" w:hAnsi="Arial" w:cs="Arial"/>
        </w:rPr>
        <w:t>Cabré MT. Recursos lingüísticos en la enseñanza de lenguas de especialidad. In: Comunicar y enseñar a comunicar el conocimiento especializado: homenaje a Amelia de Irazazábal. Madrid: Instituto Cervantes; 2006. p. 2</w:t>
      </w:r>
    </w:p>
    <w:p w14:paraId="02D4A368" w14:textId="77777777" w:rsidR="0063010D" w:rsidRDefault="006A06CB" w:rsidP="00067203">
      <w:pPr>
        <w:pStyle w:val="PargrafodaLista"/>
        <w:numPr>
          <w:ilvl w:val="0"/>
          <w:numId w:val="10"/>
        </w:numPr>
        <w:spacing w:line="360" w:lineRule="auto"/>
        <w:rPr>
          <w:rFonts w:ascii="Arial" w:hAnsi="Arial" w:cs="Arial"/>
        </w:rPr>
      </w:pPr>
      <w:r w:rsidRPr="0063010D">
        <w:rPr>
          <w:rFonts w:ascii="Arial" w:hAnsi="Arial" w:cs="Arial"/>
        </w:rPr>
        <w:t>Costa RPG, Mendes E. O ensino de fraseologias de especialidade como meio de instrumentalização na formação pré-serviço em língua estrangeira. Rev Cereus. 2014;6:33-48.</w:t>
      </w:r>
    </w:p>
    <w:p w14:paraId="7BAE982C" w14:textId="77777777" w:rsidR="0063010D" w:rsidRDefault="00654D00" w:rsidP="00067203">
      <w:pPr>
        <w:pStyle w:val="PargrafodaLista"/>
        <w:numPr>
          <w:ilvl w:val="0"/>
          <w:numId w:val="10"/>
        </w:numPr>
        <w:spacing w:line="360" w:lineRule="auto"/>
        <w:rPr>
          <w:rFonts w:ascii="Arial" w:hAnsi="Arial" w:cs="Arial"/>
        </w:rPr>
      </w:pPr>
      <w:r w:rsidRPr="0063010D">
        <w:rPr>
          <w:rFonts w:ascii="Arial" w:hAnsi="Arial" w:cs="Arial"/>
        </w:rPr>
        <w:t>Chaui M. A universidade pública sob nova perspectiva. Rev Bras Educ. 2009;14(40):72-</w:t>
      </w:r>
      <w:r w:rsidR="00E96465" w:rsidRPr="0063010D">
        <w:rPr>
          <w:rFonts w:ascii="Arial" w:hAnsi="Arial" w:cs="Arial"/>
        </w:rPr>
        <w:t>80</w:t>
      </w:r>
    </w:p>
    <w:p w14:paraId="13AC7944" w14:textId="77777777" w:rsidR="0063010D" w:rsidRDefault="00195F07" w:rsidP="00067203">
      <w:pPr>
        <w:pStyle w:val="PargrafodaLista"/>
        <w:numPr>
          <w:ilvl w:val="0"/>
          <w:numId w:val="10"/>
        </w:numPr>
        <w:spacing w:line="360" w:lineRule="auto"/>
        <w:rPr>
          <w:rFonts w:ascii="Arial" w:hAnsi="Arial" w:cs="Arial"/>
        </w:rPr>
      </w:pPr>
      <w:r w:rsidRPr="0063010D">
        <w:rPr>
          <w:rFonts w:ascii="Arial" w:hAnsi="Arial" w:cs="Arial"/>
        </w:rPr>
        <w:t>Paiva VLMO. A identidade do professor de inglês. Apliemge Ens Pesqui. 1997;1:9-17.</w:t>
      </w:r>
    </w:p>
    <w:p w14:paraId="62EEA3D3" w14:textId="5CA49068" w:rsidR="00E96465" w:rsidRPr="000B502D" w:rsidRDefault="00E96465" w:rsidP="008A6657">
      <w:pPr>
        <w:pStyle w:val="PargrafodaLista"/>
        <w:numPr>
          <w:ilvl w:val="0"/>
          <w:numId w:val="10"/>
        </w:numPr>
        <w:spacing w:line="360" w:lineRule="auto"/>
        <w:rPr>
          <w:rFonts w:ascii="Arial" w:hAnsi="Arial" w:cs="Arial"/>
        </w:rPr>
      </w:pPr>
      <w:r w:rsidRPr="000B502D">
        <w:rPr>
          <w:rFonts w:ascii="Arial" w:hAnsi="Arial" w:cs="Arial"/>
        </w:rPr>
        <w:t xml:space="preserve"> Vieira BLL, Avalos BLP, Canonico MAF, Cruz-Silva CTA. Inglês na medicina: um requisito essencial para o desenvolvimento acadêmico e profissional. Cuat Educ Desarro. 2024;16(12):e6462. doi:10.55905/cuadv16n12-011</w:t>
      </w:r>
    </w:p>
    <w:sectPr w:rsidR="00E96465" w:rsidRPr="000B502D" w:rsidSect="002F5A37">
      <w:headerReference w:type="even" r:id="rId29"/>
      <w:headerReference w:type="default" r:id="rId30"/>
      <w:footerReference w:type="even" r:id="rId31"/>
      <w:footerReference w:type="default" r:id="rId32"/>
      <w:headerReference w:type="first" r:id="rId33"/>
      <w:footerReference w:type="first" r:id="rId34"/>
      <w:type w:val="continuous"/>
      <w:pgSz w:w="11906" w:h="16838"/>
      <w:pgMar w:top="1134" w:right="1134" w:bottom="1134" w:left="1134" w:header="709" w:footer="709" w:gutter="0"/>
      <w:pgNumType w:start="2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21D10" w14:textId="77777777" w:rsidR="00D120E9" w:rsidRDefault="00D120E9">
      <w:r>
        <w:separator/>
      </w:r>
    </w:p>
  </w:endnote>
  <w:endnote w:type="continuationSeparator" w:id="0">
    <w:p w14:paraId="6C82942F" w14:textId="77777777" w:rsidR="00D120E9" w:rsidRDefault="00D1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3 LT Std">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Omni">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53F" w14:textId="77777777" w:rsidR="000C6CAB" w:rsidRDefault="000C6CA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1A40" w14:textId="6A798A58" w:rsidR="00943520" w:rsidRDefault="00C0741B" w:rsidP="00512723">
    <w:pPr>
      <w:pStyle w:val="Rodap"/>
      <w:jc w:val="right"/>
    </w:pPr>
    <w:r>
      <w:rPr>
        <w:rFonts w:ascii="Arial" w:hAnsi="Arial" w:cs="Arial"/>
        <w:b/>
        <w:noProof/>
        <w:color w:val="FFFFFF" w:themeColor="background1"/>
        <w:sz w:val="10"/>
      </w:rPr>
      <mc:AlternateContent>
        <mc:Choice Requires="wpg">
          <w:drawing>
            <wp:anchor distT="0" distB="0" distL="114300" distR="114300" simplePos="0" relativeHeight="251659264" behindDoc="0" locked="0" layoutInCell="1" allowOverlap="1" wp14:anchorId="53BD4C67" wp14:editId="469B2002">
              <wp:simplePos x="0" y="0"/>
              <wp:positionH relativeFrom="rightMargin">
                <wp:posOffset>-106091</wp:posOffset>
              </wp:positionH>
              <wp:positionV relativeFrom="bottomMargin">
                <wp:posOffset>76835</wp:posOffset>
              </wp:positionV>
              <wp:extent cx="560750" cy="438150"/>
              <wp:effectExtent l="0" t="0" r="0" b="0"/>
              <wp:wrapNone/>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750" cy="438150"/>
                        <a:chOff x="607" y="14496"/>
                        <a:chExt cx="778" cy="690"/>
                      </a:xfrm>
                    </wpg:grpSpPr>
                    <wps:wsp>
                      <wps:cNvPr id="13"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5"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6" name="Text Box 55"/>
                      <wps:cNvSpPr txBox="1">
                        <a:spLocks noChangeArrowheads="1"/>
                      </wps:cNvSpPr>
                      <wps:spPr bwMode="auto">
                        <a:xfrm>
                          <a:off x="607" y="14496"/>
                          <a:ext cx="778"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E5444A" w14:textId="49366ACE" w:rsidR="00C0741B" w:rsidRPr="00C53EEB" w:rsidRDefault="00C0741B" w:rsidP="00C0741B">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0C6CAB" w:rsidRPr="000C6CAB">
                              <w:rPr>
                                <w:rFonts w:ascii="Arial" w:hAnsi="Arial" w:cs="Arial"/>
                                <w:b/>
                                <w:bCs/>
                                <w:iCs/>
                                <w:noProof/>
                                <w:color w:val="FFFFFF" w:themeColor="background1"/>
                                <w:sz w:val="36"/>
                                <w:szCs w:val="36"/>
                              </w:rPr>
                              <w:t>216</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BD4C67" id="Group 5" o:spid="_x0000_s1030" style="position:absolute;left:0;text-align:left;margin-left:-8.35pt;margin-top:6.05pt;width:44.15pt;height:34.5pt;z-index:251659264;mso-position-horizontal-relative:right-margin-area;mso-position-vertical-relative:bottom-margin-area" coordorigin="607,14496" coordsize="778,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">
              <v:rect id="Rectangle 53" o:spid="_x0000_s1031"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" fillcolor="#943634" strokecolor="#943634"/>
              <v:rect id="Rectangle 54" o:spid="_x0000_s1032"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" fillcolor="#943634" strokecolor="#943634"/>
              <v:shapetype id="_x0000_t202" coordsize="21600,21600" o:spt="202" path="m,l,21600r21600,l21600,xe">
                <v:stroke joinstyle="miter"/>
                <v:path gradientshapeok="t" o:connecttype="rect"/>
              </v:shapetype>
              <v:shape id="Text Box 55" o:spid="_x0000_s1033" type="#_x0000_t202" style="position:absolute;left:607;top:14496;width:778;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" fillcolor="#17365d [2415]" stroked="f">
                <v:textbox inset="4.32pt,0,4.32pt,0">
                  <w:txbxContent>
                    <w:p w14:paraId="04E5444A" w14:textId="49366ACE" w:rsidR="00C0741B" w:rsidRPr="00C53EEB" w:rsidRDefault="00C0741B" w:rsidP="00C0741B">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000C6CAB" w:rsidRPr="000C6CAB">
                        <w:rPr>
                          <w:rFonts w:ascii="Arial" w:hAnsi="Arial" w:cs="Arial"/>
                          <w:b/>
                          <w:bCs/>
                          <w:iCs/>
                          <w:noProof/>
                          <w:color w:val="FFFFFF" w:themeColor="background1"/>
                          <w:sz w:val="36"/>
                          <w:szCs w:val="36"/>
                        </w:rPr>
                        <w:t>216</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F4CB" w14:textId="71361C98" w:rsidR="000C6CAB" w:rsidRDefault="000C6CAB">
    <w:pPr>
      <w:pStyle w:val="Rodap"/>
    </w:pPr>
    <w:r>
      <w:rPr>
        <w:rFonts w:ascii="Arial" w:hAnsi="Arial" w:cs="Arial"/>
        <w:b/>
        <w:noProof/>
        <w:color w:val="FFFFFF" w:themeColor="background1"/>
        <w:sz w:val="10"/>
      </w:rPr>
      <mc:AlternateContent>
        <mc:Choice Requires="wpg">
          <w:drawing>
            <wp:anchor distT="0" distB="0" distL="114300" distR="114300" simplePos="0" relativeHeight="251661312" behindDoc="0" locked="0" layoutInCell="1" allowOverlap="1" wp14:anchorId="43F3D4A0" wp14:editId="5C4DAF89">
              <wp:simplePos x="0" y="0"/>
              <wp:positionH relativeFrom="rightMargin">
                <wp:posOffset>-77671</wp:posOffset>
              </wp:positionH>
              <wp:positionV relativeFrom="bottomMargin">
                <wp:posOffset>133985</wp:posOffset>
              </wp:positionV>
              <wp:extent cx="551380" cy="438150"/>
              <wp:effectExtent l="0" t="0" r="1270" b="0"/>
              <wp:wrapNone/>
              <wp:docPr id="1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380" cy="438150"/>
                        <a:chOff x="620" y="14496"/>
                        <a:chExt cx="765" cy="690"/>
                      </a:xfrm>
                    </wpg:grpSpPr>
                    <wps:wsp>
                      <wps:cNvPr id="14"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8"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19" name="Text Box 55"/>
                      <wps:cNvSpPr txBox="1">
                        <a:spLocks noChangeArrowheads="1"/>
                      </wps:cNvSpPr>
                      <wps:spPr bwMode="auto">
                        <a:xfrm>
                          <a:off x="620" y="14496"/>
                          <a:ext cx="765" cy="69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2623BF" w14:textId="1C4D1267" w:rsidR="000C6CAB" w:rsidRPr="00C53EEB" w:rsidRDefault="000C6CAB" w:rsidP="000C6CAB">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Pr="000C6CAB">
                              <w:rPr>
                                <w:rFonts w:ascii="Arial" w:hAnsi="Arial" w:cs="Arial"/>
                                <w:b/>
                                <w:bCs/>
                                <w:iCs/>
                                <w:noProof/>
                                <w:color w:val="FFFFFF" w:themeColor="background1"/>
                                <w:sz w:val="36"/>
                                <w:szCs w:val="36"/>
                              </w:rPr>
                              <w:t>215</w:t>
                            </w:r>
                            <w:r w:rsidRPr="00C53EEB">
                              <w:rPr>
                                <w:rFonts w:ascii="Arial" w:hAnsi="Arial" w:cs="Arial"/>
                                <w:b/>
                                <w:bCs/>
                                <w:iCs/>
                                <w:color w:val="FFFFFF" w:themeColor="background1"/>
                                <w:sz w:val="36"/>
                                <w:szCs w:val="36"/>
                              </w:rPr>
                              <w:fldChar w:fldCharType="end"/>
                            </w:r>
                          </w:p>
                        </w:txbxContent>
                      </wps:txbx>
                      <wps:bodyPr rot="0" vert="horz" wrap="square" lIns="54864" tIns="0" rIns="54864"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3D4A0" id="_x0000_s1034" style="position:absolute;margin-left:-6.1pt;margin-top:10.55pt;width:43.4pt;height:34.5pt;z-index:251661312;mso-position-horizontal-relative:right-margin-area;mso-position-vertical-relative:bottom-margin-area" coordorigin="620,14496" coordsize="765,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" fillcolor="#943634"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" fillcolor="#943634" strokecolor="#943634"/>
              <v:shapetype id="_x0000_t202" coordsize="21600,21600" o:spt="202" path="m,l,21600r21600,l21600,xe">
                <v:stroke joinstyle="miter"/>
                <v:path gradientshapeok="t" o:connecttype="rect"/>
              </v:shapetype>
              <v:shape id="Text Box 55" o:spid="_x0000_s1037" type="#_x0000_t202" style="position:absolute;left:620;top:14496;width:765;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" fillcolor="#17365d [2415]" stroked="f">
                <v:textbox inset="4.32pt,0,4.32pt,0">
                  <w:txbxContent>
                    <w:p w14:paraId="2B2623BF" w14:textId="1C4D1267" w:rsidR="000C6CAB" w:rsidRPr="00C53EEB" w:rsidRDefault="000C6CAB" w:rsidP="000C6CAB">
                      <w:pPr>
                        <w:pStyle w:val="Rodap"/>
                        <w:jc w:val="center"/>
                        <w:rPr>
                          <w:rFonts w:ascii="Arial" w:hAnsi="Arial" w:cs="Arial"/>
                          <w:b/>
                          <w:bCs/>
                          <w:iCs/>
                          <w:color w:val="FFFFFF" w:themeColor="background1"/>
                          <w:sz w:val="36"/>
                          <w:szCs w:val="36"/>
                        </w:rPr>
                      </w:pPr>
                      <w:r w:rsidRPr="00C53EEB">
                        <w:rPr>
                          <w:rFonts w:ascii="Arial" w:hAnsi="Arial" w:cs="Arial"/>
                          <w:b/>
                          <w:sz w:val="22"/>
                          <w:szCs w:val="22"/>
                        </w:rPr>
                        <w:fldChar w:fldCharType="begin"/>
                      </w:r>
                      <w:r w:rsidRPr="00C53EEB">
                        <w:rPr>
                          <w:rFonts w:ascii="Arial" w:hAnsi="Arial" w:cs="Arial"/>
                          <w:b/>
                        </w:rPr>
                        <w:instrText>PAGE    \* MERGEFORMAT</w:instrText>
                      </w:r>
                      <w:r w:rsidRPr="00C53EEB">
                        <w:rPr>
                          <w:rFonts w:ascii="Arial" w:hAnsi="Arial" w:cs="Arial"/>
                          <w:b/>
                          <w:sz w:val="22"/>
                          <w:szCs w:val="22"/>
                        </w:rPr>
                        <w:fldChar w:fldCharType="separate"/>
                      </w:r>
                      <w:r w:rsidRPr="000C6CAB">
                        <w:rPr>
                          <w:rFonts w:ascii="Arial" w:hAnsi="Arial" w:cs="Arial"/>
                          <w:b/>
                          <w:bCs/>
                          <w:iCs/>
                          <w:noProof/>
                          <w:color w:val="FFFFFF" w:themeColor="background1"/>
                          <w:sz w:val="36"/>
                          <w:szCs w:val="36"/>
                        </w:rPr>
                        <w:t>215</w:t>
                      </w:r>
                      <w:r w:rsidRPr="00C53EEB">
                        <w:rPr>
                          <w:rFonts w:ascii="Arial" w:hAnsi="Arial" w:cs="Arial"/>
                          <w:b/>
                          <w:bCs/>
                          <w:iCs/>
                          <w:color w:val="FFFFFF" w:themeColor="background1"/>
                          <w:sz w:val="36"/>
                          <w:szCs w:val="36"/>
                        </w:rPr>
                        <w:fldChar w:fldCharType="end"/>
                      </w:r>
                    </w:p>
                  </w:txbxContent>
                </v:textbox>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BBF2" w14:textId="77777777" w:rsidR="00D120E9" w:rsidRDefault="00D120E9">
      <w:r>
        <w:separator/>
      </w:r>
    </w:p>
  </w:footnote>
  <w:footnote w:type="continuationSeparator" w:id="0">
    <w:p w14:paraId="1B2B093C" w14:textId="77777777" w:rsidR="00D120E9" w:rsidRDefault="00D1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5E2E" w14:textId="77777777" w:rsidR="000C6CAB" w:rsidRDefault="000C6CA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96AC" w14:textId="5D881CD0" w:rsidR="00A24A97" w:rsidRDefault="00C06F7E">
    <w:pPr>
      <w:widowControl w:val="0"/>
      <w:pBdr>
        <w:top w:val="nil"/>
        <w:left w:val="nil"/>
        <w:bottom w:val="nil"/>
        <w:right w:val="nil"/>
        <w:between w:val="nil"/>
      </w:pBdr>
      <w:spacing w:line="276" w:lineRule="auto"/>
      <w:rPr>
        <w:color w:val="FFFFFF"/>
        <w:sz w:val="28"/>
        <w:szCs w:val="28"/>
      </w:rPr>
    </w:pPr>
    <w:r>
      <w:rPr>
        <w:color w:val="FFFFFF"/>
        <w:sz w:val="28"/>
        <w:szCs w:val="28"/>
      </w:rPr>
      <w:t>DODOII</w:t>
    </w:r>
  </w:p>
  <w:tbl>
    <w:tblPr>
      <w:tblStyle w:val="a1"/>
      <w:tblW w:w="9519" w:type="dxa"/>
      <w:tblInd w:w="108" w:type="dxa"/>
      <w:tblLayout w:type="fixed"/>
      <w:tblLook w:val="0400" w:firstRow="0" w:lastRow="0" w:firstColumn="0" w:lastColumn="0" w:noHBand="0" w:noVBand="1"/>
    </w:tblPr>
    <w:tblGrid>
      <w:gridCol w:w="4287"/>
      <w:gridCol w:w="5232"/>
    </w:tblGrid>
    <w:tr w:rsidR="00A24A97" w14:paraId="1C273BB1" w14:textId="77777777" w:rsidTr="002F5A37">
      <w:trPr>
        <w:trHeight w:val="637"/>
      </w:trPr>
      <w:tc>
        <w:tcPr>
          <w:tcW w:w="4287" w:type="dxa"/>
          <w:vAlign w:val="center"/>
        </w:tcPr>
        <w:p w14:paraId="38E11A1B" w14:textId="7AD16EF7" w:rsidR="00441E67" w:rsidRPr="00A95CF8" w:rsidRDefault="00C82B51" w:rsidP="002F5A37">
          <w:pPr>
            <w:pStyle w:val="Cabealho"/>
            <w:ind w:left="-78" w:right="-193"/>
            <w:rPr>
              <w:sz w:val="16"/>
              <w:szCs w:val="16"/>
            </w:rPr>
          </w:pPr>
          <w:r w:rsidRPr="00A95CF8">
            <w:rPr>
              <w:sz w:val="16"/>
              <w:szCs w:val="16"/>
            </w:rPr>
            <w:t>DOI</w:t>
          </w:r>
          <w:r w:rsidR="007C5A83" w:rsidRPr="00A95CF8">
            <w:rPr>
              <w:sz w:val="16"/>
              <w:szCs w:val="16"/>
            </w:rPr>
            <w:t>:</w:t>
          </w:r>
          <w:r w:rsidRPr="00A95CF8">
            <w:rPr>
              <w:sz w:val="16"/>
              <w:szCs w:val="16"/>
            </w:rPr>
            <w:t xml:space="preserve"> </w:t>
          </w:r>
          <w:r w:rsidR="007C5A83" w:rsidRPr="00A95CF8">
            <w:rPr>
              <w:sz w:val="16"/>
              <w:szCs w:val="16"/>
            </w:rPr>
            <w:t>10.18606/2318-1419/amazonia.sci.health.v14n1p215-228</w:t>
          </w:r>
        </w:p>
        <w:p w14:paraId="0442BC4E" w14:textId="1517B245" w:rsidR="007C5A83" w:rsidRPr="00A95CF8" w:rsidRDefault="007C5A83" w:rsidP="002F5A37">
          <w:pPr>
            <w:pStyle w:val="Cabealho"/>
            <w:ind w:left="-78" w:right="-193"/>
            <w:rPr>
              <w:b/>
              <w:bCs/>
              <w:sz w:val="16"/>
              <w:szCs w:val="16"/>
            </w:rPr>
          </w:pPr>
          <w:r w:rsidRPr="00A95CF8">
            <w:rPr>
              <w:b/>
              <w:bCs/>
              <w:sz w:val="16"/>
              <w:szCs w:val="16"/>
            </w:rPr>
            <w:t>Revista Amazônia Science &amp; Health</w:t>
          </w:r>
        </w:p>
        <w:p w14:paraId="12093283" w14:textId="767B2ED0" w:rsidR="00A95CF8" w:rsidRPr="00A95CF8" w:rsidRDefault="00A95CF8" w:rsidP="002F5A37">
          <w:pPr>
            <w:pStyle w:val="Cabealho"/>
            <w:ind w:left="-78" w:right="-193"/>
            <w:rPr>
              <w:sz w:val="16"/>
              <w:szCs w:val="16"/>
            </w:rPr>
          </w:pPr>
          <w:r w:rsidRPr="00A95CF8">
            <w:rPr>
              <w:sz w:val="16"/>
              <w:szCs w:val="16"/>
            </w:rPr>
            <w:t>2026 – Edição 50 – Volume 14 – Número 1</w:t>
          </w:r>
        </w:p>
        <w:p w14:paraId="3219F6E8" w14:textId="4F6D86A5" w:rsidR="00A24A97" w:rsidRDefault="00A24A97" w:rsidP="002F5A37">
          <w:pPr>
            <w:pBdr>
              <w:top w:val="nil"/>
              <w:left w:val="nil"/>
              <w:bottom w:val="nil"/>
              <w:right w:val="nil"/>
              <w:between w:val="nil"/>
            </w:pBdr>
            <w:tabs>
              <w:tab w:val="center" w:pos="4252"/>
              <w:tab w:val="right" w:pos="8504"/>
            </w:tabs>
            <w:ind w:right="-108"/>
            <w:rPr>
              <w:rFonts w:ascii="Arial" w:eastAsia="Arial" w:hAnsi="Arial" w:cs="Arial"/>
              <w:color w:val="000000"/>
              <w:sz w:val="16"/>
              <w:szCs w:val="16"/>
            </w:rPr>
          </w:pPr>
        </w:p>
      </w:tc>
      <w:tc>
        <w:tcPr>
          <w:tcW w:w="5232" w:type="dxa"/>
        </w:tcPr>
        <w:p w14:paraId="64C462E3" w14:textId="77777777" w:rsidR="00A24A97" w:rsidRDefault="00CD4DDE" w:rsidP="00C049A1">
          <w:pPr>
            <w:spacing w:after="240"/>
            <w:ind w:left="-284" w:right="-352"/>
            <w:jc w:val="both"/>
            <w:rPr>
              <w:rFonts w:ascii="Quattrocento Sans" w:eastAsia="Quattrocento Sans" w:hAnsi="Quattrocento Sans" w:cs="Quattrocento Sans"/>
              <w:sz w:val="12"/>
              <w:szCs w:val="12"/>
            </w:rPr>
          </w:pPr>
          <w:r>
            <w:rPr>
              <w:rFonts w:ascii="Quattrocento Sans" w:eastAsia="Quattrocento Sans" w:hAnsi="Quattrocento Sans" w:cs="Quattrocento Sans"/>
              <w:sz w:val="12"/>
              <w:szCs w:val="12"/>
              <w:highlight w:val="yellow"/>
            </w:rPr>
            <w:t xml:space="preserve">A  </w:t>
          </w:r>
        </w:p>
        <w:p w14:paraId="4C239D2F" w14:textId="1143D4E0" w:rsidR="00C049A1" w:rsidRPr="00D90613" w:rsidRDefault="00C049A1" w:rsidP="00C049A1">
          <w:pPr>
            <w:jc w:val="both"/>
            <w:textDirection w:val="btLr"/>
            <w:rPr>
              <w:b/>
              <w:bCs/>
              <w:sz w:val="16"/>
              <w:szCs w:val="16"/>
            </w:rPr>
          </w:pPr>
          <w:r w:rsidRPr="00D90613">
            <w:rPr>
              <w:b/>
              <w:bCs/>
              <w:sz w:val="16"/>
              <w:szCs w:val="16"/>
            </w:rPr>
            <w:t>SANTOS, Nayssa Nara Barcelos; MESQUITA,</w:t>
          </w:r>
          <w:r w:rsidR="005D3650" w:rsidRPr="00D90613">
            <w:rPr>
              <w:b/>
              <w:bCs/>
              <w:sz w:val="16"/>
              <w:szCs w:val="16"/>
            </w:rPr>
            <w:t xml:space="preserve"> </w:t>
          </w:r>
          <w:r w:rsidRPr="00D90613">
            <w:rPr>
              <w:b/>
              <w:bCs/>
              <w:sz w:val="16"/>
              <w:szCs w:val="16"/>
            </w:rPr>
            <w:t>Hiago Cost</w:t>
          </w:r>
          <w:r w:rsidR="005D3650" w:rsidRPr="00D90613">
            <w:rPr>
              <w:b/>
              <w:bCs/>
              <w:sz w:val="16"/>
              <w:szCs w:val="16"/>
            </w:rPr>
            <w:t xml:space="preserve">a; LÉDA, </w:t>
          </w:r>
          <w:r w:rsidRPr="00D90613">
            <w:rPr>
              <w:b/>
              <w:bCs/>
              <w:sz w:val="16"/>
              <w:szCs w:val="16"/>
            </w:rPr>
            <w:t>João Pedro Bezerra Arru</w:t>
          </w:r>
          <w:r w:rsidR="00F612CB" w:rsidRPr="00D90613">
            <w:rPr>
              <w:b/>
              <w:bCs/>
              <w:sz w:val="16"/>
              <w:szCs w:val="16"/>
            </w:rPr>
            <w:t xml:space="preserve">da; BARCELO, </w:t>
          </w:r>
          <w:r w:rsidRPr="00D90613">
            <w:rPr>
              <w:b/>
              <w:bCs/>
              <w:sz w:val="16"/>
              <w:szCs w:val="16"/>
            </w:rPr>
            <w:t>Lucivania Carvalho</w:t>
          </w:r>
          <w:r w:rsidR="00F612CB" w:rsidRPr="00D90613">
            <w:rPr>
              <w:b/>
              <w:bCs/>
              <w:sz w:val="16"/>
              <w:szCs w:val="16"/>
            </w:rPr>
            <w:t xml:space="preserve">; COSTA, </w:t>
          </w:r>
          <w:r w:rsidRPr="00D90613">
            <w:rPr>
              <w:b/>
              <w:bCs/>
              <w:sz w:val="16"/>
              <w:szCs w:val="16"/>
            </w:rPr>
            <w:t>Jussara Resende</w:t>
          </w:r>
          <w:r w:rsidR="00690846" w:rsidRPr="00D90613">
            <w:rPr>
              <w:b/>
              <w:bCs/>
              <w:sz w:val="16"/>
              <w:szCs w:val="16"/>
            </w:rPr>
            <w:t xml:space="preserve">; COSTA, </w:t>
          </w:r>
          <w:r w:rsidRPr="00D90613">
            <w:rPr>
              <w:b/>
              <w:bCs/>
              <w:sz w:val="16"/>
              <w:szCs w:val="16"/>
            </w:rPr>
            <w:t>Rosemeire Parada Granada Milhomens  da</w:t>
          </w:r>
          <w:r w:rsidR="00690846" w:rsidRPr="00D90613">
            <w:rPr>
              <w:b/>
              <w:bCs/>
              <w:sz w:val="16"/>
              <w:szCs w:val="16"/>
            </w:rPr>
            <w:t>.</w:t>
          </w:r>
        </w:p>
        <w:p w14:paraId="784B52F2" w14:textId="77777777" w:rsidR="00510D51" w:rsidRDefault="00510D51" w:rsidP="00C049A1">
          <w:pPr>
            <w:jc w:val="both"/>
            <w:textDirection w:val="btLr"/>
            <w:rPr>
              <w:sz w:val="16"/>
              <w:szCs w:val="16"/>
            </w:rPr>
          </w:pPr>
        </w:p>
        <w:p w14:paraId="2AC7B79B" w14:textId="32656E75" w:rsidR="00690846" w:rsidRPr="00690846" w:rsidRDefault="00D90613" w:rsidP="00C049A1">
          <w:pPr>
            <w:jc w:val="both"/>
            <w:textDirection w:val="btLr"/>
            <w:rPr>
              <w:sz w:val="16"/>
              <w:szCs w:val="16"/>
            </w:rPr>
          </w:pPr>
          <w:r w:rsidRPr="00D90613">
            <w:rPr>
              <w:sz w:val="16"/>
              <w:szCs w:val="16"/>
            </w:rPr>
            <w:t>Inglês como Desafio na Formação Médica: Análise das Dificuldades entre Estudantes da Universidade de Gurupi.</w:t>
          </w:r>
        </w:p>
        <w:p w14:paraId="5D8A4288" w14:textId="6F8AADA8" w:rsidR="004560D7" w:rsidRPr="004560D7" w:rsidRDefault="004560D7" w:rsidP="00C049A1">
          <w:pPr>
            <w:jc w:val="both"/>
            <w:rPr>
              <w:rFonts w:ascii="Arial" w:eastAsia="Arial" w:hAnsi="Arial" w:cs="Arial"/>
            </w:rPr>
          </w:pPr>
        </w:p>
      </w:tc>
    </w:tr>
  </w:tbl>
  <w:p w14:paraId="2829B870" w14:textId="63E16CF9" w:rsidR="00A24A97" w:rsidRDefault="00A24A97">
    <w:pPr>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3D9" w14:textId="77777777" w:rsidR="000C6CAB" w:rsidRDefault="000C6CA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6740C"/>
    <w:multiLevelType w:val="hybridMultilevel"/>
    <w:tmpl w:val="9AD0BC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753560"/>
    <w:multiLevelType w:val="multilevel"/>
    <w:tmpl w:val="E62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C382B"/>
    <w:multiLevelType w:val="multilevel"/>
    <w:tmpl w:val="0CC2E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91F0B"/>
    <w:multiLevelType w:val="hybridMultilevel"/>
    <w:tmpl w:val="4D2E5464"/>
    <w:lvl w:ilvl="0" w:tplc="04160017">
      <w:start w:val="1"/>
      <w:numFmt w:val="lowerLetter"/>
      <w:lvlText w:val="%1)"/>
      <w:lvlJc w:val="left"/>
      <w:pPr>
        <w:ind w:left="1408" w:hanging="360"/>
      </w:pPr>
    </w:lvl>
    <w:lvl w:ilvl="1" w:tplc="04160019" w:tentative="1">
      <w:start w:val="1"/>
      <w:numFmt w:val="lowerLetter"/>
      <w:lvlText w:val="%2."/>
      <w:lvlJc w:val="left"/>
      <w:pPr>
        <w:ind w:left="2128" w:hanging="360"/>
      </w:pPr>
    </w:lvl>
    <w:lvl w:ilvl="2" w:tplc="0416001B" w:tentative="1">
      <w:start w:val="1"/>
      <w:numFmt w:val="lowerRoman"/>
      <w:lvlText w:val="%3."/>
      <w:lvlJc w:val="right"/>
      <w:pPr>
        <w:ind w:left="2848" w:hanging="180"/>
      </w:pPr>
    </w:lvl>
    <w:lvl w:ilvl="3" w:tplc="0416000F" w:tentative="1">
      <w:start w:val="1"/>
      <w:numFmt w:val="decimal"/>
      <w:lvlText w:val="%4."/>
      <w:lvlJc w:val="left"/>
      <w:pPr>
        <w:ind w:left="3568" w:hanging="360"/>
      </w:pPr>
    </w:lvl>
    <w:lvl w:ilvl="4" w:tplc="04160019" w:tentative="1">
      <w:start w:val="1"/>
      <w:numFmt w:val="lowerLetter"/>
      <w:lvlText w:val="%5."/>
      <w:lvlJc w:val="left"/>
      <w:pPr>
        <w:ind w:left="4288" w:hanging="360"/>
      </w:pPr>
    </w:lvl>
    <w:lvl w:ilvl="5" w:tplc="0416001B" w:tentative="1">
      <w:start w:val="1"/>
      <w:numFmt w:val="lowerRoman"/>
      <w:lvlText w:val="%6."/>
      <w:lvlJc w:val="right"/>
      <w:pPr>
        <w:ind w:left="5008" w:hanging="180"/>
      </w:pPr>
    </w:lvl>
    <w:lvl w:ilvl="6" w:tplc="0416000F" w:tentative="1">
      <w:start w:val="1"/>
      <w:numFmt w:val="decimal"/>
      <w:lvlText w:val="%7."/>
      <w:lvlJc w:val="left"/>
      <w:pPr>
        <w:ind w:left="5728" w:hanging="360"/>
      </w:pPr>
    </w:lvl>
    <w:lvl w:ilvl="7" w:tplc="04160019" w:tentative="1">
      <w:start w:val="1"/>
      <w:numFmt w:val="lowerLetter"/>
      <w:lvlText w:val="%8."/>
      <w:lvlJc w:val="left"/>
      <w:pPr>
        <w:ind w:left="6448" w:hanging="360"/>
      </w:pPr>
    </w:lvl>
    <w:lvl w:ilvl="8" w:tplc="0416001B" w:tentative="1">
      <w:start w:val="1"/>
      <w:numFmt w:val="lowerRoman"/>
      <w:lvlText w:val="%9."/>
      <w:lvlJc w:val="right"/>
      <w:pPr>
        <w:ind w:left="7168" w:hanging="180"/>
      </w:pPr>
    </w:lvl>
  </w:abstractNum>
  <w:abstractNum w:abstractNumId="4" w15:restartNumberingAfterBreak="0">
    <w:nsid w:val="20576146"/>
    <w:multiLevelType w:val="hybridMultilevel"/>
    <w:tmpl w:val="19924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5C556D"/>
    <w:multiLevelType w:val="multilevel"/>
    <w:tmpl w:val="F88844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88D70FF"/>
    <w:multiLevelType w:val="multilevel"/>
    <w:tmpl w:val="8FBA7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117E91"/>
    <w:multiLevelType w:val="multilevel"/>
    <w:tmpl w:val="92D8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113F5A"/>
    <w:multiLevelType w:val="multilevel"/>
    <w:tmpl w:val="4FE0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3428EC"/>
    <w:multiLevelType w:val="hybridMultilevel"/>
    <w:tmpl w:val="5F48A0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9170397">
    <w:abstractNumId w:val="5"/>
  </w:num>
  <w:num w:numId="2" w16cid:durableId="746534094">
    <w:abstractNumId w:val="8"/>
  </w:num>
  <w:num w:numId="3" w16cid:durableId="1625430490">
    <w:abstractNumId w:val="9"/>
  </w:num>
  <w:num w:numId="4" w16cid:durableId="1168667365">
    <w:abstractNumId w:val="3"/>
  </w:num>
  <w:num w:numId="5" w16cid:durableId="1557738360">
    <w:abstractNumId w:val="0"/>
  </w:num>
  <w:num w:numId="6" w16cid:durableId="1151941405">
    <w:abstractNumId w:val="1"/>
  </w:num>
  <w:num w:numId="7" w16cid:durableId="1193303589">
    <w:abstractNumId w:val="6"/>
  </w:num>
  <w:num w:numId="8" w16cid:durableId="1541743533">
    <w:abstractNumId w:val="7"/>
  </w:num>
  <w:num w:numId="9" w16cid:durableId="984821567">
    <w:abstractNumId w:val="2"/>
  </w:num>
  <w:num w:numId="10" w16cid:durableId="19751372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97"/>
    <w:rsid w:val="000114A4"/>
    <w:rsid w:val="0003678C"/>
    <w:rsid w:val="000539F4"/>
    <w:rsid w:val="00067203"/>
    <w:rsid w:val="00081276"/>
    <w:rsid w:val="00095F95"/>
    <w:rsid w:val="000970F2"/>
    <w:rsid w:val="000A257C"/>
    <w:rsid w:val="000B502D"/>
    <w:rsid w:val="000C1B70"/>
    <w:rsid w:val="000C4D36"/>
    <w:rsid w:val="000C5B14"/>
    <w:rsid w:val="000C6CAB"/>
    <w:rsid w:val="000D4510"/>
    <w:rsid w:val="001046DC"/>
    <w:rsid w:val="001245FB"/>
    <w:rsid w:val="0012706F"/>
    <w:rsid w:val="0014156D"/>
    <w:rsid w:val="00143B03"/>
    <w:rsid w:val="00181A4A"/>
    <w:rsid w:val="00195F07"/>
    <w:rsid w:val="00196785"/>
    <w:rsid w:val="001A0B9A"/>
    <w:rsid w:val="001C5374"/>
    <w:rsid w:val="00202F11"/>
    <w:rsid w:val="00220743"/>
    <w:rsid w:val="00244534"/>
    <w:rsid w:val="0025153C"/>
    <w:rsid w:val="002A23F4"/>
    <w:rsid w:val="002D4CA9"/>
    <w:rsid w:val="002F5A37"/>
    <w:rsid w:val="003072F2"/>
    <w:rsid w:val="00310881"/>
    <w:rsid w:val="00311A6F"/>
    <w:rsid w:val="003129CC"/>
    <w:rsid w:val="003148D4"/>
    <w:rsid w:val="00324E22"/>
    <w:rsid w:val="00365C12"/>
    <w:rsid w:val="00366084"/>
    <w:rsid w:val="00384AF9"/>
    <w:rsid w:val="003A4FD3"/>
    <w:rsid w:val="003B3087"/>
    <w:rsid w:val="003B3CFD"/>
    <w:rsid w:val="003C183A"/>
    <w:rsid w:val="003D0EC9"/>
    <w:rsid w:val="003D1793"/>
    <w:rsid w:val="003E5C9E"/>
    <w:rsid w:val="003E6733"/>
    <w:rsid w:val="00401DCA"/>
    <w:rsid w:val="00403500"/>
    <w:rsid w:val="004142BA"/>
    <w:rsid w:val="00415168"/>
    <w:rsid w:val="004240E5"/>
    <w:rsid w:val="00432A20"/>
    <w:rsid w:val="00434AA1"/>
    <w:rsid w:val="00441E67"/>
    <w:rsid w:val="0044469A"/>
    <w:rsid w:val="004560D7"/>
    <w:rsid w:val="004568FF"/>
    <w:rsid w:val="00466400"/>
    <w:rsid w:val="0047227E"/>
    <w:rsid w:val="0047298B"/>
    <w:rsid w:val="004776AD"/>
    <w:rsid w:val="00485CFF"/>
    <w:rsid w:val="004A56C9"/>
    <w:rsid w:val="004B1A89"/>
    <w:rsid w:val="004D5047"/>
    <w:rsid w:val="004E1A80"/>
    <w:rsid w:val="00507032"/>
    <w:rsid w:val="00510D51"/>
    <w:rsid w:val="00512723"/>
    <w:rsid w:val="00525AD5"/>
    <w:rsid w:val="005328A0"/>
    <w:rsid w:val="00541BDB"/>
    <w:rsid w:val="005833E0"/>
    <w:rsid w:val="005B6B07"/>
    <w:rsid w:val="005C04CD"/>
    <w:rsid w:val="005C6DCB"/>
    <w:rsid w:val="005D256C"/>
    <w:rsid w:val="005D3650"/>
    <w:rsid w:val="005E6CD6"/>
    <w:rsid w:val="005F0A9F"/>
    <w:rsid w:val="005F1132"/>
    <w:rsid w:val="006039A9"/>
    <w:rsid w:val="00612919"/>
    <w:rsid w:val="00630055"/>
    <w:rsid w:val="0063010D"/>
    <w:rsid w:val="00632CD0"/>
    <w:rsid w:val="00643B90"/>
    <w:rsid w:val="00654D00"/>
    <w:rsid w:val="006568C7"/>
    <w:rsid w:val="00664F23"/>
    <w:rsid w:val="00670674"/>
    <w:rsid w:val="00671DAE"/>
    <w:rsid w:val="0067631A"/>
    <w:rsid w:val="00677C0C"/>
    <w:rsid w:val="00682790"/>
    <w:rsid w:val="00690846"/>
    <w:rsid w:val="0069105F"/>
    <w:rsid w:val="00693852"/>
    <w:rsid w:val="00694E84"/>
    <w:rsid w:val="006A06CB"/>
    <w:rsid w:val="006A397A"/>
    <w:rsid w:val="006C50BC"/>
    <w:rsid w:val="006E060C"/>
    <w:rsid w:val="00745877"/>
    <w:rsid w:val="00762CF2"/>
    <w:rsid w:val="0077251E"/>
    <w:rsid w:val="0078753B"/>
    <w:rsid w:val="007A4059"/>
    <w:rsid w:val="007A4D05"/>
    <w:rsid w:val="007B4DE3"/>
    <w:rsid w:val="007C5A83"/>
    <w:rsid w:val="007D1C22"/>
    <w:rsid w:val="007D3C5B"/>
    <w:rsid w:val="007D5E5B"/>
    <w:rsid w:val="008000C0"/>
    <w:rsid w:val="00806F3B"/>
    <w:rsid w:val="008272F5"/>
    <w:rsid w:val="00837D76"/>
    <w:rsid w:val="008410B9"/>
    <w:rsid w:val="0085714D"/>
    <w:rsid w:val="00860E0C"/>
    <w:rsid w:val="008617C1"/>
    <w:rsid w:val="0086793C"/>
    <w:rsid w:val="00880C80"/>
    <w:rsid w:val="00886D6A"/>
    <w:rsid w:val="008A70EA"/>
    <w:rsid w:val="008C41CA"/>
    <w:rsid w:val="008E3847"/>
    <w:rsid w:val="00902267"/>
    <w:rsid w:val="0090584C"/>
    <w:rsid w:val="009130D9"/>
    <w:rsid w:val="00914399"/>
    <w:rsid w:val="00922115"/>
    <w:rsid w:val="00923D79"/>
    <w:rsid w:val="00924F7A"/>
    <w:rsid w:val="00936C51"/>
    <w:rsid w:val="00943520"/>
    <w:rsid w:val="00951A91"/>
    <w:rsid w:val="00956F11"/>
    <w:rsid w:val="00961094"/>
    <w:rsid w:val="009A39DB"/>
    <w:rsid w:val="009B2DE1"/>
    <w:rsid w:val="009C140D"/>
    <w:rsid w:val="009E216A"/>
    <w:rsid w:val="009E3E2B"/>
    <w:rsid w:val="00A146B5"/>
    <w:rsid w:val="00A2070E"/>
    <w:rsid w:val="00A24A97"/>
    <w:rsid w:val="00A278A6"/>
    <w:rsid w:val="00A506B9"/>
    <w:rsid w:val="00A60051"/>
    <w:rsid w:val="00A614C3"/>
    <w:rsid w:val="00A924A8"/>
    <w:rsid w:val="00A95CF8"/>
    <w:rsid w:val="00AB05C7"/>
    <w:rsid w:val="00AC2DD1"/>
    <w:rsid w:val="00AE15E0"/>
    <w:rsid w:val="00AF408D"/>
    <w:rsid w:val="00AF6BEB"/>
    <w:rsid w:val="00B3401F"/>
    <w:rsid w:val="00B3677B"/>
    <w:rsid w:val="00B477E7"/>
    <w:rsid w:val="00B50D62"/>
    <w:rsid w:val="00B51839"/>
    <w:rsid w:val="00B53D17"/>
    <w:rsid w:val="00B56587"/>
    <w:rsid w:val="00B66E71"/>
    <w:rsid w:val="00B67B72"/>
    <w:rsid w:val="00B97F9A"/>
    <w:rsid w:val="00BA1577"/>
    <w:rsid w:val="00BB0CB6"/>
    <w:rsid w:val="00BF573B"/>
    <w:rsid w:val="00BF7440"/>
    <w:rsid w:val="00C039A5"/>
    <w:rsid w:val="00C049A1"/>
    <w:rsid w:val="00C06F7E"/>
    <w:rsid w:val="00C071EB"/>
    <w:rsid w:val="00C0741B"/>
    <w:rsid w:val="00C334A1"/>
    <w:rsid w:val="00C62515"/>
    <w:rsid w:val="00C748E7"/>
    <w:rsid w:val="00C76552"/>
    <w:rsid w:val="00C82B51"/>
    <w:rsid w:val="00C91214"/>
    <w:rsid w:val="00CB2E8D"/>
    <w:rsid w:val="00CC7E49"/>
    <w:rsid w:val="00CD2783"/>
    <w:rsid w:val="00CD4DDE"/>
    <w:rsid w:val="00CE6421"/>
    <w:rsid w:val="00D01643"/>
    <w:rsid w:val="00D120E9"/>
    <w:rsid w:val="00D15C65"/>
    <w:rsid w:val="00D27F6A"/>
    <w:rsid w:val="00D30C07"/>
    <w:rsid w:val="00D4014B"/>
    <w:rsid w:val="00D5121C"/>
    <w:rsid w:val="00D53459"/>
    <w:rsid w:val="00D67CC9"/>
    <w:rsid w:val="00D84678"/>
    <w:rsid w:val="00D90613"/>
    <w:rsid w:val="00DB2593"/>
    <w:rsid w:val="00DE1CC6"/>
    <w:rsid w:val="00E04837"/>
    <w:rsid w:val="00E37C0C"/>
    <w:rsid w:val="00E47AAC"/>
    <w:rsid w:val="00E5126E"/>
    <w:rsid w:val="00E57E3E"/>
    <w:rsid w:val="00E82427"/>
    <w:rsid w:val="00E83B4C"/>
    <w:rsid w:val="00E83FCF"/>
    <w:rsid w:val="00E902C6"/>
    <w:rsid w:val="00E96465"/>
    <w:rsid w:val="00EA1C26"/>
    <w:rsid w:val="00EA2DF2"/>
    <w:rsid w:val="00EB1BAD"/>
    <w:rsid w:val="00EC2615"/>
    <w:rsid w:val="00ED4DA9"/>
    <w:rsid w:val="00EE26A0"/>
    <w:rsid w:val="00EF7601"/>
    <w:rsid w:val="00F003D9"/>
    <w:rsid w:val="00F07085"/>
    <w:rsid w:val="00F577E8"/>
    <w:rsid w:val="00F612CB"/>
    <w:rsid w:val="00F75733"/>
    <w:rsid w:val="00F87E97"/>
    <w:rsid w:val="00FA1631"/>
    <w:rsid w:val="00FB6AB0"/>
    <w:rsid w:val="00FE54C2"/>
    <w:rsid w:val="00FE6F36"/>
    <w:rsid w:val="00FE7D4F"/>
    <w:rsid w:val="00FF69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6EACF"/>
  <w15:docId w15:val="{B0755F9B-AB28-4A44-84CA-1A73673D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Ttulo2">
    <w:name w:val="heading 2"/>
    <w:basedOn w:val="Normal"/>
    <w:next w:val="Normal"/>
    <w:pPr>
      <w:keepNext/>
      <w:spacing w:before="240" w:after="60" w:line="276" w:lineRule="auto"/>
      <w:outlineLvl w:val="1"/>
    </w:pPr>
    <w:rPr>
      <w:rFonts w:ascii="Cambria" w:eastAsia="Cambria" w:hAnsi="Cambria" w:cs="Cambria"/>
      <w:b/>
      <w:i/>
      <w:sz w:val="28"/>
      <w:szCs w:val="28"/>
    </w:rPr>
  </w:style>
  <w:style w:type="paragraph" w:styleId="Ttulo3">
    <w:name w:val="heading 3"/>
    <w:basedOn w:val="Normal"/>
    <w:next w:val="Normal"/>
    <w:pPr>
      <w:keepNext/>
      <w:keepLines/>
      <w:spacing w:before="200"/>
      <w:outlineLvl w:val="2"/>
    </w:pPr>
    <w:rPr>
      <w:rFonts w:ascii="Cambria" w:eastAsia="Cambria" w:hAnsi="Cambria" w:cs="Cambria"/>
      <w:b/>
      <w:color w:val="4F81BD"/>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character" w:customStyle="1" w:styleId="hps">
    <w:name w:val="hps"/>
    <w:basedOn w:val="Fontepargpadro"/>
    <w:rsid w:val="00C87716"/>
  </w:style>
  <w:style w:type="paragraph" w:styleId="NormalWeb">
    <w:name w:val="Normal (Web)"/>
    <w:aliases w:val="Titulo 3.1.2"/>
    <w:basedOn w:val="Normal"/>
    <w:uiPriority w:val="99"/>
    <w:rsid w:val="009A09B2"/>
    <w:pPr>
      <w:spacing w:before="100" w:beforeAutospacing="1" w:after="100" w:afterAutospacing="1"/>
    </w:pPr>
  </w:style>
  <w:style w:type="paragraph" w:styleId="Textodenotaderodap">
    <w:name w:val="footnote text"/>
    <w:basedOn w:val="Normal"/>
    <w:link w:val="TextodenotaderodapChar"/>
    <w:uiPriority w:val="99"/>
    <w:unhideWhenUsed/>
    <w:rsid w:val="009A09B2"/>
    <w:rPr>
      <w:sz w:val="20"/>
      <w:szCs w:val="20"/>
    </w:rPr>
  </w:style>
  <w:style w:type="character" w:customStyle="1" w:styleId="TextodenotaderodapChar">
    <w:name w:val="Texto de nota de rodapé Char"/>
    <w:basedOn w:val="Fontepargpadro"/>
    <w:link w:val="Textodenotaderodap"/>
    <w:uiPriority w:val="99"/>
    <w:rsid w:val="009A09B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A09B2"/>
    <w:rPr>
      <w:vertAlign w:val="superscript"/>
    </w:rPr>
  </w:style>
  <w:style w:type="paragraph" w:styleId="PargrafodaLista">
    <w:name w:val="List Paragraph"/>
    <w:basedOn w:val="Normal"/>
    <w:uiPriority w:val="34"/>
    <w:qFormat/>
    <w:rsid w:val="009A09B2"/>
    <w:pPr>
      <w:spacing w:after="200" w:line="276" w:lineRule="auto"/>
      <w:ind w:left="720"/>
      <w:contextualSpacing/>
    </w:pPr>
    <w:rPr>
      <w:rFonts w:ascii="Calibri" w:eastAsia="Calibri" w:hAnsi="Calibri"/>
      <w:sz w:val="22"/>
      <w:szCs w:val="22"/>
      <w:lang w:val="en-US" w:eastAsia="en-US"/>
    </w:rPr>
  </w:style>
  <w:style w:type="character" w:styleId="Hyperlink">
    <w:name w:val="Hyperlink"/>
    <w:uiPriority w:val="99"/>
    <w:rsid w:val="009A09B2"/>
    <w:rPr>
      <w:color w:val="0000FF"/>
      <w:u w:val="single"/>
    </w:rPr>
  </w:style>
  <w:style w:type="paragraph" w:styleId="Cabealho">
    <w:name w:val="header"/>
    <w:basedOn w:val="Normal"/>
    <w:link w:val="CabealhoChar"/>
    <w:uiPriority w:val="99"/>
    <w:unhideWhenUsed/>
    <w:rsid w:val="0050027C"/>
    <w:pPr>
      <w:tabs>
        <w:tab w:val="center" w:pos="4252"/>
        <w:tab w:val="right" w:pos="8504"/>
      </w:tabs>
    </w:pPr>
  </w:style>
  <w:style w:type="character" w:customStyle="1" w:styleId="CabealhoChar">
    <w:name w:val="Cabeçalho Char"/>
    <w:basedOn w:val="Fontepargpadro"/>
    <w:link w:val="Cabealho"/>
    <w:uiPriority w:val="99"/>
    <w:rsid w:val="0050027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0027C"/>
    <w:pPr>
      <w:tabs>
        <w:tab w:val="center" w:pos="4252"/>
        <w:tab w:val="right" w:pos="8504"/>
      </w:tabs>
    </w:pPr>
  </w:style>
  <w:style w:type="character" w:customStyle="1" w:styleId="RodapChar">
    <w:name w:val="Rodapé Char"/>
    <w:basedOn w:val="Fontepargpadro"/>
    <w:link w:val="Rodap"/>
    <w:uiPriority w:val="99"/>
    <w:rsid w:val="0050027C"/>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E82D08"/>
    <w:pPr>
      <w:spacing w:line="360" w:lineRule="auto"/>
      <w:jc w:val="both"/>
    </w:pPr>
    <w:rPr>
      <w:rFonts w:ascii="Arial" w:hAnsi="Arial"/>
      <w:szCs w:val="20"/>
    </w:rPr>
  </w:style>
  <w:style w:type="character" w:customStyle="1" w:styleId="CorpodetextoChar">
    <w:name w:val="Corpo de texto Char"/>
    <w:basedOn w:val="Fontepargpadro"/>
    <w:link w:val="Corpodetexto"/>
    <w:rsid w:val="00E82D08"/>
    <w:rPr>
      <w:rFonts w:ascii="Arial" w:eastAsia="Times New Roman" w:hAnsi="Arial" w:cs="Times New Roman"/>
      <w:sz w:val="24"/>
      <w:szCs w:val="20"/>
      <w:lang w:eastAsia="pt-BR"/>
    </w:rPr>
  </w:style>
  <w:style w:type="paragraph" w:styleId="Textodebalo">
    <w:name w:val="Balloon Text"/>
    <w:basedOn w:val="Normal"/>
    <w:link w:val="TextodebaloChar"/>
    <w:uiPriority w:val="99"/>
    <w:semiHidden/>
    <w:unhideWhenUsed/>
    <w:rsid w:val="00E16CA1"/>
    <w:rPr>
      <w:rFonts w:ascii="Tahoma" w:hAnsi="Tahoma" w:cs="Tahoma"/>
      <w:sz w:val="16"/>
      <w:szCs w:val="16"/>
    </w:rPr>
  </w:style>
  <w:style w:type="character" w:customStyle="1" w:styleId="TextodebaloChar">
    <w:name w:val="Texto de balão Char"/>
    <w:basedOn w:val="Fontepargpadro"/>
    <w:link w:val="Textodebalo"/>
    <w:uiPriority w:val="99"/>
    <w:semiHidden/>
    <w:rsid w:val="00E16CA1"/>
    <w:rPr>
      <w:rFonts w:ascii="Tahoma" w:eastAsia="Times New Roman" w:hAnsi="Tahoma" w:cs="Tahoma"/>
      <w:sz w:val="16"/>
      <w:szCs w:val="16"/>
      <w:lang w:eastAsia="pt-BR"/>
    </w:rPr>
  </w:style>
  <w:style w:type="character" w:customStyle="1" w:styleId="Ttulo1Char">
    <w:name w:val="Título 1 Char"/>
    <w:basedOn w:val="Fontepargpadro"/>
    <w:rsid w:val="00642623"/>
    <w:rPr>
      <w:rFonts w:asciiTheme="majorHAnsi" w:eastAsiaTheme="majorEastAsia" w:hAnsiTheme="majorHAnsi" w:cstheme="majorBidi"/>
      <w:b/>
      <w:bCs/>
      <w:color w:val="365F91" w:themeColor="accent1" w:themeShade="BF"/>
      <w:sz w:val="28"/>
      <w:szCs w:val="28"/>
      <w:lang w:eastAsia="pt-BR"/>
    </w:rPr>
  </w:style>
  <w:style w:type="paragraph" w:customStyle="1" w:styleId="NormalJustificado">
    <w:name w:val="Normal + Justificado"/>
    <w:aliases w:val="Primeira linha:  1,25 cm,Espaçamento entre linhas:  1,..."/>
    <w:basedOn w:val="Normal"/>
    <w:rsid w:val="00B961BB"/>
    <w:pPr>
      <w:spacing w:line="360" w:lineRule="auto"/>
    </w:pPr>
  </w:style>
  <w:style w:type="character" w:customStyle="1" w:styleId="longtext">
    <w:name w:val="long_text"/>
    <w:basedOn w:val="Fontepargpadro"/>
    <w:rsid w:val="00B961BB"/>
  </w:style>
  <w:style w:type="paragraph" w:styleId="Corpodetexto2">
    <w:name w:val="Body Text 2"/>
    <w:basedOn w:val="Normal"/>
    <w:link w:val="Corpodetexto2Char"/>
    <w:rsid w:val="00B961BB"/>
    <w:pPr>
      <w:spacing w:after="120" w:line="480" w:lineRule="auto"/>
    </w:pPr>
  </w:style>
  <w:style w:type="character" w:customStyle="1" w:styleId="Corpodetexto2Char">
    <w:name w:val="Corpo de texto 2 Char"/>
    <w:basedOn w:val="Fontepargpadro"/>
    <w:link w:val="Corpodetexto2"/>
    <w:rsid w:val="00B961BB"/>
    <w:rPr>
      <w:rFonts w:ascii="Times New Roman" w:eastAsia="Times New Roman" w:hAnsi="Times New Roman" w:cs="Times New Roman"/>
      <w:sz w:val="24"/>
      <w:szCs w:val="24"/>
    </w:rPr>
  </w:style>
  <w:style w:type="table" w:styleId="Tabelacomgrade">
    <w:name w:val="Table Grid"/>
    <w:basedOn w:val="Tabelanormal"/>
    <w:uiPriority w:val="39"/>
    <w:rsid w:val="003D2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1B5345"/>
    <w:rPr>
      <w:sz w:val="16"/>
      <w:szCs w:val="16"/>
    </w:rPr>
  </w:style>
  <w:style w:type="paragraph" w:styleId="Textodecomentrio">
    <w:name w:val="annotation text"/>
    <w:basedOn w:val="Normal"/>
    <w:link w:val="TextodecomentrioChar"/>
    <w:uiPriority w:val="99"/>
    <w:unhideWhenUsed/>
    <w:rsid w:val="001B5345"/>
    <w:rPr>
      <w:sz w:val="20"/>
      <w:szCs w:val="20"/>
    </w:rPr>
  </w:style>
  <w:style w:type="character" w:customStyle="1" w:styleId="TextodecomentrioChar">
    <w:name w:val="Texto de comentário Char"/>
    <w:basedOn w:val="Fontepargpadro"/>
    <w:link w:val="Textodecomentrio"/>
    <w:uiPriority w:val="99"/>
    <w:rsid w:val="001B5345"/>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B5345"/>
    <w:rPr>
      <w:b/>
      <w:bCs/>
    </w:rPr>
  </w:style>
  <w:style w:type="character" w:customStyle="1" w:styleId="AssuntodocomentrioChar">
    <w:name w:val="Assunto do comentário Char"/>
    <w:basedOn w:val="TextodecomentrioChar"/>
    <w:link w:val="Assuntodocomentrio"/>
    <w:uiPriority w:val="99"/>
    <w:semiHidden/>
    <w:rsid w:val="001B5345"/>
    <w:rPr>
      <w:rFonts w:ascii="Times New Roman" w:eastAsia="Times New Roman" w:hAnsi="Times New Roman" w:cs="Times New Roman"/>
      <w:b/>
      <w:bCs/>
      <w:sz w:val="20"/>
      <w:szCs w:val="20"/>
      <w:lang w:eastAsia="pt-BR"/>
    </w:rPr>
  </w:style>
  <w:style w:type="character" w:customStyle="1" w:styleId="st">
    <w:name w:val="st"/>
    <w:basedOn w:val="Fontepargpadro"/>
    <w:rsid w:val="0088469A"/>
  </w:style>
  <w:style w:type="character" w:customStyle="1" w:styleId="st1">
    <w:name w:val="st1"/>
    <w:basedOn w:val="Fontepargpadro"/>
    <w:rsid w:val="009E1B9D"/>
  </w:style>
  <w:style w:type="character" w:customStyle="1" w:styleId="shorttext">
    <w:name w:val="short_text"/>
    <w:basedOn w:val="Fontepargpadro"/>
    <w:rsid w:val="009B3BC4"/>
  </w:style>
  <w:style w:type="character" w:customStyle="1" w:styleId="Ttulo2Char">
    <w:name w:val="Título 2 Char"/>
    <w:basedOn w:val="Fontepargpadro"/>
    <w:rsid w:val="009B3BC4"/>
    <w:rPr>
      <w:rFonts w:ascii="Cambria" w:eastAsia="Times New Roman" w:hAnsi="Cambria" w:cs="Times New Roman"/>
      <w:b/>
      <w:bCs/>
      <w:i/>
      <w:iCs/>
      <w:sz w:val="28"/>
      <w:szCs w:val="28"/>
    </w:rPr>
  </w:style>
  <w:style w:type="paragraph" w:customStyle="1" w:styleId="Default">
    <w:name w:val="Default"/>
    <w:link w:val="DefaultChar"/>
    <w:rsid w:val="001368FB"/>
    <w:pPr>
      <w:autoSpaceDE w:val="0"/>
      <w:autoSpaceDN w:val="0"/>
      <w:adjustRightInd w:val="0"/>
    </w:pPr>
    <w:rPr>
      <w:rFonts w:ascii="Arial" w:eastAsia="Calibri" w:hAnsi="Arial" w:cs="Arial"/>
      <w:color w:val="000000"/>
    </w:rPr>
  </w:style>
  <w:style w:type="paragraph" w:styleId="Legenda">
    <w:name w:val="caption"/>
    <w:basedOn w:val="Normal"/>
    <w:next w:val="Normal"/>
    <w:uiPriority w:val="35"/>
    <w:qFormat/>
    <w:rsid w:val="007517DE"/>
    <w:rPr>
      <w:b/>
      <w:bCs/>
      <w:sz w:val="20"/>
      <w:szCs w:val="20"/>
    </w:rPr>
  </w:style>
  <w:style w:type="character" w:customStyle="1" w:styleId="titulo">
    <w:name w:val="titulo"/>
    <w:basedOn w:val="Fontepargpadro"/>
    <w:rsid w:val="005D6B58"/>
  </w:style>
  <w:style w:type="character" w:styleId="nfase">
    <w:name w:val="Emphasis"/>
    <w:uiPriority w:val="20"/>
    <w:qFormat/>
    <w:rsid w:val="005D6B58"/>
    <w:rPr>
      <w:i/>
      <w:iCs/>
    </w:rPr>
  </w:style>
  <w:style w:type="paragraph" w:styleId="Sumrio1">
    <w:name w:val="toc 1"/>
    <w:basedOn w:val="Normal"/>
    <w:next w:val="Normal"/>
    <w:autoRedefine/>
    <w:uiPriority w:val="39"/>
    <w:unhideWhenUsed/>
    <w:rsid w:val="006524E3"/>
    <w:pPr>
      <w:tabs>
        <w:tab w:val="right" w:leader="dot" w:pos="9061"/>
      </w:tabs>
      <w:suppressAutoHyphens/>
    </w:pPr>
    <w:rPr>
      <w:noProof/>
      <w:lang w:eastAsia="ar-SA"/>
    </w:rPr>
  </w:style>
  <w:style w:type="paragraph" w:styleId="SemEspaamento">
    <w:name w:val="No Spacing"/>
    <w:uiPriority w:val="1"/>
    <w:qFormat/>
    <w:rsid w:val="001E1275"/>
    <w:rPr>
      <w:rFonts w:ascii="Calibri" w:eastAsia="Calibri" w:hAnsi="Calibri"/>
    </w:rPr>
  </w:style>
  <w:style w:type="character" w:styleId="Forte">
    <w:name w:val="Strong"/>
    <w:uiPriority w:val="22"/>
    <w:qFormat/>
    <w:rsid w:val="001E1275"/>
    <w:rPr>
      <w:b/>
      <w:bCs/>
    </w:rPr>
  </w:style>
  <w:style w:type="character" w:customStyle="1" w:styleId="apple-converted-space">
    <w:name w:val="apple-converted-space"/>
    <w:basedOn w:val="Fontepargpadro"/>
    <w:rsid w:val="001E1275"/>
  </w:style>
  <w:style w:type="table" w:customStyle="1" w:styleId="Estilo2">
    <w:name w:val="Estilo2"/>
    <w:basedOn w:val="Tabelanormal"/>
    <w:uiPriority w:val="99"/>
    <w:qFormat/>
    <w:rsid w:val="00851851"/>
    <w:rPr>
      <w:rFonts w:ascii="Calibri" w:eastAsia="Calibri" w:hAnsi="Calibri"/>
      <w:sz w:val="20"/>
      <w:szCs w:val="20"/>
    </w:rPr>
    <w:tblPr/>
  </w:style>
  <w:style w:type="paragraph" w:styleId="Recuodecorpodetexto">
    <w:name w:val="Body Text Indent"/>
    <w:basedOn w:val="Normal"/>
    <w:link w:val="RecuodecorpodetextoChar"/>
    <w:uiPriority w:val="99"/>
    <w:unhideWhenUsed/>
    <w:rsid w:val="00350A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350A34"/>
    <w:rPr>
      <w:rFonts w:ascii="Times New Roman" w:eastAsia="Times New Roman" w:hAnsi="Times New Roman" w:cs="Times New Roman"/>
      <w:sz w:val="20"/>
      <w:szCs w:val="20"/>
      <w:lang w:eastAsia="pt-BR"/>
    </w:rPr>
  </w:style>
  <w:style w:type="character" w:customStyle="1" w:styleId="A12">
    <w:name w:val="A12"/>
    <w:uiPriority w:val="99"/>
    <w:rsid w:val="00350A34"/>
    <w:rPr>
      <w:rFonts w:cs="Garamond 3 LT Std"/>
      <w:color w:val="000000"/>
      <w:sz w:val="13"/>
      <w:szCs w:val="13"/>
    </w:rPr>
  </w:style>
  <w:style w:type="character" w:customStyle="1" w:styleId="DefaultChar">
    <w:name w:val="Default Char"/>
    <w:link w:val="Default"/>
    <w:rsid w:val="00DF781C"/>
    <w:rPr>
      <w:rFonts w:ascii="Arial" w:eastAsia="Calibri" w:hAnsi="Arial" w:cs="Arial"/>
      <w:color w:val="000000"/>
      <w:sz w:val="24"/>
      <w:szCs w:val="24"/>
    </w:rPr>
  </w:style>
  <w:style w:type="paragraph" w:styleId="Recuodecorpodetexto3">
    <w:name w:val="Body Text Indent 3"/>
    <w:basedOn w:val="Normal"/>
    <w:link w:val="Recuodecorpodetexto3Char"/>
    <w:rsid w:val="00027758"/>
    <w:pPr>
      <w:spacing w:after="120"/>
      <w:ind w:left="283"/>
    </w:pPr>
    <w:rPr>
      <w:sz w:val="16"/>
      <w:szCs w:val="16"/>
    </w:rPr>
  </w:style>
  <w:style w:type="character" w:customStyle="1" w:styleId="Recuodecorpodetexto3Char">
    <w:name w:val="Recuo de corpo de texto 3 Char"/>
    <w:basedOn w:val="Fontepargpadro"/>
    <w:link w:val="Recuodecorpodetexto3"/>
    <w:rsid w:val="00027758"/>
    <w:rPr>
      <w:rFonts w:ascii="Times New Roman" w:eastAsia="Times New Roman" w:hAnsi="Times New Roman" w:cs="Times New Roman"/>
      <w:sz w:val="16"/>
      <w:szCs w:val="16"/>
      <w:lang w:eastAsia="pt-BR"/>
    </w:rPr>
  </w:style>
  <w:style w:type="character" w:customStyle="1" w:styleId="highlight">
    <w:name w:val="highlight"/>
    <w:basedOn w:val="Fontepargpadro"/>
    <w:rsid w:val="00F743CA"/>
  </w:style>
  <w:style w:type="paragraph" w:styleId="Textodenotadefim">
    <w:name w:val="endnote text"/>
    <w:basedOn w:val="Normal"/>
    <w:link w:val="TextodenotadefimChar"/>
    <w:uiPriority w:val="99"/>
    <w:semiHidden/>
    <w:unhideWhenUsed/>
    <w:rsid w:val="00ED2A76"/>
    <w:rPr>
      <w:sz w:val="20"/>
      <w:szCs w:val="20"/>
    </w:rPr>
  </w:style>
  <w:style w:type="character" w:customStyle="1" w:styleId="TextodenotadefimChar">
    <w:name w:val="Texto de nota de fim Char"/>
    <w:basedOn w:val="Fontepargpadro"/>
    <w:link w:val="Textodenotadefim"/>
    <w:uiPriority w:val="99"/>
    <w:semiHidden/>
    <w:rsid w:val="00ED2A76"/>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ED2A76"/>
    <w:rPr>
      <w:vertAlign w:val="superscript"/>
    </w:rPr>
  </w:style>
  <w:style w:type="character" w:customStyle="1" w:styleId="Ttulo3Char">
    <w:name w:val="Título 3 Char"/>
    <w:basedOn w:val="Fontepargpadro"/>
    <w:uiPriority w:val="9"/>
    <w:semiHidden/>
    <w:rsid w:val="00FF63FE"/>
    <w:rPr>
      <w:rFonts w:asciiTheme="majorHAnsi" w:eastAsiaTheme="majorEastAsia" w:hAnsiTheme="majorHAnsi" w:cstheme="majorBidi"/>
      <w:b/>
      <w:bCs/>
      <w:color w:val="4F81BD" w:themeColor="accent1"/>
      <w:sz w:val="24"/>
      <w:szCs w:val="24"/>
      <w:lang w:eastAsia="pt-BR"/>
    </w:rPr>
  </w:style>
  <w:style w:type="paragraph" w:customStyle="1" w:styleId="Inter-listadereferncias">
    <w:name w:val="Inter - lista de referências"/>
    <w:basedOn w:val="Normal"/>
    <w:rsid w:val="00FD356E"/>
    <w:pPr>
      <w:widowControl w:val="0"/>
      <w:suppressAutoHyphens/>
      <w:spacing w:before="200" w:after="400"/>
      <w:ind w:left="284" w:hanging="284"/>
      <w:jc w:val="both"/>
    </w:pPr>
    <w:rPr>
      <w:rFonts w:ascii="Arial" w:hAnsi="Arial"/>
      <w:color w:val="000000"/>
      <w:szCs w:val="20"/>
    </w:rPr>
  </w:style>
  <w:style w:type="character" w:customStyle="1" w:styleId="fontstyle01">
    <w:name w:val="fontstyle01"/>
    <w:basedOn w:val="Fontepargpadro"/>
    <w:rsid w:val="002D32D7"/>
    <w:rPr>
      <w:rFonts w:ascii="Source Sans Pro" w:hAnsi="Source Sans Pro" w:hint="default"/>
      <w:b w:val="0"/>
      <w:bCs w:val="0"/>
      <w:i w:val="0"/>
      <w:iCs w:val="0"/>
      <w:color w:val="000000"/>
      <w:sz w:val="22"/>
      <w:szCs w:val="22"/>
    </w:rPr>
  </w:style>
  <w:style w:type="paragraph" w:customStyle="1" w:styleId="Textodecomentrio1">
    <w:name w:val="Texto de comentário1"/>
    <w:basedOn w:val="Normal"/>
    <w:rsid w:val="00F15C85"/>
    <w:pPr>
      <w:suppressAutoHyphens/>
      <w:jc w:val="both"/>
    </w:pPr>
    <w:rPr>
      <w:rFonts w:ascii="Arial" w:hAnsi="Arial" w:cs="Arial"/>
      <w:sz w:val="20"/>
      <w:szCs w:val="20"/>
      <w:lang w:eastAsia="zh-CN"/>
    </w:rPr>
  </w:style>
  <w:style w:type="paragraph" w:customStyle="1" w:styleId="TextosemFormatao2">
    <w:name w:val="Texto sem Formatação2"/>
    <w:basedOn w:val="Normal"/>
    <w:rsid w:val="00D602D3"/>
    <w:pPr>
      <w:suppressAutoHyphens/>
      <w:spacing w:line="360" w:lineRule="auto"/>
      <w:jc w:val="both"/>
    </w:pPr>
    <w:rPr>
      <w:rFonts w:ascii="Courier New" w:hAnsi="Courier New" w:cs="Courier New"/>
      <w:sz w:val="20"/>
      <w:szCs w:val="20"/>
      <w:lang w:eastAsia="zh-CN"/>
    </w:rPr>
  </w:style>
  <w:style w:type="paragraph" w:customStyle="1" w:styleId="TextosemFormatao1">
    <w:name w:val="Texto sem Formatação1"/>
    <w:basedOn w:val="Normal"/>
    <w:rsid w:val="003813C3"/>
    <w:pPr>
      <w:suppressAutoHyphens/>
    </w:pPr>
    <w:rPr>
      <w:rFonts w:ascii="Courier New" w:hAnsi="Courier New" w:cs="Courier New"/>
      <w:sz w:val="20"/>
      <w:lang w:val="hr-HR" w:eastAsia="zh-CN"/>
    </w:rPr>
  </w:style>
  <w:style w:type="character" w:customStyle="1" w:styleId="A3">
    <w:name w:val="A3"/>
    <w:uiPriority w:val="99"/>
    <w:rsid w:val="000D238F"/>
    <w:rPr>
      <w:rFonts w:cs="Garamond"/>
      <w:color w:val="000000"/>
      <w:sz w:val="22"/>
      <w:szCs w:val="22"/>
    </w:rPr>
  </w:style>
  <w:style w:type="paragraph" w:customStyle="1" w:styleId="WW-NormalWeb">
    <w:name w:val="WW-Normal (Web)"/>
    <w:basedOn w:val="Normal"/>
    <w:rsid w:val="00A47F7C"/>
    <w:pPr>
      <w:suppressAutoHyphens/>
      <w:spacing w:before="280" w:after="119"/>
    </w:pPr>
    <w:rPr>
      <w:rFonts w:ascii="Arial Unicode MS" w:eastAsia="Arial Unicode MS" w:hAnsi="Arial Unicode MS" w:cs="Arial Unicode MS"/>
      <w:lang w:eastAsia="ar-SA"/>
    </w:rPr>
  </w:style>
  <w:style w:type="character" w:customStyle="1" w:styleId="ecxst">
    <w:name w:val="ecxst"/>
    <w:rsid w:val="00A47F7C"/>
  </w:style>
  <w:style w:type="paragraph" w:styleId="Sumrio3">
    <w:name w:val="toc 3"/>
    <w:basedOn w:val="Normal"/>
    <w:next w:val="Normal"/>
    <w:autoRedefine/>
    <w:uiPriority w:val="39"/>
    <w:unhideWhenUsed/>
    <w:rsid w:val="00273751"/>
    <w:pPr>
      <w:suppressAutoHyphens/>
      <w:spacing w:after="100"/>
      <w:ind w:left="480"/>
    </w:pPr>
    <w:rPr>
      <w:rFonts w:ascii="Arial" w:hAnsi="Arial"/>
      <w:lang w:eastAsia="ar-SA"/>
    </w:rPr>
  </w:style>
  <w:style w:type="paragraph" w:styleId="Pr-formataoHTML">
    <w:name w:val="HTML Preformatted"/>
    <w:basedOn w:val="Normal"/>
    <w:link w:val="Pr-formataoHTMLChar"/>
    <w:uiPriority w:val="99"/>
    <w:unhideWhenUsed/>
    <w:rsid w:val="00773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773A82"/>
    <w:rPr>
      <w:rFonts w:ascii="Courier New" w:eastAsia="Times New Roman" w:hAnsi="Courier New" w:cs="Courier New"/>
      <w:sz w:val="20"/>
      <w:szCs w:val="20"/>
      <w:lang w:eastAsia="pt-BR"/>
    </w:rPr>
  </w:style>
  <w:style w:type="character" w:customStyle="1" w:styleId="article-headermeta-info-data">
    <w:name w:val="article-header__meta-info-data"/>
    <w:basedOn w:val="Fontepargpadro"/>
    <w:rsid w:val="00E37C9F"/>
  </w:style>
  <w:style w:type="character" w:customStyle="1" w:styleId="a">
    <w:name w:val="_"/>
    <w:basedOn w:val="Fontepargpadro"/>
    <w:rsid w:val="00E37C9F"/>
  </w:style>
  <w:style w:type="table" w:customStyle="1" w:styleId="TabelaSimples22">
    <w:name w:val="Tabela Simples 22"/>
    <w:basedOn w:val="Tabelanormal"/>
    <w:uiPriority w:val="42"/>
    <w:rsid w:val="00BD28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9">
    <w:name w:val="A9"/>
    <w:uiPriority w:val="99"/>
    <w:rsid w:val="00FC382F"/>
    <w:rPr>
      <w:rFonts w:cs="Omni"/>
      <w:color w:val="000000"/>
      <w:sz w:val="11"/>
      <w:szCs w:val="11"/>
    </w:rPr>
  </w:style>
  <w:style w:type="paragraph" w:customStyle="1" w:styleId="Inter-pargrafopadro">
    <w:name w:val="Inter - parágrafo padrão"/>
    <w:basedOn w:val="Normal"/>
    <w:rsid w:val="00106D02"/>
    <w:pPr>
      <w:widowControl w:val="0"/>
      <w:suppressAutoHyphens/>
      <w:spacing w:before="119" w:line="360" w:lineRule="auto"/>
      <w:ind w:firstLine="709"/>
      <w:jc w:val="both"/>
    </w:pPr>
    <w:rPr>
      <w:rFonts w:ascii="Arial" w:hAnsi="Arial"/>
      <w:color w:val="000000"/>
      <w:szCs w:val="20"/>
    </w:rPr>
  </w:style>
  <w:style w:type="paragraph" w:customStyle="1" w:styleId="Inter-primeiropargrafodeseo">
    <w:name w:val="Inter - primeiro parágrafo de seção"/>
    <w:basedOn w:val="Inter-pargrafopadro"/>
    <w:next w:val="Inter-pargrafopadro"/>
    <w:rsid w:val="00106D02"/>
    <w:pPr>
      <w:ind w:firstLine="0"/>
    </w:pPr>
  </w:style>
  <w:style w:type="paragraph" w:customStyle="1" w:styleId="Inter-Citaesdeoutrosautores">
    <w:name w:val="Inter - Citações de outros autores"/>
    <w:basedOn w:val="Inter-pargrafopadro"/>
    <w:next w:val="Inter-pargrafopadro"/>
    <w:rsid w:val="00106D02"/>
    <w:pPr>
      <w:suppressAutoHyphens w:val="0"/>
      <w:spacing w:before="232" w:after="119"/>
      <w:ind w:left="2268" w:firstLine="0"/>
    </w:pPr>
    <w:rPr>
      <w:sz w:val="20"/>
    </w:rPr>
  </w:style>
  <w:style w:type="table" w:customStyle="1" w:styleId="TabeladeGrade4-nfase31">
    <w:name w:val="Tabela de Grade 4 - Ênfase 31"/>
    <w:basedOn w:val="Tabelanormal"/>
    <w:uiPriority w:val="49"/>
    <w:rsid w:val="00FD444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hort-url">
    <w:name w:val="short-url"/>
    <w:basedOn w:val="Fontepargpadro"/>
    <w:rsid w:val="00FD4446"/>
  </w:style>
  <w:style w:type="character" w:customStyle="1" w:styleId="MenoPendente1">
    <w:name w:val="Menção Pendente1"/>
    <w:basedOn w:val="Fontepargpadro"/>
    <w:uiPriority w:val="99"/>
    <w:semiHidden/>
    <w:unhideWhenUsed/>
    <w:rsid w:val="00BF4B6A"/>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character" w:customStyle="1" w:styleId="MenoPendente2">
    <w:name w:val="Menção Pendente2"/>
    <w:basedOn w:val="Fontepargpadro"/>
    <w:uiPriority w:val="99"/>
    <w:semiHidden/>
    <w:unhideWhenUsed/>
    <w:rsid w:val="00762CF2"/>
    <w:rPr>
      <w:color w:val="605E5C"/>
      <w:shd w:val="clear" w:color="auto" w:fill="E1DFDD"/>
    </w:rPr>
  </w:style>
  <w:style w:type="character" w:customStyle="1" w:styleId="MenoPendente3">
    <w:name w:val="Menção Pendente3"/>
    <w:basedOn w:val="Fontepargpadro"/>
    <w:uiPriority w:val="99"/>
    <w:semiHidden/>
    <w:unhideWhenUsed/>
    <w:rsid w:val="00936C51"/>
    <w:rPr>
      <w:color w:val="605E5C"/>
      <w:shd w:val="clear" w:color="auto" w:fill="E1DFDD"/>
    </w:rPr>
  </w:style>
  <w:style w:type="character" w:styleId="HiperlinkVisitado">
    <w:name w:val="FollowedHyperlink"/>
    <w:basedOn w:val="Fontepargpadro"/>
    <w:uiPriority w:val="99"/>
    <w:semiHidden/>
    <w:unhideWhenUsed/>
    <w:rsid w:val="003A4FD3"/>
    <w:rPr>
      <w:color w:val="800080" w:themeColor="followedHyperlink"/>
      <w:u w:val="single"/>
    </w:rPr>
  </w:style>
  <w:style w:type="character" w:customStyle="1" w:styleId="MenoPendente4">
    <w:name w:val="Menção Pendente4"/>
    <w:basedOn w:val="Fontepargpadro"/>
    <w:uiPriority w:val="99"/>
    <w:semiHidden/>
    <w:unhideWhenUsed/>
    <w:rsid w:val="00CC7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48932">
      <w:bodyDiv w:val="1"/>
      <w:marLeft w:val="0"/>
      <w:marRight w:val="0"/>
      <w:marTop w:val="0"/>
      <w:marBottom w:val="0"/>
      <w:divBdr>
        <w:top w:val="none" w:sz="0" w:space="0" w:color="auto"/>
        <w:left w:val="none" w:sz="0" w:space="0" w:color="auto"/>
        <w:bottom w:val="none" w:sz="0" w:space="0" w:color="auto"/>
        <w:right w:val="none" w:sz="0" w:space="0" w:color="auto"/>
      </w:divBdr>
    </w:div>
    <w:div w:id="302976218">
      <w:bodyDiv w:val="1"/>
      <w:marLeft w:val="0"/>
      <w:marRight w:val="0"/>
      <w:marTop w:val="0"/>
      <w:marBottom w:val="0"/>
      <w:divBdr>
        <w:top w:val="none" w:sz="0" w:space="0" w:color="auto"/>
        <w:left w:val="none" w:sz="0" w:space="0" w:color="auto"/>
        <w:bottom w:val="none" w:sz="0" w:space="0" w:color="auto"/>
        <w:right w:val="none" w:sz="0" w:space="0" w:color="auto"/>
      </w:divBdr>
    </w:div>
    <w:div w:id="626089274">
      <w:bodyDiv w:val="1"/>
      <w:marLeft w:val="0"/>
      <w:marRight w:val="0"/>
      <w:marTop w:val="0"/>
      <w:marBottom w:val="0"/>
      <w:divBdr>
        <w:top w:val="none" w:sz="0" w:space="0" w:color="auto"/>
        <w:left w:val="none" w:sz="0" w:space="0" w:color="auto"/>
        <w:bottom w:val="none" w:sz="0" w:space="0" w:color="auto"/>
        <w:right w:val="none" w:sz="0" w:space="0" w:color="auto"/>
      </w:divBdr>
    </w:div>
    <w:div w:id="664430543">
      <w:bodyDiv w:val="1"/>
      <w:marLeft w:val="0"/>
      <w:marRight w:val="0"/>
      <w:marTop w:val="0"/>
      <w:marBottom w:val="0"/>
      <w:divBdr>
        <w:top w:val="none" w:sz="0" w:space="0" w:color="auto"/>
        <w:left w:val="none" w:sz="0" w:space="0" w:color="auto"/>
        <w:bottom w:val="none" w:sz="0" w:space="0" w:color="auto"/>
        <w:right w:val="none" w:sz="0" w:space="0" w:color="auto"/>
      </w:divBdr>
    </w:div>
    <w:div w:id="746851766">
      <w:bodyDiv w:val="1"/>
      <w:marLeft w:val="0"/>
      <w:marRight w:val="0"/>
      <w:marTop w:val="0"/>
      <w:marBottom w:val="0"/>
      <w:divBdr>
        <w:top w:val="none" w:sz="0" w:space="0" w:color="auto"/>
        <w:left w:val="none" w:sz="0" w:space="0" w:color="auto"/>
        <w:bottom w:val="none" w:sz="0" w:space="0" w:color="auto"/>
        <w:right w:val="none" w:sz="0" w:space="0" w:color="auto"/>
      </w:divBdr>
    </w:div>
    <w:div w:id="895090904">
      <w:bodyDiv w:val="1"/>
      <w:marLeft w:val="0"/>
      <w:marRight w:val="0"/>
      <w:marTop w:val="0"/>
      <w:marBottom w:val="0"/>
      <w:divBdr>
        <w:top w:val="none" w:sz="0" w:space="0" w:color="auto"/>
        <w:left w:val="none" w:sz="0" w:space="0" w:color="auto"/>
        <w:bottom w:val="none" w:sz="0" w:space="0" w:color="auto"/>
        <w:right w:val="none" w:sz="0" w:space="0" w:color="auto"/>
      </w:divBdr>
      <w:divsChild>
        <w:div w:id="900141762">
          <w:marLeft w:val="0"/>
          <w:marRight w:val="0"/>
          <w:marTop w:val="0"/>
          <w:marBottom w:val="0"/>
          <w:divBdr>
            <w:top w:val="none" w:sz="0" w:space="0" w:color="auto"/>
            <w:left w:val="none" w:sz="0" w:space="0" w:color="auto"/>
            <w:bottom w:val="none" w:sz="0" w:space="0" w:color="auto"/>
            <w:right w:val="none" w:sz="0" w:space="0" w:color="auto"/>
          </w:divBdr>
          <w:divsChild>
            <w:div w:id="1853183781">
              <w:marLeft w:val="0"/>
              <w:marRight w:val="0"/>
              <w:marTop w:val="0"/>
              <w:marBottom w:val="0"/>
              <w:divBdr>
                <w:top w:val="none" w:sz="0" w:space="0" w:color="auto"/>
                <w:left w:val="none" w:sz="0" w:space="0" w:color="auto"/>
                <w:bottom w:val="none" w:sz="0" w:space="0" w:color="auto"/>
                <w:right w:val="none" w:sz="0" w:space="0" w:color="auto"/>
              </w:divBdr>
              <w:divsChild>
                <w:div w:id="1196623331">
                  <w:marLeft w:val="0"/>
                  <w:marRight w:val="0"/>
                  <w:marTop w:val="0"/>
                  <w:marBottom w:val="0"/>
                  <w:divBdr>
                    <w:top w:val="none" w:sz="0" w:space="0" w:color="auto"/>
                    <w:left w:val="none" w:sz="0" w:space="0" w:color="auto"/>
                    <w:bottom w:val="none" w:sz="0" w:space="0" w:color="auto"/>
                    <w:right w:val="none" w:sz="0" w:space="0" w:color="auto"/>
                  </w:divBdr>
                  <w:divsChild>
                    <w:div w:id="1820027186">
                      <w:marLeft w:val="0"/>
                      <w:marRight w:val="0"/>
                      <w:marTop w:val="0"/>
                      <w:marBottom w:val="0"/>
                      <w:divBdr>
                        <w:top w:val="none" w:sz="0" w:space="0" w:color="auto"/>
                        <w:left w:val="none" w:sz="0" w:space="0" w:color="auto"/>
                        <w:bottom w:val="none" w:sz="0" w:space="0" w:color="auto"/>
                        <w:right w:val="none" w:sz="0" w:space="0" w:color="auto"/>
                      </w:divBdr>
                      <w:divsChild>
                        <w:div w:id="139156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72634897">
      <w:bodyDiv w:val="1"/>
      <w:marLeft w:val="0"/>
      <w:marRight w:val="0"/>
      <w:marTop w:val="0"/>
      <w:marBottom w:val="0"/>
      <w:divBdr>
        <w:top w:val="none" w:sz="0" w:space="0" w:color="auto"/>
        <w:left w:val="none" w:sz="0" w:space="0" w:color="auto"/>
        <w:bottom w:val="none" w:sz="0" w:space="0" w:color="auto"/>
        <w:right w:val="none" w:sz="0" w:space="0" w:color="auto"/>
      </w:divBdr>
    </w:div>
    <w:div w:id="978339063">
      <w:bodyDiv w:val="1"/>
      <w:marLeft w:val="0"/>
      <w:marRight w:val="0"/>
      <w:marTop w:val="0"/>
      <w:marBottom w:val="0"/>
      <w:divBdr>
        <w:top w:val="none" w:sz="0" w:space="0" w:color="auto"/>
        <w:left w:val="none" w:sz="0" w:space="0" w:color="auto"/>
        <w:bottom w:val="none" w:sz="0" w:space="0" w:color="auto"/>
        <w:right w:val="none" w:sz="0" w:space="0" w:color="auto"/>
      </w:divBdr>
    </w:div>
    <w:div w:id="998538013">
      <w:bodyDiv w:val="1"/>
      <w:marLeft w:val="0"/>
      <w:marRight w:val="0"/>
      <w:marTop w:val="0"/>
      <w:marBottom w:val="0"/>
      <w:divBdr>
        <w:top w:val="none" w:sz="0" w:space="0" w:color="auto"/>
        <w:left w:val="none" w:sz="0" w:space="0" w:color="auto"/>
        <w:bottom w:val="none" w:sz="0" w:space="0" w:color="auto"/>
        <w:right w:val="none" w:sz="0" w:space="0" w:color="auto"/>
      </w:divBdr>
    </w:div>
    <w:div w:id="1012486760">
      <w:bodyDiv w:val="1"/>
      <w:marLeft w:val="0"/>
      <w:marRight w:val="0"/>
      <w:marTop w:val="0"/>
      <w:marBottom w:val="0"/>
      <w:divBdr>
        <w:top w:val="none" w:sz="0" w:space="0" w:color="auto"/>
        <w:left w:val="none" w:sz="0" w:space="0" w:color="auto"/>
        <w:bottom w:val="none" w:sz="0" w:space="0" w:color="auto"/>
        <w:right w:val="none" w:sz="0" w:space="0" w:color="auto"/>
      </w:divBdr>
    </w:div>
    <w:div w:id="1075855267">
      <w:bodyDiv w:val="1"/>
      <w:marLeft w:val="0"/>
      <w:marRight w:val="0"/>
      <w:marTop w:val="0"/>
      <w:marBottom w:val="0"/>
      <w:divBdr>
        <w:top w:val="none" w:sz="0" w:space="0" w:color="auto"/>
        <w:left w:val="none" w:sz="0" w:space="0" w:color="auto"/>
        <w:bottom w:val="none" w:sz="0" w:space="0" w:color="auto"/>
        <w:right w:val="none" w:sz="0" w:space="0" w:color="auto"/>
      </w:divBdr>
    </w:div>
    <w:div w:id="1109013004">
      <w:bodyDiv w:val="1"/>
      <w:marLeft w:val="0"/>
      <w:marRight w:val="0"/>
      <w:marTop w:val="0"/>
      <w:marBottom w:val="0"/>
      <w:divBdr>
        <w:top w:val="none" w:sz="0" w:space="0" w:color="auto"/>
        <w:left w:val="none" w:sz="0" w:space="0" w:color="auto"/>
        <w:bottom w:val="none" w:sz="0" w:space="0" w:color="auto"/>
        <w:right w:val="none" w:sz="0" w:space="0" w:color="auto"/>
      </w:divBdr>
    </w:div>
    <w:div w:id="1233003676">
      <w:bodyDiv w:val="1"/>
      <w:marLeft w:val="0"/>
      <w:marRight w:val="0"/>
      <w:marTop w:val="0"/>
      <w:marBottom w:val="0"/>
      <w:divBdr>
        <w:top w:val="none" w:sz="0" w:space="0" w:color="auto"/>
        <w:left w:val="none" w:sz="0" w:space="0" w:color="auto"/>
        <w:bottom w:val="none" w:sz="0" w:space="0" w:color="auto"/>
        <w:right w:val="none" w:sz="0" w:space="0" w:color="auto"/>
      </w:divBdr>
      <w:divsChild>
        <w:div w:id="1573999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182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040792">
      <w:bodyDiv w:val="1"/>
      <w:marLeft w:val="0"/>
      <w:marRight w:val="0"/>
      <w:marTop w:val="0"/>
      <w:marBottom w:val="0"/>
      <w:divBdr>
        <w:top w:val="none" w:sz="0" w:space="0" w:color="auto"/>
        <w:left w:val="none" w:sz="0" w:space="0" w:color="auto"/>
        <w:bottom w:val="none" w:sz="0" w:space="0" w:color="auto"/>
        <w:right w:val="none" w:sz="0" w:space="0" w:color="auto"/>
      </w:divBdr>
    </w:div>
    <w:div w:id="1731882330">
      <w:bodyDiv w:val="1"/>
      <w:marLeft w:val="0"/>
      <w:marRight w:val="0"/>
      <w:marTop w:val="0"/>
      <w:marBottom w:val="0"/>
      <w:divBdr>
        <w:top w:val="none" w:sz="0" w:space="0" w:color="auto"/>
        <w:left w:val="none" w:sz="0" w:space="0" w:color="auto"/>
        <w:bottom w:val="none" w:sz="0" w:space="0" w:color="auto"/>
        <w:right w:val="none" w:sz="0" w:space="0" w:color="auto"/>
      </w:divBdr>
    </w:div>
    <w:div w:id="1781606791">
      <w:bodyDiv w:val="1"/>
      <w:marLeft w:val="0"/>
      <w:marRight w:val="0"/>
      <w:marTop w:val="0"/>
      <w:marBottom w:val="0"/>
      <w:divBdr>
        <w:top w:val="none" w:sz="0" w:space="0" w:color="auto"/>
        <w:left w:val="none" w:sz="0" w:space="0" w:color="auto"/>
        <w:bottom w:val="none" w:sz="0" w:space="0" w:color="auto"/>
        <w:right w:val="none" w:sz="0" w:space="0" w:color="auto"/>
      </w:divBdr>
    </w:div>
    <w:div w:id="1842163468">
      <w:bodyDiv w:val="1"/>
      <w:marLeft w:val="0"/>
      <w:marRight w:val="0"/>
      <w:marTop w:val="0"/>
      <w:marBottom w:val="0"/>
      <w:divBdr>
        <w:top w:val="none" w:sz="0" w:space="0" w:color="auto"/>
        <w:left w:val="none" w:sz="0" w:space="0" w:color="auto"/>
        <w:bottom w:val="none" w:sz="0" w:space="0" w:color="auto"/>
        <w:right w:val="none" w:sz="0" w:space="0" w:color="auto"/>
      </w:divBdr>
    </w:div>
    <w:div w:id="1906722862">
      <w:bodyDiv w:val="1"/>
      <w:marLeft w:val="0"/>
      <w:marRight w:val="0"/>
      <w:marTop w:val="0"/>
      <w:marBottom w:val="0"/>
      <w:divBdr>
        <w:top w:val="none" w:sz="0" w:space="0" w:color="auto"/>
        <w:left w:val="none" w:sz="0" w:space="0" w:color="auto"/>
        <w:bottom w:val="none" w:sz="0" w:space="0" w:color="auto"/>
        <w:right w:val="none" w:sz="0" w:space="0" w:color="auto"/>
      </w:divBdr>
    </w:div>
    <w:div w:id="1908950090">
      <w:bodyDiv w:val="1"/>
      <w:marLeft w:val="0"/>
      <w:marRight w:val="0"/>
      <w:marTop w:val="0"/>
      <w:marBottom w:val="0"/>
      <w:divBdr>
        <w:top w:val="none" w:sz="0" w:space="0" w:color="auto"/>
        <w:left w:val="none" w:sz="0" w:space="0" w:color="auto"/>
        <w:bottom w:val="none" w:sz="0" w:space="0" w:color="auto"/>
        <w:right w:val="none" w:sz="0" w:space="0" w:color="auto"/>
      </w:divBdr>
    </w:div>
    <w:div w:id="1937713251">
      <w:bodyDiv w:val="1"/>
      <w:marLeft w:val="0"/>
      <w:marRight w:val="0"/>
      <w:marTop w:val="0"/>
      <w:marBottom w:val="0"/>
      <w:divBdr>
        <w:top w:val="none" w:sz="0" w:space="0" w:color="auto"/>
        <w:left w:val="none" w:sz="0" w:space="0" w:color="auto"/>
        <w:bottom w:val="none" w:sz="0" w:space="0" w:color="auto"/>
        <w:right w:val="none" w:sz="0" w:space="0" w:color="auto"/>
      </w:divBdr>
    </w:div>
    <w:div w:id="1964072222">
      <w:bodyDiv w:val="1"/>
      <w:marLeft w:val="0"/>
      <w:marRight w:val="0"/>
      <w:marTop w:val="0"/>
      <w:marBottom w:val="0"/>
      <w:divBdr>
        <w:top w:val="none" w:sz="0" w:space="0" w:color="auto"/>
        <w:left w:val="none" w:sz="0" w:space="0" w:color="auto"/>
        <w:bottom w:val="none" w:sz="0" w:space="0" w:color="auto"/>
        <w:right w:val="none" w:sz="0" w:space="0" w:color="auto"/>
      </w:divBdr>
    </w:div>
    <w:div w:id="1996184553">
      <w:bodyDiv w:val="1"/>
      <w:marLeft w:val="0"/>
      <w:marRight w:val="0"/>
      <w:marTop w:val="0"/>
      <w:marBottom w:val="0"/>
      <w:divBdr>
        <w:top w:val="none" w:sz="0" w:space="0" w:color="auto"/>
        <w:left w:val="none" w:sz="0" w:space="0" w:color="auto"/>
        <w:bottom w:val="none" w:sz="0" w:space="0" w:color="auto"/>
        <w:right w:val="none" w:sz="0" w:space="0" w:color="auto"/>
      </w:divBdr>
    </w:div>
    <w:div w:id="2011325096">
      <w:bodyDiv w:val="1"/>
      <w:marLeft w:val="0"/>
      <w:marRight w:val="0"/>
      <w:marTop w:val="0"/>
      <w:marBottom w:val="0"/>
      <w:divBdr>
        <w:top w:val="none" w:sz="0" w:space="0" w:color="auto"/>
        <w:left w:val="none" w:sz="0" w:space="0" w:color="auto"/>
        <w:bottom w:val="none" w:sz="0" w:space="0" w:color="auto"/>
        <w:right w:val="none" w:sz="0" w:space="0" w:color="auto"/>
      </w:divBdr>
    </w:div>
    <w:div w:id="203826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eacherlucivania@unirg.edu.br" TargetMode="External"/><Relationship Id="rId18" Type="http://schemas.openxmlformats.org/officeDocument/2006/relationships/hyperlink" Target="mailto:joao.p.b.a.leda@unirg.edu.br" TargetMode="External"/><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yperlink" Target="mailto:meiregranada@gmail.com"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joao.p.b.a.leda@unirg.edu.br" TargetMode="External"/><Relationship Id="rId17" Type="http://schemas.openxmlformats.org/officeDocument/2006/relationships/hyperlink" Target="mailto:hiago.mesquita@unirg.edu.br" TargetMode="External"/><Relationship Id="rId25" Type="http://schemas.openxmlformats.org/officeDocument/2006/relationships/image" Target="media/image5.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nayssa.n.b.s.nunes@unirg.edu.br" TargetMode="External"/><Relationship Id="rId20" Type="http://schemas.openxmlformats.org/officeDocument/2006/relationships/hyperlink" Target="mailto:jussara@unirg.edu.b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ago.mesquita@unirg.edu.br" TargetMode="External"/><Relationship Id="rId24" Type="http://schemas.openxmlformats.org/officeDocument/2006/relationships/image" Target="media/image4.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eiregranada@gmail.com"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hyperlink" Target="mailto:nayssa.n.b.s.nunes@unirg.edu.br" TargetMode="External"/><Relationship Id="rId19" Type="http://schemas.openxmlformats.org/officeDocument/2006/relationships/hyperlink" Target="mailto:teacherlucivania@unirg.edu.br"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jussara@unirg.edu.br"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cI4KyzXTmafhOhKyCWvqJhozQ==">CgMxLjA4AHIhMVdDSUJXaHNzUGpOcGNzelpjbUR5eS1PX3ZZR0VQbFJT</go:docsCustomData>
</go:gDocsCustomXmlDataStorage>
</file>

<file path=customXml/itemProps1.xml><?xml version="1.0" encoding="utf-8"?>
<ds:datastoreItem xmlns:ds="http://schemas.openxmlformats.org/officeDocument/2006/customXml" ds:itemID="{184008DE-9A7F-41DF-8221-7A00E1814F1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3660</Words>
  <Characters>23355</Characters>
  <Application>Microsoft Office Word</Application>
  <DocSecurity>0</DocSecurity>
  <Lines>382</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BATISTA RODRIGUES</dc:creator>
  <cp:lastModifiedBy>JOSE CARLOS DE FREITAS</cp:lastModifiedBy>
  <cp:revision>2</cp:revision>
  <dcterms:created xsi:type="dcterms:W3CDTF">2026-03-17T19:07:00Z</dcterms:created>
  <dcterms:modified xsi:type="dcterms:W3CDTF">2026-03-17T19:07:00Z</dcterms:modified>
</cp:coreProperties>
</file>