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5EDA3B17">
            <wp:simplePos x="0" y="0"/>
            <wp:positionH relativeFrom="margin">
              <wp:posOffset>4880611</wp:posOffset>
            </wp:positionH>
            <wp:positionV relativeFrom="paragraph">
              <wp:posOffset>-1087755</wp:posOffset>
            </wp:positionV>
            <wp:extent cx="1644942" cy="1211580"/>
            <wp:effectExtent l="0" t="0" r="0" b="762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914" cy="121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49204" w14:textId="0C762917" w:rsidR="00F14C7B" w:rsidRPr="000707BD" w:rsidRDefault="00BB7A3C" w:rsidP="00BB7A3C">
      <w:pPr>
        <w:jc w:val="center"/>
        <w:rPr>
          <w:rFonts w:ascii="Arial" w:hAnsi="Arial" w:cs="Arial"/>
          <w:b/>
          <w:color w:val="002060"/>
          <w:szCs w:val="28"/>
        </w:rPr>
      </w:pPr>
      <w:r w:rsidRPr="000707BD">
        <w:rPr>
          <w:rFonts w:ascii="Arial" w:hAnsi="Arial" w:cs="Arial"/>
          <w:b/>
          <w:color w:val="002060"/>
          <w:szCs w:val="28"/>
        </w:rPr>
        <w:t>ANÁLISE DA SATISFAÇÃO E PERFIL DOS PACIENTES ATENDIDOS NA CLÍNICA ESCOLA DE ODONTOLOGIA DA UNIVERSIDADE DE GURUPI</w:t>
      </w:r>
    </w:p>
    <w:p w14:paraId="6EC279FE" w14:textId="56F3B7AD" w:rsidR="00164E46" w:rsidRPr="000707BD" w:rsidRDefault="00BB7A3C" w:rsidP="00164E46">
      <w:pPr>
        <w:spacing w:before="240" w:after="240"/>
        <w:jc w:val="center"/>
        <w:rPr>
          <w:rFonts w:ascii="Arial" w:hAnsi="Arial" w:cs="Arial"/>
          <w:i/>
          <w:color w:val="002060"/>
        </w:rPr>
      </w:pPr>
      <w:r w:rsidRPr="000707BD">
        <w:rPr>
          <w:rFonts w:ascii="Arial" w:hAnsi="Arial" w:cs="Arial"/>
          <w:i/>
          <w:color w:val="002060"/>
        </w:rPr>
        <w:t>ANALYSIS OF SATISFACTION AND PROFILE OF PATIENTS ATTENDED AT THE CLINIC OF THE SCHOOL OF DENTISTRY OF THE UNIVERSITY OF GURUPI</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2542EAE3">
                <wp:simplePos x="0" y="0"/>
                <wp:positionH relativeFrom="margin">
                  <wp:posOffset>5042535</wp:posOffset>
                </wp:positionH>
                <wp:positionV relativeFrom="margin">
                  <wp:align>bottom</wp:align>
                </wp:positionV>
                <wp:extent cx="1802765" cy="7667625"/>
                <wp:effectExtent l="0" t="133350" r="235585" b="2857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7667625"/>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12B2353F" w14:textId="77777777" w:rsidR="00012EDE" w:rsidRPr="00012EDE" w:rsidRDefault="00012EDE" w:rsidP="00012EDE">
                            <w:pPr>
                              <w:spacing w:after="120"/>
                              <w:ind w:left="-284" w:right="-352"/>
                              <w:rPr>
                                <w:rFonts w:ascii="Arial" w:hAnsi="Arial" w:cs="Arial"/>
                                <w:b/>
                                <w:color w:val="FFFFFF" w:themeColor="background1"/>
                                <w:sz w:val="18"/>
                                <w:szCs w:val="20"/>
                              </w:rPr>
                            </w:pPr>
                            <w:r w:rsidRPr="00012EDE">
                              <w:rPr>
                                <w:rFonts w:ascii="Arial" w:hAnsi="Arial" w:cs="Arial"/>
                                <w:b/>
                                <w:color w:val="FFFFFF" w:themeColor="background1"/>
                                <w:sz w:val="18"/>
                                <w:szCs w:val="20"/>
                                <w:vertAlign w:val="superscript"/>
                              </w:rPr>
                              <w:t>1</w:t>
                            </w:r>
                            <w:r w:rsidRPr="00012EDE">
                              <w:rPr>
                                <w:rFonts w:ascii="Arial" w:hAnsi="Arial" w:cs="Arial"/>
                                <w:b/>
                                <w:color w:val="FFFFFF" w:themeColor="background1"/>
                                <w:sz w:val="18"/>
                                <w:szCs w:val="20"/>
                              </w:rPr>
                              <w:t xml:space="preserve"> </w:t>
                            </w:r>
                            <w:bookmarkStart w:id="0" w:name="_Hlk220839418"/>
                            <w:r w:rsidRPr="00012EDE">
                              <w:rPr>
                                <w:rFonts w:ascii="Arial" w:hAnsi="Arial" w:cs="Arial"/>
                                <w:b/>
                                <w:color w:val="FFFFFF" w:themeColor="background1"/>
                                <w:sz w:val="18"/>
                                <w:szCs w:val="20"/>
                              </w:rPr>
                              <w:t>Graduado</w:t>
                            </w:r>
                            <w:bookmarkEnd w:id="0"/>
                            <w:r w:rsidRPr="00012EDE">
                              <w:rPr>
                                <w:rFonts w:ascii="Arial" w:hAnsi="Arial" w:cs="Arial"/>
                                <w:b/>
                                <w:color w:val="FFFFFF" w:themeColor="background1"/>
                                <w:sz w:val="18"/>
                                <w:szCs w:val="20"/>
                              </w:rPr>
                              <w:t xml:space="preserve"> em Odontologia, Universidade de Gurupi (UnirG). ORCID: https://orcid.org/ 0009-0008-9330-5386 E-mail: pedrocesarsilva77@gmail.com</w:t>
                            </w:r>
                          </w:p>
                          <w:p w14:paraId="59B17219" w14:textId="77777777" w:rsidR="00012EDE" w:rsidRPr="00012EDE" w:rsidRDefault="00012EDE" w:rsidP="00012EDE">
                            <w:pPr>
                              <w:spacing w:after="240"/>
                              <w:ind w:left="-284" w:right="-352"/>
                              <w:rPr>
                                <w:rFonts w:ascii="Arial" w:hAnsi="Arial" w:cs="Arial"/>
                                <w:b/>
                                <w:bCs/>
                                <w:color w:val="FFFFFF" w:themeColor="background1"/>
                                <w:sz w:val="18"/>
                                <w:szCs w:val="20"/>
                              </w:rPr>
                            </w:pPr>
                            <w:r w:rsidRPr="00012EDE">
                              <w:rPr>
                                <w:rFonts w:ascii="Arial" w:hAnsi="Arial" w:cs="Arial"/>
                                <w:b/>
                                <w:color w:val="FFFFFF" w:themeColor="background1"/>
                                <w:sz w:val="18"/>
                                <w:szCs w:val="20"/>
                                <w:vertAlign w:val="superscript"/>
                              </w:rPr>
                              <w:t xml:space="preserve">2  </w:t>
                            </w:r>
                            <w:r w:rsidRPr="00012EDE">
                              <w:rPr>
                                <w:rFonts w:ascii="Arial" w:hAnsi="Arial" w:cs="Arial"/>
                                <w:b/>
                                <w:color w:val="FFFFFF" w:themeColor="background1"/>
                                <w:sz w:val="18"/>
                                <w:szCs w:val="20"/>
                              </w:rPr>
                              <w:t xml:space="preserve">Graduada em Odontologia, Universidade de Gurupi (UnirG). ORCID: </w:t>
                            </w:r>
                            <w:r w:rsidRPr="00012EDE">
                              <w:rPr>
                                <w:rFonts w:ascii="Arial" w:hAnsi="Arial" w:cs="Arial"/>
                                <w:b/>
                                <w:bCs/>
                                <w:color w:val="FFFFFF" w:themeColor="background1"/>
                                <w:sz w:val="18"/>
                                <w:szCs w:val="20"/>
                              </w:rPr>
                              <w:t>https://orcid.org/0000-0001-7583-274X E-mail: silvialongatti888@gmail. com</w:t>
                            </w:r>
                          </w:p>
                          <w:p w14:paraId="07731C7A"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rFonts w:ascii="Arial" w:hAnsi="Arial" w:cs="Arial"/>
                                <w:b/>
                                <w:color w:val="FFFFFF" w:themeColor="background1"/>
                                <w:sz w:val="18"/>
                                <w:szCs w:val="20"/>
                                <w:vertAlign w:val="superscript"/>
                              </w:rPr>
                              <w:t xml:space="preserve">3 </w:t>
                            </w:r>
                            <w:r w:rsidRPr="00012EDE">
                              <w:rPr>
                                <w:rFonts w:ascii="Arial" w:hAnsi="Arial" w:cs="Arial"/>
                                <w:b/>
                                <w:color w:val="FFFFFF" w:themeColor="background1"/>
                                <w:sz w:val="18"/>
                                <w:szCs w:val="20"/>
                              </w:rPr>
                              <w:t xml:space="preserve">Graduado em Odontologia, Universidade de Uberaba (Uniube). ORCID: </w:t>
                            </w:r>
                            <w:r w:rsidRPr="00012EDE">
                              <w:rPr>
                                <w:rFonts w:ascii="Arial" w:hAnsi="Arial" w:cs="Arial"/>
                                <w:b/>
                                <w:bCs/>
                                <w:color w:val="FFFFFF" w:themeColor="background1"/>
                                <w:sz w:val="18"/>
                                <w:szCs w:val="20"/>
                              </w:rPr>
                              <w:t>https://orcid.org/0000-0003-4554-9438</w:t>
                            </w:r>
                            <w:r w:rsidRPr="00012EDE">
                              <w:rPr>
                                <w:rFonts w:ascii="Arial" w:hAnsi="Arial" w:cs="Arial"/>
                                <w:b/>
                                <w:color w:val="FFFFFF" w:themeColor="background1"/>
                                <w:sz w:val="18"/>
                                <w:szCs w:val="20"/>
                              </w:rPr>
                              <w:t xml:space="preserve"> E-mail: marciohassumi@hotmail. com</w:t>
                            </w:r>
                          </w:p>
                          <w:p w14:paraId="66181D4E"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color w:val="FFFFFF" w:themeColor="background1"/>
                                <w:sz w:val="18"/>
                                <w:szCs w:val="20"/>
                              </w:rPr>
                              <w:t xml:space="preserve">⁴ </w:t>
                            </w:r>
                            <w:r w:rsidRPr="00012EDE">
                              <w:rPr>
                                <w:rFonts w:ascii="Arial" w:hAnsi="Arial" w:cs="Arial"/>
                                <w:b/>
                                <w:color w:val="FFFFFF" w:themeColor="background1"/>
                                <w:sz w:val="18"/>
                                <w:szCs w:val="20"/>
                              </w:rPr>
                              <w:t>Graduado em Odontologia, Universidade de Gurupi (UnirG). ORCID: https://orcid.org/0009-0001-2084-9146  E-mail: magdi.andromalius@gmail.com</w:t>
                            </w:r>
                          </w:p>
                          <w:p w14:paraId="462920E3"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color w:val="FFFFFF" w:themeColor="background1"/>
                                <w:sz w:val="18"/>
                                <w:szCs w:val="20"/>
                              </w:rPr>
                              <w:t>⁵</w:t>
                            </w:r>
                            <w:r w:rsidRPr="00012EDE">
                              <w:rPr>
                                <w:rFonts w:ascii="Arial" w:hAnsi="Arial" w:cs="Arial"/>
                                <w:b/>
                                <w:color w:val="FFFFFF" w:themeColor="background1"/>
                                <w:sz w:val="18"/>
                                <w:szCs w:val="20"/>
                              </w:rPr>
                              <w:t xml:space="preserve"> Graduada em Odontologia, Universidade de Gurupi (UnirG). ORCID: https://orcid.org/0009-0007-7736-4119 E-mail: giobritoo12@gmail.com</w:t>
                            </w:r>
                          </w:p>
                          <w:p w14:paraId="32DF7F5B"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color w:val="FFFFFF" w:themeColor="background1"/>
                                <w:sz w:val="18"/>
                                <w:szCs w:val="20"/>
                              </w:rPr>
                              <w:t>⁶</w:t>
                            </w:r>
                            <w:r w:rsidRPr="00012EDE">
                              <w:rPr>
                                <w:color w:val="4F81BD" w:themeColor="accent1"/>
                                <w:sz w:val="18"/>
                                <w:szCs w:val="20"/>
                              </w:rPr>
                              <w:t xml:space="preserve"> </w:t>
                            </w:r>
                            <w:r w:rsidRPr="00012EDE">
                              <w:rPr>
                                <w:rFonts w:ascii="Arial" w:hAnsi="Arial" w:cs="Arial"/>
                                <w:b/>
                                <w:color w:val="FFFFFF" w:themeColor="background1"/>
                                <w:sz w:val="18"/>
                                <w:szCs w:val="20"/>
                              </w:rPr>
                              <w:t>Graduado em Odontologia, Universidade de Gurupi (UnirG). ORCID: https://orcid.org/0009-0006-4972-9064 E-mail: m.antonio1991@hotmail. com</w:t>
                            </w:r>
                          </w:p>
                          <w:p w14:paraId="71DC1AF4" w14:textId="6E8F99FA" w:rsidR="00AC38A8" w:rsidRPr="006840A0" w:rsidRDefault="00AC38A8" w:rsidP="00C11D03">
                            <w:pPr>
                              <w:spacing w:after="240"/>
                              <w:ind w:left="-284" w:right="-352"/>
                              <w:rPr>
                                <w:rFonts w:ascii="Arial" w:hAnsi="Arial" w:cs="Arial"/>
                                <w:b/>
                                <w:color w:val="FFFFFF" w:themeColor="background1"/>
                                <w:sz w:val="20"/>
                                <w:szCs w:val="20"/>
                              </w:rPr>
                            </w:pPr>
                          </w:p>
                          <w:p w14:paraId="2402FC7A" w14:textId="77777777" w:rsidR="004C0033" w:rsidRPr="006840A0" w:rsidRDefault="004C0033" w:rsidP="00AE3EE8">
                            <w:pPr>
                              <w:spacing w:after="240"/>
                              <w:ind w:left="-284" w:right="-352"/>
                              <w:rPr>
                                <w:rFonts w:ascii="Arial" w:hAnsi="Arial" w:cs="Arial"/>
                                <w:b/>
                                <w:color w:val="FFFFFF" w:themeColor="background1"/>
                                <w:sz w:val="20"/>
                                <w:szCs w:val="20"/>
                              </w:rPr>
                            </w:pPr>
                          </w:p>
                          <w:p w14:paraId="219C9549" w14:textId="0C1DD177" w:rsidR="004C0033" w:rsidRPr="006840A0" w:rsidRDefault="004C0033" w:rsidP="00AE3EE8">
                            <w:pPr>
                              <w:spacing w:after="240"/>
                              <w:ind w:left="-284" w:right="-352"/>
                              <w:rPr>
                                <w:rFonts w:ascii="Arial" w:hAnsi="Arial" w:cs="Arial"/>
                                <w:b/>
                                <w:color w:val="FFFFFF" w:themeColor="background1"/>
                                <w:sz w:val="20"/>
                                <w:szCs w:val="20"/>
                              </w:rPr>
                            </w:pPr>
                          </w:p>
                          <w:p w14:paraId="0F17D782" w14:textId="77777777" w:rsidR="00734797" w:rsidRPr="006840A0" w:rsidRDefault="00734797" w:rsidP="005628FE">
                            <w:pPr>
                              <w:spacing w:after="240"/>
                              <w:ind w:left="-284" w:right="-352"/>
                              <w:jc w:val="both"/>
                              <w:rPr>
                                <w:rFonts w:ascii="Arial" w:hAnsi="Arial" w:cs="Arial"/>
                                <w:b/>
                                <w:color w:val="FFFFFF" w:themeColor="background1"/>
                                <w:sz w:val="20"/>
                                <w:szCs w:val="20"/>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7.05pt;margin-top:0;width:141.95pt;height:603.7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" o:allowincell="f" fillcolor="#4f81bd [3204]" strokecolor="#4f81bd">
                <v:shadow on="t" type="perspective" color="#bfbfbf" opacity=".5" origin="-.5,-.5" offset="51pt,-10pt" matrix=".75,,,.75"/>
                <v:textbox inset="18pt,18pt,18pt,18pt">
                  <w:txbxContent>
                    <w:p w14:paraId="12B2353F" w14:textId="77777777" w:rsidR="00012EDE" w:rsidRPr="00012EDE" w:rsidRDefault="00012EDE" w:rsidP="00012EDE">
                      <w:pPr>
                        <w:spacing w:after="120"/>
                        <w:ind w:left="-284" w:right="-352"/>
                        <w:rPr>
                          <w:rFonts w:ascii="Arial" w:hAnsi="Arial" w:cs="Arial"/>
                          <w:b/>
                          <w:color w:val="FFFFFF" w:themeColor="background1"/>
                          <w:sz w:val="18"/>
                          <w:szCs w:val="20"/>
                        </w:rPr>
                      </w:pPr>
                      <w:r w:rsidRPr="00012EDE">
                        <w:rPr>
                          <w:rFonts w:ascii="Arial" w:hAnsi="Arial" w:cs="Arial"/>
                          <w:b/>
                          <w:color w:val="FFFFFF" w:themeColor="background1"/>
                          <w:sz w:val="18"/>
                          <w:szCs w:val="20"/>
                          <w:vertAlign w:val="superscript"/>
                        </w:rPr>
                        <w:t>1</w:t>
                      </w:r>
                      <w:r w:rsidRPr="00012EDE">
                        <w:rPr>
                          <w:rFonts w:ascii="Arial" w:hAnsi="Arial" w:cs="Arial"/>
                          <w:b/>
                          <w:color w:val="FFFFFF" w:themeColor="background1"/>
                          <w:sz w:val="18"/>
                          <w:szCs w:val="20"/>
                        </w:rPr>
                        <w:t xml:space="preserve"> </w:t>
                      </w:r>
                      <w:bookmarkStart w:id="1" w:name="_Hlk220839418"/>
                      <w:r w:rsidRPr="00012EDE">
                        <w:rPr>
                          <w:rFonts w:ascii="Arial" w:hAnsi="Arial" w:cs="Arial"/>
                          <w:b/>
                          <w:color w:val="FFFFFF" w:themeColor="background1"/>
                          <w:sz w:val="18"/>
                          <w:szCs w:val="20"/>
                        </w:rPr>
                        <w:t>Graduado</w:t>
                      </w:r>
                      <w:bookmarkEnd w:id="1"/>
                      <w:r w:rsidRPr="00012EDE">
                        <w:rPr>
                          <w:rFonts w:ascii="Arial" w:hAnsi="Arial" w:cs="Arial"/>
                          <w:b/>
                          <w:color w:val="FFFFFF" w:themeColor="background1"/>
                          <w:sz w:val="18"/>
                          <w:szCs w:val="20"/>
                        </w:rPr>
                        <w:t xml:space="preserve"> em Odontologia, Universidade de Gurupi (UnirG). ORCID: https://orcid.org/ 0009-0008-9330-5386 E-mail: pedrocesarsilva77@gmail.com</w:t>
                      </w:r>
                    </w:p>
                    <w:p w14:paraId="59B17219" w14:textId="77777777" w:rsidR="00012EDE" w:rsidRPr="00012EDE" w:rsidRDefault="00012EDE" w:rsidP="00012EDE">
                      <w:pPr>
                        <w:spacing w:after="240"/>
                        <w:ind w:left="-284" w:right="-352"/>
                        <w:rPr>
                          <w:rFonts w:ascii="Arial" w:hAnsi="Arial" w:cs="Arial"/>
                          <w:b/>
                          <w:bCs/>
                          <w:color w:val="FFFFFF" w:themeColor="background1"/>
                          <w:sz w:val="18"/>
                          <w:szCs w:val="20"/>
                        </w:rPr>
                      </w:pPr>
                      <w:r w:rsidRPr="00012EDE">
                        <w:rPr>
                          <w:rFonts w:ascii="Arial" w:hAnsi="Arial" w:cs="Arial"/>
                          <w:b/>
                          <w:color w:val="FFFFFF" w:themeColor="background1"/>
                          <w:sz w:val="18"/>
                          <w:szCs w:val="20"/>
                          <w:vertAlign w:val="superscript"/>
                        </w:rPr>
                        <w:t xml:space="preserve">2  </w:t>
                      </w:r>
                      <w:r w:rsidRPr="00012EDE">
                        <w:rPr>
                          <w:rFonts w:ascii="Arial" w:hAnsi="Arial" w:cs="Arial"/>
                          <w:b/>
                          <w:color w:val="FFFFFF" w:themeColor="background1"/>
                          <w:sz w:val="18"/>
                          <w:szCs w:val="20"/>
                        </w:rPr>
                        <w:t xml:space="preserve">Graduada em Odontologia, Universidade de Gurupi (UnirG). ORCID: </w:t>
                      </w:r>
                      <w:r w:rsidRPr="00012EDE">
                        <w:rPr>
                          <w:rFonts w:ascii="Arial" w:hAnsi="Arial" w:cs="Arial"/>
                          <w:b/>
                          <w:bCs/>
                          <w:color w:val="FFFFFF" w:themeColor="background1"/>
                          <w:sz w:val="18"/>
                          <w:szCs w:val="20"/>
                        </w:rPr>
                        <w:t>https://orcid.org/0000-0001-7583-274X E-mail: silvialongatti888@gmail. com</w:t>
                      </w:r>
                    </w:p>
                    <w:p w14:paraId="07731C7A"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rFonts w:ascii="Arial" w:hAnsi="Arial" w:cs="Arial"/>
                          <w:b/>
                          <w:color w:val="FFFFFF" w:themeColor="background1"/>
                          <w:sz w:val="18"/>
                          <w:szCs w:val="20"/>
                          <w:vertAlign w:val="superscript"/>
                        </w:rPr>
                        <w:t xml:space="preserve">3 </w:t>
                      </w:r>
                      <w:r w:rsidRPr="00012EDE">
                        <w:rPr>
                          <w:rFonts w:ascii="Arial" w:hAnsi="Arial" w:cs="Arial"/>
                          <w:b/>
                          <w:color w:val="FFFFFF" w:themeColor="background1"/>
                          <w:sz w:val="18"/>
                          <w:szCs w:val="20"/>
                        </w:rPr>
                        <w:t xml:space="preserve">Graduado em Odontologia, Universidade de Uberaba (Uniube). ORCID: </w:t>
                      </w:r>
                      <w:r w:rsidRPr="00012EDE">
                        <w:rPr>
                          <w:rFonts w:ascii="Arial" w:hAnsi="Arial" w:cs="Arial"/>
                          <w:b/>
                          <w:bCs/>
                          <w:color w:val="FFFFFF" w:themeColor="background1"/>
                          <w:sz w:val="18"/>
                          <w:szCs w:val="20"/>
                        </w:rPr>
                        <w:t>https://orcid.org/0000-0003-4554-9438</w:t>
                      </w:r>
                      <w:r w:rsidRPr="00012EDE">
                        <w:rPr>
                          <w:rFonts w:ascii="Arial" w:hAnsi="Arial" w:cs="Arial"/>
                          <w:b/>
                          <w:color w:val="FFFFFF" w:themeColor="background1"/>
                          <w:sz w:val="18"/>
                          <w:szCs w:val="20"/>
                        </w:rPr>
                        <w:t xml:space="preserve"> E-mail: marciohassumi@hotmail. com</w:t>
                      </w:r>
                    </w:p>
                    <w:p w14:paraId="66181D4E"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color w:val="FFFFFF" w:themeColor="background1"/>
                          <w:sz w:val="18"/>
                          <w:szCs w:val="20"/>
                        </w:rPr>
                        <w:t xml:space="preserve">⁴ </w:t>
                      </w:r>
                      <w:r w:rsidRPr="00012EDE">
                        <w:rPr>
                          <w:rFonts w:ascii="Arial" w:hAnsi="Arial" w:cs="Arial"/>
                          <w:b/>
                          <w:color w:val="FFFFFF" w:themeColor="background1"/>
                          <w:sz w:val="18"/>
                          <w:szCs w:val="20"/>
                        </w:rPr>
                        <w:t>Graduado em Odontologia, Universidade de Gurupi (UnirG). ORCID: https://orcid.org/0009-0001-2084-9146  E-mail: magdi.andromalius@gmail.com</w:t>
                      </w:r>
                    </w:p>
                    <w:p w14:paraId="462920E3"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color w:val="FFFFFF" w:themeColor="background1"/>
                          <w:sz w:val="18"/>
                          <w:szCs w:val="20"/>
                        </w:rPr>
                        <w:t>⁵</w:t>
                      </w:r>
                      <w:r w:rsidRPr="00012EDE">
                        <w:rPr>
                          <w:rFonts w:ascii="Arial" w:hAnsi="Arial" w:cs="Arial"/>
                          <w:b/>
                          <w:color w:val="FFFFFF" w:themeColor="background1"/>
                          <w:sz w:val="18"/>
                          <w:szCs w:val="20"/>
                        </w:rPr>
                        <w:t xml:space="preserve"> Graduada em Odontologia, Universidade de Gurupi (UnirG). ORCID: https://orcid.org/0009-0007-7736-4119 E-mail: giobritoo12@gmail.com</w:t>
                      </w:r>
                    </w:p>
                    <w:p w14:paraId="32DF7F5B" w14:textId="77777777" w:rsidR="00012EDE" w:rsidRPr="00012EDE" w:rsidRDefault="00012EDE" w:rsidP="00012EDE">
                      <w:pPr>
                        <w:spacing w:after="240"/>
                        <w:ind w:left="-284" w:right="-352"/>
                        <w:rPr>
                          <w:rFonts w:ascii="Arial" w:hAnsi="Arial" w:cs="Arial"/>
                          <w:b/>
                          <w:color w:val="FFFFFF" w:themeColor="background1"/>
                          <w:sz w:val="18"/>
                          <w:szCs w:val="20"/>
                        </w:rPr>
                      </w:pPr>
                      <w:r w:rsidRPr="00012EDE">
                        <w:rPr>
                          <w:color w:val="FFFFFF" w:themeColor="background1"/>
                          <w:sz w:val="18"/>
                          <w:szCs w:val="20"/>
                        </w:rPr>
                        <w:t>⁶</w:t>
                      </w:r>
                      <w:r w:rsidRPr="00012EDE">
                        <w:rPr>
                          <w:color w:val="4F81BD" w:themeColor="accent1"/>
                          <w:sz w:val="18"/>
                          <w:szCs w:val="20"/>
                        </w:rPr>
                        <w:t xml:space="preserve"> </w:t>
                      </w:r>
                      <w:r w:rsidRPr="00012EDE">
                        <w:rPr>
                          <w:rFonts w:ascii="Arial" w:hAnsi="Arial" w:cs="Arial"/>
                          <w:b/>
                          <w:color w:val="FFFFFF" w:themeColor="background1"/>
                          <w:sz w:val="18"/>
                          <w:szCs w:val="20"/>
                        </w:rPr>
                        <w:t>Graduado em Odontologia, Universidade de Gurupi (UnirG). ORCID: https://orcid.org/0009-0006-4972-9064 E-mail: m.antonio1991@hotmail. com</w:t>
                      </w:r>
                    </w:p>
                    <w:p w14:paraId="71DC1AF4" w14:textId="6E8F99FA" w:rsidR="00AC38A8" w:rsidRPr="006840A0" w:rsidRDefault="00AC38A8" w:rsidP="00C11D03">
                      <w:pPr>
                        <w:spacing w:after="240"/>
                        <w:ind w:left="-284" w:right="-352"/>
                        <w:rPr>
                          <w:rFonts w:ascii="Arial" w:hAnsi="Arial" w:cs="Arial"/>
                          <w:b/>
                          <w:color w:val="FFFFFF" w:themeColor="background1"/>
                          <w:sz w:val="20"/>
                          <w:szCs w:val="20"/>
                        </w:rPr>
                      </w:pPr>
                    </w:p>
                    <w:p w14:paraId="2402FC7A" w14:textId="77777777" w:rsidR="004C0033" w:rsidRPr="006840A0" w:rsidRDefault="004C0033" w:rsidP="00AE3EE8">
                      <w:pPr>
                        <w:spacing w:after="240"/>
                        <w:ind w:left="-284" w:right="-352"/>
                        <w:rPr>
                          <w:rFonts w:ascii="Arial" w:hAnsi="Arial" w:cs="Arial"/>
                          <w:b/>
                          <w:color w:val="FFFFFF" w:themeColor="background1"/>
                          <w:sz w:val="20"/>
                          <w:szCs w:val="20"/>
                        </w:rPr>
                      </w:pPr>
                    </w:p>
                    <w:p w14:paraId="219C9549" w14:textId="0C1DD177" w:rsidR="004C0033" w:rsidRPr="006840A0" w:rsidRDefault="004C0033" w:rsidP="00AE3EE8">
                      <w:pPr>
                        <w:spacing w:after="240"/>
                        <w:ind w:left="-284" w:right="-352"/>
                        <w:rPr>
                          <w:rFonts w:ascii="Arial" w:hAnsi="Arial" w:cs="Arial"/>
                          <w:b/>
                          <w:color w:val="FFFFFF" w:themeColor="background1"/>
                          <w:sz w:val="20"/>
                          <w:szCs w:val="20"/>
                        </w:rPr>
                      </w:pPr>
                    </w:p>
                    <w:p w14:paraId="0F17D782" w14:textId="77777777" w:rsidR="00734797" w:rsidRPr="006840A0" w:rsidRDefault="00734797" w:rsidP="005628FE">
                      <w:pPr>
                        <w:spacing w:after="240"/>
                        <w:ind w:left="-284" w:right="-352"/>
                        <w:jc w:val="both"/>
                        <w:rPr>
                          <w:rFonts w:ascii="Arial" w:hAnsi="Arial" w:cs="Arial"/>
                          <w:b/>
                          <w:color w:val="FFFFFF" w:themeColor="background1"/>
                          <w:sz w:val="20"/>
                          <w:szCs w:val="20"/>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17E83676">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F8E8805" w14:textId="6986F4A6" w:rsidR="004C0033" w:rsidRPr="00012EDE" w:rsidRDefault="00012EDE" w:rsidP="00012EDE">
                            <w:pPr>
                              <w:spacing w:after="240"/>
                              <w:ind w:left="-284" w:right="-352" w:firstLine="284"/>
                              <w:rPr>
                                <w:color w:val="4F81BD" w:themeColor="accent1"/>
                                <w:sz w:val="20"/>
                                <w:szCs w:val="20"/>
                              </w:rPr>
                            </w:pPr>
                            <w:r w:rsidRPr="00206848">
                              <w:rPr>
                                <w:color w:val="4F81BD" w:themeColor="accent1"/>
                                <w:sz w:val="20"/>
                                <w:szCs w:val="20"/>
                              </w:rPr>
                              <w:t>Pedro César da Silva Aguiar</w:t>
                            </w:r>
                            <w:r w:rsidRPr="00206848">
                              <w:rPr>
                                <w:color w:val="4F81BD" w:themeColor="accent1"/>
                                <w:sz w:val="20"/>
                                <w:szCs w:val="20"/>
                                <w:vertAlign w:val="superscript"/>
                              </w:rPr>
                              <w:t>1</w:t>
                            </w:r>
                            <w:r w:rsidRPr="00206848">
                              <w:rPr>
                                <w:color w:val="4F81BD" w:themeColor="accent1"/>
                                <w:sz w:val="20"/>
                                <w:szCs w:val="20"/>
                              </w:rPr>
                              <w:t>, Silvia Longatti</w:t>
                            </w:r>
                            <w:r w:rsidRPr="00206848">
                              <w:rPr>
                                <w:color w:val="4F81BD" w:themeColor="accent1"/>
                                <w:sz w:val="20"/>
                                <w:szCs w:val="20"/>
                                <w:vertAlign w:val="superscript"/>
                              </w:rPr>
                              <w:t>2</w:t>
                            </w:r>
                            <w:r w:rsidRPr="00206848">
                              <w:rPr>
                                <w:color w:val="4F81BD" w:themeColor="accent1"/>
                                <w:sz w:val="20"/>
                                <w:szCs w:val="20"/>
                              </w:rPr>
                              <w:t>, Márcio Yukio Hassumi</w:t>
                            </w:r>
                            <w:r w:rsidRPr="00206848">
                              <w:rPr>
                                <w:color w:val="4F81BD" w:themeColor="accent1"/>
                                <w:sz w:val="20"/>
                                <w:szCs w:val="20"/>
                                <w:vertAlign w:val="superscript"/>
                              </w:rPr>
                              <w:t>3</w:t>
                            </w:r>
                            <w:r>
                              <w:rPr>
                                <w:color w:val="4F81BD" w:themeColor="accent1"/>
                                <w:sz w:val="20"/>
                                <w:szCs w:val="20"/>
                              </w:rPr>
                              <w:t xml:space="preserve">, </w:t>
                            </w:r>
                            <w:r w:rsidRPr="00206848">
                              <w:rPr>
                                <w:color w:val="4F81BD" w:themeColor="accent1"/>
                                <w:sz w:val="20"/>
                                <w:szCs w:val="20"/>
                              </w:rPr>
                              <w:t xml:space="preserve">Magdi Matheus de </w:t>
                            </w:r>
                            <w:r>
                              <w:rPr>
                                <w:color w:val="4F81BD" w:themeColor="accent1"/>
                                <w:sz w:val="20"/>
                                <w:szCs w:val="20"/>
                              </w:rPr>
                              <w:br/>
                              <w:t xml:space="preserve">   Oliveira </w:t>
                            </w:r>
                            <w:r w:rsidRPr="00206848">
                              <w:rPr>
                                <w:color w:val="4F81BD" w:themeColor="accent1"/>
                                <w:sz w:val="20"/>
                                <w:szCs w:val="20"/>
                              </w:rPr>
                              <w:t>Cabral⁴, Giovanna Schutz do Amaral Brito⁵, Marco Antônio Teixeira Cândido⁶</w:t>
                            </w: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nU5A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" stroked="f">
                <v:shadow on="t" type="perspective" color="#4f81bd" origin="-.5,-.5" offset="-3pt,-3pt" matrix="58982f,,,58982f"/>
                <v:textbox style="mso-fit-shape-to-text:t" inset=",,36pt,18pt">
                  <w:txbxContent>
                    <w:p w14:paraId="6F8E8805" w14:textId="6986F4A6" w:rsidR="004C0033" w:rsidRPr="00012EDE" w:rsidRDefault="00012EDE" w:rsidP="00012EDE">
                      <w:pPr>
                        <w:spacing w:after="240"/>
                        <w:ind w:left="-284" w:right="-352" w:firstLine="284"/>
                        <w:rPr>
                          <w:color w:val="4F81BD" w:themeColor="accent1"/>
                          <w:sz w:val="20"/>
                          <w:szCs w:val="20"/>
                        </w:rPr>
                      </w:pPr>
                      <w:r w:rsidRPr="00206848">
                        <w:rPr>
                          <w:color w:val="4F81BD" w:themeColor="accent1"/>
                          <w:sz w:val="20"/>
                          <w:szCs w:val="20"/>
                        </w:rPr>
                        <w:t>Pedro César da Silva Aguiar</w:t>
                      </w:r>
                      <w:r w:rsidRPr="00206848">
                        <w:rPr>
                          <w:color w:val="4F81BD" w:themeColor="accent1"/>
                          <w:sz w:val="20"/>
                          <w:szCs w:val="20"/>
                          <w:vertAlign w:val="superscript"/>
                        </w:rPr>
                        <w:t>1</w:t>
                      </w:r>
                      <w:r w:rsidRPr="00206848">
                        <w:rPr>
                          <w:color w:val="4F81BD" w:themeColor="accent1"/>
                          <w:sz w:val="20"/>
                          <w:szCs w:val="20"/>
                        </w:rPr>
                        <w:t>, Silvia Longatti</w:t>
                      </w:r>
                      <w:r w:rsidRPr="00206848">
                        <w:rPr>
                          <w:color w:val="4F81BD" w:themeColor="accent1"/>
                          <w:sz w:val="20"/>
                          <w:szCs w:val="20"/>
                          <w:vertAlign w:val="superscript"/>
                        </w:rPr>
                        <w:t>2</w:t>
                      </w:r>
                      <w:r w:rsidRPr="00206848">
                        <w:rPr>
                          <w:color w:val="4F81BD" w:themeColor="accent1"/>
                          <w:sz w:val="20"/>
                          <w:szCs w:val="20"/>
                        </w:rPr>
                        <w:t>, Márcio Yukio Hassumi</w:t>
                      </w:r>
                      <w:r w:rsidRPr="00206848">
                        <w:rPr>
                          <w:color w:val="4F81BD" w:themeColor="accent1"/>
                          <w:sz w:val="20"/>
                          <w:szCs w:val="20"/>
                          <w:vertAlign w:val="superscript"/>
                        </w:rPr>
                        <w:t>3</w:t>
                      </w:r>
                      <w:r>
                        <w:rPr>
                          <w:color w:val="4F81BD" w:themeColor="accent1"/>
                          <w:sz w:val="20"/>
                          <w:szCs w:val="20"/>
                        </w:rPr>
                        <w:t xml:space="preserve">, </w:t>
                      </w:r>
                      <w:r w:rsidRPr="00206848">
                        <w:rPr>
                          <w:color w:val="4F81BD" w:themeColor="accent1"/>
                          <w:sz w:val="20"/>
                          <w:szCs w:val="20"/>
                        </w:rPr>
                        <w:t xml:space="preserve">Magdi Matheus de </w:t>
                      </w:r>
                      <w:r>
                        <w:rPr>
                          <w:color w:val="4F81BD" w:themeColor="accent1"/>
                          <w:sz w:val="20"/>
                          <w:szCs w:val="20"/>
                        </w:rPr>
                        <w:br/>
                        <w:t xml:space="preserve">   Oliveira </w:t>
                      </w:r>
                      <w:r w:rsidRPr="00206848">
                        <w:rPr>
                          <w:color w:val="4F81BD" w:themeColor="accent1"/>
                          <w:sz w:val="20"/>
                          <w:szCs w:val="20"/>
                        </w:rPr>
                        <w:t>Cabral⁴, Giovanna Schutz do Amaral Brito⁵, Marco Antônio Teixeira Cândido⁶</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34EB8AB3" w14:textId="77777777" w:rsidR="006814CB" w:rsidRPr="006814CB" w:rsidRDefault="006814CB" w:rsidP="006814CB">
            <w:pPr>
              <w:spacing w:after="40"/>
              <w:ind w:right="34"/>
              <w:jc w:val="both"/>
              <w:rPr>
                <w:rFonts w:ascii="Arial" w:hAnsi="Arial" w:cs="Arial"/>
                <w:color w:val="000000"/>
                <w:sz w:val="20"/>
                <w:szCs w:val="20"/>
              </w:rPr>
            </w:pPr>
          </w:p>
          <w:p w14:paraId="046C27F7" w14:textId="209B8AEA" w:rsidR="00164E46" w:rsidRDefault="006814CB" w:rsidP="00164E46">
            <w:pPr>
              <w:spacing w:after="40"/>
              <w:ind w:right="34"/>
              <w:jc w:val="both"/>
              <w:rPr>
                <w:rFonts w:ascii="Arial" w:hAnsi="Arial" w:cs="Arial"/>
                <w:color w:val="000000"/>
                <w:sz w:val="20"/>
                <w:szCs w:val="20"/>
              </w:rPr>
            </w:pPr>
            <w:r w:rsidRPr="006814CB">
              <w:rPr>
                <w:rFonts w:ascii="Arial" w:hAnsi="Arial" w:cs="Arial"/>
                <w:color w:val="000000"/>
                <w:sz w:val="20"/>
                <w:szCs w:val="20"/>
              </w:rPr>
              <w:t xml:space="preserve">O presente trabalho </w:t>
            </w:r>
            <w:r>
              <w:rPr>
                <w:rFonts w:ascii="Arial" w:hAnsi="Arial" w:cs="Arial"/>
                <w:color w:val="000000"/>
                <w:sz w:val="20"/>
                <w:szCs w:val="20"/>
              </w:rPr>
              <w:t>avaliou</w:t>
            </w:r>
            <w:r w:rsidRPr="006814CB">
              <w:rPr>
                <w:rFonts w:ascii="Arial" w:hAnsi="Arial" w:cs="Arial"/>
                <w:color w:val="000000"/>
                <w:sz w:val="20"/>
                <w:szCs w:val="20"/>
              </w:rPr>
              <w:t xml:space="preserve"> o grau de satisfação e perfil dos pacientes atendidos na Clínica de Odontologia da Universidade de Gurupi. Para tanto, os pacientes </w:t>
            </w:r>
            <w:r>
              <w:rPr>
                <w:rFonts w:ascii="Arial" w:hAnsi="Arial" w:cs="Arial"/>
                <w:color w:val="000000"/>
                <w:sz w:val="20"/>
                <w:szCs w:val="20"/>
              </w:rPr>
              <w:t>foram</w:t>
            </w:r>
            <w:r w:rsidRPr="006814CB">
              <w:rPr>
                <w:rFonts w:ascii="Arial" w:hAnsi="Arial" w:cs="Arial"/>
                <w:color w:val="000000"/>
                <w:sz w:val="20"/>
                <w:szCs w:val="20"/>
              </w:rPr>
              <w:t xml:space="preserve"> convidados a responder um questionário com perguntas relacionadas ao seu perfil e ao grau de satisfação frente aos serviços odontológicos ofertados pela </w:t>
            </w:r>
            <w:r w:rsidR="002F2F47">
              <w:rPr>
                <w:rFonts w:ascii="Arial" w:hAnsi="Arial" w:cs="Arial"/>
                <w:color w:val="000000"/>
                <w:sz w:val="20"/>
                <w:szCs w:val="20"/>
              </w:rPr>
              <w:t>U</w:t>
            </w:r>
            <w:r w:rsidRPr="006814CB">
              <w:rPr>
                <w:rFonts w:ascii="Arial" w:hAnsi="Arial" w:cs="Arial"/>
                <w:color w:val="000000"/>
                <w:sz w:val="20"/>
                <w:szCs w:val="20"/>
              </w:rPr>
              <w:t xml:space="preserve">niversidade. </w:t>
            </w:r>
            <w:r>
              <w:rPr>
                <w:rFonts w:ascii="Arial" w:hAnsi="Arial" w:cs="Arial"/>
                <w:color w:val="000000"/>
                <w:sz w:val="20"/>
                <w:szCs w:val="20"/>
              </w:rPr>
              <w:t>O</w:t>
            </w:r>
            <w:r w:rsidRPr="006814CB">
              <w:rPr>
                <w:rFonts w:ascii="Arial" w:hAnsi="Arial" w:cs="Arial"/>
                <w:color w:val="000000"/>
                <w:sz w:val="20"/>
                <w:szCs w:val="20"/>
              </w:rPr>
              <w:t xml:space="preserve">s resultados dessa pesquisa </w:t>
            </w:r>
            <w:r w:rsidR="002F2F47">
              <w:rPr>
                <w:rFonts w:ascii="Arial" w:hAnsi="Arial" w:cs="Arial"/>
                <w:color w:val="000000"/>
                <w:sz w:val="20"/>
                <w:szCs w:val="20"/>
              </w:rPr>
              <w:t>informaram a</w:t>
            </w:r>
            <w:r w:rsidRPr="006814CB">
              <w:rPr>
                <w:rFonts w:ascii="Arial" w:hAnsi="Arial" w:cs="Arial"/>
                <w:color w:val="000000"/>
                <w:sz w:val="20"/>
                <w:szCs w:val="20"/>
              </w:rPr>
              <w:t xml:space="preserve"> comunidade acadêmica, professores, servidores e</w:t>
            </w:r>
            <w:r w:rsidR="002F2F47">
              <w:rPr>
                <w:rFonts w:ascii="Arial" w:hAnsi="Arial" w:cs="Arial"/>
                <w:color w:val="000000"/>
                <w:sz w:val="20"/>
                <w:szCs w:val="20"/>
              </w:rPr>
              <w:t>, principalmente, os</w:t>
            </w:r>
            <w:r w:rsidRPr="006814CB">
              <w:rPr>
                <w:rFonts w:ascii="Arial" w:hAnsi="Arial" w:cs="Arial"/>
                <w:color w:val="000000"/>
                <w:sz w:val="20"/>
                <w:szCs w:val="20"/>
              </w:rPr>
              <w:t xml:space="preserve"> gestores </w:t>
            </w:r>
            <w:r w:rsidR="002F2F47">
              <w:rPr>
                <w:rFonts w:ascii="Arial" w:hAnsi="Arial" w:cs="Arial"/>
                <w:color w:val="000000"/>
                <w:sz w:val="20"/>
                <w:szCs w:val="20"/>
              </w:rPr>
              <w:t xml:space="preserve">sobre </w:t>
            </w:r>
            <w:r w:rsidRPr="006814CB">
              <w:rPr>
                <w:rFonts w:ascii="Arial" w:hAnsi="Arial" w:cs="Arial"/>
                <w:color w:val="000000"/>
                <w:sz w:val="20"/>
                <w:szCs w:val="20"/>
              </w:rPr>
              <w:t>qual a percepção da população em relação aos atendimentos prestados pelo Curso de Odontologia</w:t>
            </w:r>
            <w:r w:rsidR="002F2F47">
              <w:rPr>
                <w:rFonts w:ascii="Arial" w:hAnsi="Arial" w:cs="Arial"/>
                <w:color w:val="000000"/>
                <w:sz w:val="20"/>
                <w:szCs w:val="20"/>
              </w:rPr>
              <w:t xml:space="preserve">. A partir disso, os resultados podem servir como </w:t>
            </w:r>
            <w:r w:rsidRPr="006814CB">
              <w:rPr>
                <w:rFonts w:ascii="Arial" w:hAnsi="Arial" w:cs="Arial"/>
                <w:color w:val="000000"/>
                <w:sz w:val="20"/>
                <w:szCs w:val="20"/>
              </w:rPr>
              <w:t xml:space="preserve">parâmetros para </w:t>
            </w:r>
            <w:r w:rsidR="002F2F47">
              <w:rPr>
                <w:rFonts w:ascii="Arial" w:hAnsi="Arial" w:cs="Arial"/>
                <w:color w:val="000000"/>
                <w:sz w:val="20"/>
                <w:szCs w:val="20"/>
              </w:rPr>
              <w:t xml:space="preserve">a elaboração de um </w:t>
            </w:r>
            <w:r w:rsidRPr="006814CB">
              <w:rPr>
                <w:rFonts w:ascii="Arial" w:hAnsi="Arial" w:cs="Arial"/>
                <w:color w:val="000000"/>
                <w:sz w:val="20"/>
                <w:szCs w:val="20"/>
              </w:rPr>
              <w:t xml:space="preserve">plano de melhorias </w:t>
            </w:r>
            <w:r w:rsidR="002F2F47">
              <w:rPr>
                <w:rFonts w:ascii="Arial" w:hAnsi="Arial" w:cs="Arial"/>
                <w:color w:val="000000"/>
                <w:sz w:val="20"/>
                <w:szCs w:val="20"/>
              </w:rPr>
              <w:t xml:space="preserve">para as </w:t>
            </w:r>
            <w:r w:rsidRPr="006814CB">
              <w:rPr>
                <w:rFonts w:ascii="Arial" w:hAnsi="Arial" w:cs="Arial"/>
                <w:color w:val="000000"/>
                <w:sz w:val="20"/>
                <w:szCs w:val="20"/>
              </w:rPr>
              <w:t>deficiências apresentadas após a pesquisa.</w:t>
            </w:r>
          </w:p>
          <w:p w14:paraId="27D92284" w14:textId="77777777" w:rsidR="00480D38" w:rsidRPr="005C390E" w:rsidRDefault="00480D38" w:rsidP="00164E46">
            <w:pPr>
              <w:spacing w:after="40"/>
              <w:ind w:right="34"/>
              <w:jc w:val="both"/>
              <w:rPr>
                <w:rFonts w:ascii="Arial" w:hAnsi="Arial" w:cs="Arial"/>
                <w:color w:val="000000"/>
                <w:sz w:val="20"/>
                <w:szCs w:val="20"/>
              </w:rPr>
            </w:pPr>
          </w:p>
          <w:p w14:paraId="1A57D9CD" w14:textId="48C08F58" w:rsidR="000F424B" w:rsidRPr="00E83112" w:rsidRDefault="007B14C2" w:rsidP="00143363">
            <w:pPr>
              <w:spacing w:after="40"/>
              <w:ind w:right="34"/>
              <w:jc w:val="both"/>
              <w:rPr>
                <w:rFonts w:ascii="Arial" w:eastAsia="Arial" w:hAnsi="Arial" w:cs="Arial"/>
                <w:sz w:val="20"/>
                <w:szCs w:val="20"/>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6814CB" w:rsidRPr="006814CB">
              <w:rPr>
                <w:rFonts w:ascii="Arial" w:hAnsi="Arial" w:cs="Arial"/>
                <w:color w:val="000000"/>
                <w:sz w:val="20"/>
                <w:szCs w:val="20"/>
              </w:rPr>
              <w:t>Clínica-escola, Perfil epidemiológico, Satisfação dos pacientes</w:t>
            </w:r>
            <w:r w:rsidR="00480D38">
              <w:rPr>
                <w:rFonts w:ascii="Arial" w:hAnsi="Arial" w:cs="Arial"/>
                <w:color w:val="000000"/>
                <w:sz w:val="20"/>
                <w:szCs w:val="20"/>
              </w:rPr>
              <w:t>.</w:t>
            </w: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25E60CA8" w14:textId="77777777" w:rsidR="002F2F47" w:rsidRDefault="002F2F47" w:rsidP="001E0F1B">
            <w:pPr>
              <w:spacing w:after="40"/>
              <w:ind w:right="34"/>
              <w:jc w:val="both"/>
              <w:rPr>
                <w:rFonts w:ascii="Arial" w:eastAsia="Calibri" w:hAnsi="Arial" w:cs="Arial"/>
                <w:color w:val="000000"/>
                <w:sz w:val="20"/>
                <w:szCs w:val="20"/>
                <w:lang w:val="en-US"/>
              </w:rPr>
            </w:pPr>
          </w:p>
          <w:p w14:paraId="55D123AE" w14:textId="063477D6" w:rsidR="001E0F1B" w:rsidRDefault="002F2F47" w:rsidP="001E0F1B">
            <w:pPr>
              <w:spacing w:after="40"/>
              <w:ind w:right="34"/>
              <w:jc w:val="both"/>
              <w:rPr>
                <w:rFonts w:ascii="Arial" w:eastAsia="Calibri" w:hAnsi="Arial" w:cs="Arial"/>
                <w:color w:val="000000"/>
                <w:sz w:val="20"/>
                <w:szCs w:val="20"/>
                <w:lang w:val="en-US"/>
              </w:rPr>
            </w:pPr>
            <w:r w:rsidRPr="002F2F47">
              <w:rPr>
                <w:rFonts w:ascii="Arial" w:eastAsia="Calibri" w:hAnsi="Arial" w:cs="Arial"/>
                <w:color w:val="000000"/>
                <w:sz w:val="20"/>
                <w:szCs w:val="20"/>
                <w:lang w:val="en-US"/>
              </w:rPr>
              <w:t>This study evaluated the satisfaction level and profile of patients treated at the Dentistry Clinic of the University of Gurupi. To this end, patients were invited to answer a questionnaire with questions related to their profile and level of satisfaction with the dental services offered by the University. The results of this research informed the academic community, professors, staff, and especially administrators about the population's perception of the services provided by the Dentistry Course. Based on this, the results can serve as parameters for the development of an improvement plan to address the deficiencies identified after the research.</w:t>
            </w:r>
          </w:p>
          <w:p w14:paraId="3C9A4ACD" w14:textId="77777777" w:rsidR="002F2F47" w:rsidRPr="005C390E" w:rsidRDefault="002F2F47" w:rsidP="001E0F1B">
            <w:pPr>
              <w:spacing w:after="40"/>
              <w:ind w:right="34"/>
              <w:jc w:val="both"/>
              <w:rPr>
                <w:rFonts w:ascii="Arial" w:eastAsia="Calibri" w:hAnsi="Arial" w:cs="Arial"/>
                <w:color w:val="000000"/>
                <w:sz w:val="20"/>
                <w:szCs w:val="20"/>
                <w:lang w:val="en-US"/>
              </w:rPr>
            </w:pPr>
          </w:p>
          <w:p w14:paraId="5352C099" w14:textId="34F17DF1" w:rsidR="007B1DCD" w:rsidRDefault="007B14C2" w:rsidP="001E0F1B">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480D38" w:rsidRPr="00480D38">
              <w:rPr>
                <w:rFonts w:ascii="Arial" w:eastAsia="Calibri" w:hAnsi="Arial" w:cs="Arial"/>
                <w:color w:val="000000"/>
                <w:sz w:val="20"/>
                <w:szCs w:val="20"/>
                <w:lang w:val="en-US"/>
              </w:rPr>
              <w:t>Teaching clinic, Epidemiological profile, Patient satisfaction</w:t>
            </w:r>
            <w:r w:rsidR="00480D38">
              <w:rPr>
                <w:rFonts w:ascii="Arial" w:eastAsia="Calibri" w:hAnsi="Arial" w:cs="Arial"/>
                <w:color w:val="000000"/>
                <w:sz w:val="20"/>
                <w:szCs w:val="20"/>
                <w:lang w:val="en-US"/>
              </w:rPr>
              <w:t>.</w:t>
            </w:r>
          </w:p>
          <w:p w14:paraId="28B38720" w14:textId="77777777" w:rsidR="007B1DCD" w:rsidRDefault="007B1DCD" w:rsidP="00F26869">
            <w:pPr>
              <w:spacing w:after="40"/>
              <w:ind w:right="34"/>
              <w:jc w:val="both"/>
              <w:rPr>
                <w:rFonts w:ascii="Arial" w:hAnsi="Arial" w:cs="Arial"/>
                <w:color w:val="000000"/>
                <w:sz w:val="20"/>
                <w:szCs w:val="20"/>
              </w:rPr>
            </w:pPr>
          </w:p>
          <w:p w14:paraId="0A538C6D" w14:textId="77777777" w:rsidR="007B1DCD" w:rsidRDefault="007B1DCD" w:rsidP="00F26869">
            <w:pPr>
              <w:spacing w:after="40"/>
              <w:ind w:right="34"/>
              <w:jc w:val="both"/>
              <w:rPr>
                <w:rFonts w:ascii="Arial" w:hAnsi="Arial" w:cs="Arial"/>
                <w:color w:val="000000"/>
                <w:sz w:val="20"/>
                <w:szCs w:val="20"/>
              </w:rPr>
            </w:pPr>
          </w:p>
          <w:p w14:paraId="423EF51C" w14:textId="77777777" w:rsidR="007B1DCD" w:rsidRDefault="007B1DCD" w:rsidP="00F26869">
            <w:pPr>
              <w:spacing w:after="40"/>
              <w:ind w:right="34"/>
              <w:jc w:val="both"/>
              <w:rPr>
                <w:rFonts w:ascii="Arial" w:hAnsi="Arial" w:cs="Arial"/>
                <w:color w:val="000000"/>
                <w:sz w:val="20"/>
                <w:szCs w:val="20"/>
              </w:rPr>
            </w:pPr>
          </w:p>
          <w:p w14:paraId="044DFFE7" w14:textId="77777777" w:rsidR="007B1DCD" w:rsidRDefault="007B1DCD" w:rsidP="00F26869">
            <w:pPr>
              <w:spacing w:after="40"/>
              <w:ind w:right="34"/>
              <w:jc w:val="both"/>
              <w:rPr>
                <w:rFonts w:ascii="Arial" w:hAnsi="Arial" w:cs="Arial"/>
                <w:color w:val="000000"/>
                <w:sz w:val="20"/>
                <w:szCs w:val="20"/>
              </w:rPr>
            </w:pPr>
          </w:p>
          <w:p w14:paraId="3F5EF465" w14:textId="77777777" w:rsidR="007B1DCD" w:rsidRDefault="007B1DCD" w:rsidP="00F26869">
            <w:pPr>
              <w:spacing w:after="40"/>
              <w:ind w:right="34"/>
              <w:jc w:val="both"/>
              <w:rPr>
                <w:rFonts w:ascii="Arial" w:hAnsi="Arial" w:cs="Arial"/>
                <w:color w:val="000000"/>
                <w:sz w:val="20"/>
                <w:szCs w:val="20"/>
              </w:rPr>
            </w:pPr>
          </w:p>
          <w:p w14:paraId="38D2985D" w14:textId="77777777" w:rsidR="001E0F1B" w:rsidRDefault="001E0F1B" w:rsidP="00F26869">
            <w:pPr>
              <w:spacing w:after="40"/>
              <w:ind w:right="34"/>
              <w:jc w:val="both"/>
              <w:rPr>
                <w:rFonts w:ascii="Arial" w:hAnsi="Arial" w:cs="Arial"/>
                <w:sz w:val="18"/>
                <w:szCs w:val="18"/>
                <w:lang w:val="en-US"/>
              </w:rPr>
            </w:pPr>
          </w:p>
          <w:p w14:paraId="022C012E" w14:textId="77777777" w:rsidR="001E0F1B" w:rsidRDefault="001E0F1B" w:rsidP="00F26869">
            <w:pPr>
              <w:spacing w:after="40"/>
              <w:ind w:right="34"/>
              <w:jc w:val="both"/>
              <w:rPr>
                <w:rFonts w:ascii="Arial" w:hAnsi="Arial" w:cs="Arial"/>
                <w:sz w:val="18"/>
                <w:szCs w:val="18"/>
                <w:lang w:val="en-US"/>
              </w:rPr>
            </w:pPr>
          </w:p>
          <w:p w14:paraId="6D35E992" w14:textId="77777777" w:rsidR="001E0F1B" w:rsidRDefault="001E0F1B" w:rsidP="00F26869">
            <w:pPr>
              <w:spacing w:after="40"/>
              <w:ind w:right="34"/>
              <w:jc w:val="both"/>
              <w:rPr>
                <w:rFonts w:ascii="Arial" w:hAnsi="Arial" w:cs="Arial"/>
                <w:sz w:val="18"/>
                <w:szCs w:val="18"/>
                <w:lang w:val="en-US"/>
              </w:rPr>
            </w:pPr>
          </w:p>
          <w:p w14:paraId="484E7828" w14:textId="77777777" w:rsidR="001E0F1B" w:rsidRDefault="001E0F1B" w:rsidP="00F26869">
            <w:pPr>
              <w:spacing w:after="40"/>
              <w:ind w:right="34"/>
              <w:jc w:val="both"/>
              <w:rPr>
                <w:rFonts w:ascii="Arial" w:hAnsi="Arial" w:cs="Arial"/>
                <w:sz w:val="18"/>
                <w:szCs w:val="18"/>
                <w:lang w:val="en-US"/>
              </w:rPr>
            </w:pPr>
          </w:p>
          <w:p w14:paraId="05647984" w14:textId="77777777" w:rsidR="001E0F1B" w:rsidRDefault="001E0F1B" w:rsidP="00F26869">
            <w:pPr>
              <w:spacing w:after="40"/>
              <w:ind w:right="34"/>
              <w:jc w:val="both"/>
              <w:rPr>
                <w:rFonts w:ascii="Arial" w:hAnsi="Arial" w:cs="Arial"/>
                <w:sz w:val="18"/>
                <w:szCs w:val="18"/>
                <w:lang w:val="en-US"/>
              </w:rPr>
            </w:pPr>
          </w:p>
          <w:p w14:paraId="4BDCFA90" w14:textId="77777777" w:rsidR="001E0F1B" w:rsidRDefault="001E0F1B" w:rsidP="00F26869">
            <w:pPr>
              <w:spacing w:after="40"/>
              <w:ind w:right="34"/>
              <w:jc w:val="both"/>
              <w:rPr>
                <w:rFonts w:ascii="Arial" w:hAnsi="Arial" w:cs="Arial"/>
                <w:sz w:val="18"/>
                <w:szCs w:val="18"/>
                <w:lang w:val="en-US"/>
              </w:rPr>
            </w:pPr>
          </w:p>
          <w:p w14:paraId="7051F84A" w14:textId="77777777" w:rsidR="0066383A" w:rsidRDefault="0066383A" w:rsidP="00F26869">
            <w:pPr>
              <w:spacing w:after="40"/>
              <w:ind w:right="34"/>
              <w:jc w:val="both"/>
              <w:rPr>
                <w:rFonts w:ascii="Arial" w:hAnsi="Arial" w:cs="Arial"/>
                <w:sz w:val="18"/>
                <w:szCs w:val="18"/>
                <w:lang w:val="en-US"/>
              </w:rPr>
            </w:pPr>
          </w:p>
          <w:p w14:paraId="423E15B5" w14:textId="77777777" w:rsidR="0066383A" w:rsidRDefault="0066383A" w:rsidP="00F26869">
            <w:pPr>
              <w:spacing w:after="40"/>
              <w:ind w:right="34"/>
              <w:jc w:val="both"/>
              <w:rPr>
                <w:rFonts w:ascii="Arial" w:hAnsi="Arial" w:cs="Arial"/>
                <w:sz w:val="18"/>
                <w:szCs w:val="18"/>
                <w:lang w:val="en-US"/>
              </w:rPr>
            </w:pPr>
          </w:p>
          <w:p w14:paraId="6BE41F1F" w14:textId="77777777" w:rsidR="0066383A" w:rsidRDefault="0066383A" w:rsidP="00F26869">
            <w:pPr>
              <w:spacing w:after="40"/>
              <w:ind w:right="34"/>
              <w:jc w:val="both"/>
              <w:rPr>
                <w:rFonts w:ascii="Arial" w:hAnsi="Arial" w:cs="Arial"/>
                <w:sz w:val="18"/>
                <w:szCs w:val="18"/>
                <w:lang w:val="en-US"/>
              </w:rPr>
            </w:pPr>
          </w:p>
          <w:p w14:paraId="4C7E8305" w14:textId="77777777" w:rsidR="0066383A" w:rsidRDefault="0066383A" w:rsidP="00F26869">
            <w:pPr>
              <w:spacing w:after="40"/>
              <w:ind w:right="34"/>
              <w:jc w:val="both"/>
              <w:rPr>
                <w:rFonts w:ascii="Arial" w:hAnsi="Arial" w:cs="Arial"/>
                <w:sz w:val="18"/>
                <w:szCs w:val="18"/>
                <w:lang w:val="en-US"/>
              </w:rPr>
            </w:pPr>
          </w:p>
          <w:p w14:paraId="28737C36" w14:textId="77777777" w:rsidR="0066383A" w:rsidRDefault="0066383A" w:rsidP="00F26869">
            <w:pPr>
              <w:spacing w:after="40"/>
              <w:ind w:right="34"/>
              <w:jc w:val="both"/>
              <w:rPr>
                <w:rFonts w:ascii="Arial" w:hAnsi="Arial" w:cs="Arial"/>
                <w:sz w:val="18"/>
                <w:szCs w:val="18"/>
                <w:lang w:val="en-US"/>
              </w:rPr>
            </w:pPr>
          </w:p>
          <w:p w14:paraId="14933BE1" w14:textId="77777777" w:rsidR="0066383A" w:rsidRDefault="0066383A" w:rsidP="00F26869">
            <w:pPr>
              <w:spacing w:after="40"/>
              <w:ind w:right="34"/>
              <w:jc w:val="both"/>
              <w:rPr>
                <w:rFonts w:ascii="Arial" w:hAnsi="Arial" w:cs="Arial"/>
                <w:sz w:val="18"/>
                <w:szCs w:val="18"/>
                <w:lang w:val="en-US"/>
              </w:rPr>
            </w:pPr>
          </w:p>
          <w:p w14:paraId="40E7A007" w14:textId="77777777" w:rsidR="0066383A" w:rsidRDefault="0066383A" w:rsidP="00F26869">
            <w:pPr>
              <w:spacing w:after="40"/>
              <w:ind w:right="34"/>
              <w:jc w:val="both"/>
              <w:rPr>
                <w:rFonts w:ascii="Arial" w:hAnsi="Arial" w:cs="Arial"/>
                <w:sz w:val="18"/>
                <w:szCs w:val="18"/>
                <w:lang w:val="en-US"/>
              </w:rPr>
            </w:pPr>
          </w:p>
          <w:p w14:paraId="2F612F96" w14:textId="77777777" w:rsidR="00E83112" w:rsidRPr="00442DA0" w:rsidRDefault="00E83112" w:rsidP="00F26869">
            <w:pPr>
              <w:spacing w:after="40"/>
              <w:ind w:right="34"/>
              <w:jc w:val="both"/>
              <w:rPr>
                <w:rFonts w:ascii="Arial" w:hAnsi="Arial" w:cs="Arial"/>
                <w:sz w:val="18"/>
                <w:szCs w:val="18"/>
                <w:lang w:val="en-US"/>
              </w:rPr>
            </w:pPr>
          </w:p>
        </w:tc>
      </w:tr>
    </w:tbl>
    <w:p w14:paraId="39AA1694" w14:textId="65DB9BB6" w:rsidR="00EE77B4" w:rsidRPr="00442DA0" w:rsidRDefault="00EE77B4" w:rsidP="00E85EBC">
      <w:pPr>
        <w:jc w:val="both"/>
        <w:rPr>
          <w:rFonts w:ascii="Arial" w:hAnsi="Arial" w:cs="Arial"/>
          <w:lang w:val="en-US"/>
        </w:rPr>
        <w:sectPr w:rsidR="00EE77B4" w:rsidRPr="00442DA0" w:rsidSect="006C2A5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851" w:footer="510" w:gutter="0"/>
          <w:pgNumType w:start="132"/>
          <w:cols w:space="708"/>
          <w:docGrid w:linePitch="360"/>
        </w:sectPr>
      </w:pPr>
    </w:p>
    <w:p w14:paraId="722A3794" w14:textId="606CC18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1825BB6E" w14:textId="77777777" w:rsidR="00A37001" w:rsidRDefault="00A37001" w:rsidP="00E61B68">
      <w:pPr>
        <w:spacing w:line="360" w:lineRule="auto"/>
        <w:jc w:val="both"/>
        <w:rPr>
          <w:rFonts w:ascii="Arial" w:hAnsi="Arial" w:cs="Arial"/>
          <w:szCs w:val="20"/>
        </w:rPr>
      </w:pPr>
      <w:bookmarkStart w:id="1" w:name="_Hlk210887665"/>
    </w:p>
    <w:p w14:paraId="42DCBEEE" w14:textId="322A3450" w:rsidR="006814CB" w:rsidRPr="006814CB" w:rsidRDefault="006814CB" w:rsidP="006C6044">
      <w:pPr>
        <w:ind w:firstLine="709"/>
        <w:jc w:val="both"/>
        <w:rPr>
          <w:rFonts w:ascii="Arial" w:hAnsi="Arial" w:cs="Arial"/>
          <w:szCs w:val="20"/>
        </w:rPr>
      </w:pPr>
      <w:r w:rsidRPr="006814CB">
        <w:rPr>
          <w:rFonts w:ascii="Arial" w:hAnsi="Arial" w:cs="Arial"/>
          <w:szCs w:val="20"/>
        </w:rPr>
        <w:t>Na maioria das faculdades de Odontologia no Brasil, o ensino é realizado por meio de disciplinas ministradas e inseridas em uma matriz curricular própria de cada instituição. De acordo com a Resolução nº 3, de 21 de junho de 2021, publicada pelo Ministério da Educação, Conselho Nacional de Educação e Câmara de Educação Superior, a organização curricular deve seguir as normativas das Diretrizes Curriculares Nacionais (DCN). Nesse sentido, a graduação em Odontologia deverá formar um profissional capaz de atuar interprofissionalmente, interdisciplinarmente e transdisciplinarmente na atenção à saúde, além de outras competências e habilidades.</w:t>
      </w:r>
    </w:p>
    <w:p w14:paraId="29959BC3" w14:textId="0DF5D482" w:rsidR="006814CB" w:rsidRPr="00E83112" w:rsidRDefault="006814CB" w:rsidP="006C6044">
      <w:pPr>
        <w:ind w:firstLine="709"/>
        <w:jc w:val="both"/>
        <w:rPr>
          <w:rFonts w:ascii="Arial" w:hAnsi="Arial" w:cs="Arial"/>
          <w:szCs w:val="20"/>
        </w:rPr>
      </w:pPr>
      <w:r w:rsidRPr="006814CB">
        <w:rPr>
          <w:rFonts w:ascii="Arial" w:hAnsi="Arial" w:cs="Arial"/>
          <w:szCs w:val="20"/>
        </w:rPr>
        <w:t>Contextualizando essa prerrogativa, o planejamento e a execução dos procedimentos odontológicos, idealmente, deveriam visar uma integração e abordagem multidisciplinar contemplada em uma disciplina de Clínica Integrada, de forma que a produtividade do aluno reflita, posteriormente, em uma boa atuação profissional</w:t>
      </w:r>
      <w:r w:rsidR="00E83112">
        <w:rPr>
          <w:rFonts w:ascii="Arial" w:hAnsi="Arial" w:cs="Arial"/>
          <w:szCs w:val="20"/>
          <w:vertAlign w:val="superscript"/>
        </w:rPr>
        <w:t>1</w:t>
      </w:r>
      <w:r w:rsidR="00E83112">
        <w:rPr>
          <w:rFonts w:ascii="Arial" w:hAnsi="Arial" w:cs="Arial"/>
          <w:szCs w:val="20"/>
        </w:rPr>
        <w:t>.</w:t>
      </w:r>
    </w:p>
    <w:p w14:paraId="6B853F82" w14:textId="0F29B63C" w:rsidR="006814CB" w:rsidRPr="006814CB" w:rsidRDefault="006814CB" w:rsidP="006C6044">
      <w:pPr>
        <w:ind w:firstLine="708"/>
        <w:jc w:val="both"/>
        <w:rPr>
          <w:rFonts w:ascii="Arial" w:hAnsi="Arial" w:cs="Arial"/>
          <w:szCs w:val="20"/>
        </w:rPr>
      </w:pPr>
      <w:r w:rsidRPr="006814CB">
        <w:rPr>
          <w:rFonts w:ascii="Arial" w:hAnsi="Arial" w:cs="Arial"/>
          <w:szCs w:val="20"/>
        </w:rPr>
        <w:t>Sobretudo, os pacientes atendidos nas clínicas odontológicas das faculdades devem ser considerados como usuários dos serviços prestados e não somente como um simples objeto de estudo e aprendizado. Dessa forma, o atendimento aos pacientes deve ser pautado no respeito e na qualidade do tratamento oferecido</w:t>
      </w:r>
      <w:r w:rsidR="00E83112">
        <w:rPr>
          <w:rFonts w:ascii="Arial" w:hAnsi="Arial" w:cs="Arial"/>
          <w:szCs w:val="20"/>
          <w:vertAlign w:val="superscript"/>
        </w:rPr>
        <w:t>2</w:t>
      </w:r>
      <w:r w:rsidRPr="006814CB">
        <w:rPr>
          <w:rFonts w:ascii="Arial" w:hAnsi="Arial" w:cs="Arial"/>
          <w:szCs w:val="20"/>
        </w:rPr>
        <w:t>.</w:t>
      </w:r>
    </w:p>
    <w:p w14:paraId="71E25CDA" w14:textId="0463B630" w:rsidR="006814CB" w:rsidRPr="006814CB" w:rsidRDefault="006814CB" w:rsidP="006C6044">
      <w:pPr>
        <w:ind w:firstLine="708"/>
        <w:jc w:val="both"/>
        <w:rPr>
          <w:rFonts w:ascii="Arial" w:hAnsi="Arial" w:cs="Arial"/>
          <w:szCs w:val="20"/>
        </w:rPr>
      </w:pPr>
      <w:r w:rsidRPr="006814CB">
        <w:rPr>
          <w:rFonts w:ascii="Arial" w:hAnsi="Arial" w:cs="Arial"/>
          <w:szCs w:val="20"/>
        </w:rPr>
        <w:t>Assim, a satisfação dos pacientes deve ser estabelecida com um objetivo de todos os serviços de saúde. A humanização dos tratamentos odontológicos pode gerar uma relação de confiança entre o paciente e profissional, minimizando o medo e a ansiedade durante os procedimentos</w:t>
      </w:r>
      <w:r w:rsidR="002B6225">
        <w:rPr>
          <w:rFonts w:ascii="Arial" w:hAnsi="Arial" w:cs="Arial"/>
          <w:szCs w:val="20"/>
          <w:vertAlign w:val="superscript"/>
        </w:rPr>
        <w:t>3</w:t>
      </w:r>
      <w:r w:rsidRPr="006814CB">
        <w:rPr>
          <w:rFonts w:ascii="Arial" w:hAnsi="Arial" w:cs="Arial"/>
          <w:szCs w:val="20"/>
        </w:rPr>
        <w:t>.</w:t>
      </w:r>
    </w:p>
    <w:p w14:paraId="14111680" w14:textId="0D9081FF" w:rsidR="006814CB" w:rsidRPr="006814CB" w:rsidRDefault="006814CB" w:rsidP="006C6044">
      <w:pPr>
        <w:ind w:firstLine="708"/>
        <w:jc w:val="both"/>
        <w:rPr>
          <w:rFonts w:ascii="Arial" w:hAnsi="Arial" w:cs="Arial"/>
          <w:szCs w:val="20"/>
        </w:rPr>
      </w:pPr>
      <w:r w:rsidRPr="006814CB">
        <w:rPr>
          <w:rFonts w:ascii="Arial" w:hAnsi="Arial" w:cs="Arial"/>
          <w:szCs w:val="20"/>
        </w:rPr>
        <w:t>Além disso, a percepção dos usuários em relação à qualidade do serviço é essencial para o desenvolvimento de planos de melhorias e ações por parte dos professores, gestão e administração dos cursos de Odontologia</w:t>
      </w:r>
      <w:r w:rsidR="002B6225">
        <w:rPr>
          <w:rFonts w:ascii="Arial" w:hAnsi="Arial" w:cs="Arial"/>
          <w:szCs w:val="20"/>
          <w:vertAlign w:val="superscript"/>
        </w:rPr>
        <w:t>3</w:t>
      </w:r>
      <w:r w:rsidRPr="006814CB">
        <w:rPr>
          <w:rFonts w:ascii="Arial" w:hAnsi="Arial" w:cs="Arial"/>
          <w:szCs w:val="20"/>
        </w:rPr>
        <w:t>.</w:t>
      </w:r>
    </w:p>
    <w:p w14:paraId="6E98F75A" w14:textId="2F953202" w:rsidR="006814CB" w:rsidRPr="006814CB" w:rsidRDefault="006814CB" w:rsidP="006C6044">
      <w:pPr>
        <w:ind w:firstLine="708"/>
        <w:jc w:val="both"/>
        <w:rPr>
          <w:rFonts w:ascii="Arial" w:hAnsi="Arial" w:cs="Arial"/>
          <w:szCs w:val="20"/>
        </w:rPr>
      </w:pPr>
      <w:r w:rsidRPr="006814CB">
        <w:rPr>
          <w:rFonts w:ascii="Arial" w:hAnsi="Arial" w:cs="Arial"/>
          <w:szCs w:val="20"/>
        </w:rPr>
        <w:t>A disciplina de Clínica Integrada, no Curso de Odontologia da Universidade de Gurupi</w:t>
      </w:r>
      <w:r>
        <w:rPr>
          <w:rFonts w:ascii="Arial" w:hAnsi="Arial" w:cs="Arial"/>
          <w:szCs w:val="20"/>
        </w:rPr>
        <w:t xml:space="preserve"> </w:t>
      </w:r>
      <w:r w:rsidR="00E83112">
        <w:rPr>
          <w:rFonts w:ascii="Arial" w:hAnsi="Arial" w:cs="Arial"/>
          <w:szCs w:val="20"/>
        </w:rPr>
        <w:t xml:space="preserve">- </w:t>
      </w:r>
      <w:r>
        <w:rPr>
          <w:rFonts w:ascii="Arial" w:hAnsi="Arial" w:cs="Arial"/>
          <w:szCs w:val="20"/>
        </w:rPr>
        <w:t>TO</w:t>
      </w:r>
      <w:r w:rsidRPr="006814CB">
        <w:rPr>
          <w:rFonts w:ascii="Arial" w:hAnsi="Arial" w:cs="Arial"/>
          <w:szCs w:val="20"/>
        </w:rPr>
        <w:t>, é ofertada nos 7º e 8º períodos e visa o atendimento aos pacientes previamente submetidos à uma triagem clínica e socioeconômica. Todos os procedimentos são realizados sob a supervisão de professores especialistas nas áreas de Dentística, Endodontia, Periodontia, Prótese e Cirurgia.</w:t>
      </w:r>
    </w:p>
    <w:p w14:paraId="7FCA1956" w14:textId="77777777" w:rsidR="00A37001" w:rsidRDefault="00480D38" w:rsidP="006C6044">
      <w:pPr>
        <w:ind w:firstLine="708"/>
        <w:jc w:val="both"/>
        <w:rPr>
          <w:rFonts w:ascii="Arial" w:hAnsi="Arial" w:cs="Arial"/>
          <w:szCs w:val="20"/>
        </w:rPr>
      </w:pPr>
      <w:r w:rsidRPr="00480D38">
        <w:rPr>
          <w:rFonts w:ascii="Arial" w:hAnsi="Arial" w:cs="Arial"/>
          <w:szCs w:val="20"/>
        </w:rPr>
        <w:t>Diante da grande quantidade de profissionais formados em Odontologia no Brasil, estimada em mais de 400.000 cirurgiões dentistas, a qualidade do atendimento e serviço prestado, seja ele público ou privado, reflete-se em um diferencial no mercado de trabalho.</w:t>
      </w:r>
    </w:p>
    <w:p w14:paraId="08B47432" w14:textId="7B79C93F" w:rsidR="00480D38" w:rsidRPr="00480D38" w:rsidRDefault="00480D38" w:rsidP="006C6044">
      <w:pPr>
        <w:ind w:firstLine="708"/>
        <w:jc w:val="both"/>
        <w:rPr>
          <w:rFonts w:ascii="Arial" w:hAnsi="Arial" w:cs="Arial"/>
          <w:szCs w:val="20"/>
        </w:rPr>
      </w:pPr>
      <w:r w:rsidRPr="00480D38">
        <w:rPr>
          <w:rFonts w:ascii="Arial" w:hAnsi="Arial" w:cs="Arial"/>
          <w:szCs w:val="20"/>
        </w:rPr>
        <w:t>De um modo geral, a população menos favorecida economicamente busca os serviços públicos ofertados nas unidades básicas de saúde e clínicas escolas de Odontologia.</w:t>
      </w:r>
    </w:p>
    <w:p w14:paraId="0DDA635B" w14:textId="084E6828" w:rsidR="00480D38" w:rsidRPr="00480D38" w:rsidRDefault="00480D38" w:rsidP="006C6044">
      <w:pPr>
        <w:ind w:firstLine="708"/>
        <w:jc w:val="both"/>
        <w:rPr>
          <w:rFonts w:ascii="Arial" w:hAnsi="Arial" w:cs="Arial"/>
          <w:szCs w:val="20"/>
        </w:rPr>
      </w:pPr>
      <w:r w:rsidRPr="00480D38">
        <w:rPr>
          <w:rFonts w:ascii="Arial" w:hAnsi="Arial" w:cs="Arial"/>
          <w:szCs w:val="20"/>
        </w:rPr>
        <w:t>Nos cursos de Odontologia, o atendimento aos pacientes se dá normalmente nos últimos períodos da faculdade, em disciplinas como a Clínica Integrada, na qual o acadêmico coloca</w:t>
      </w:r>
      <w:r w:rsidR="00E83112">
        <w:rPr>
          <w:rFonts w:ascii="Arial" w:hAnsi="Arial" w:cs="Arial"/>
          <w:szCs w:val="20"/>
        </w:rPr>
        <w:t>r</w:t>
      </w:r>
      <w:r w:rsidRPr="00480D38">
        <w:rPr>
          <w:rFonts w:ascii="Arial" w:hAnsi="Arial" w:cs="Arial"/>
          <w:szCs w:val="20"/>
        </w:rPr>
        <w:t xml:space="preserve"> em prática todo o embasamento e conhecimento teórico adquiridos no decorrer da sua formação.</w:t>
      </w:r>
    </w:p>
    <w:p w14:paraId="0E224E96" w14:textId="77777777" w:rsidR="00480D38" w:rsidRPr="00480D38" w:rsidRDefault="00480D38" w:rsidP="006C6044">
      <w:pPr>
        <w:ind w:firstLine="708"/>
        <w:jc w:val="both"/>
        <w:rPr>
          <w:rFonts w:ascii="Arial" w:hAnsi="Arial" w:cs="Arial"/>
          <w:szCs w:val="20"/>
        </w:rPr>
      </w:pPr>
      <w:r w:rsidRPr="00480D38">
        <w:rPr>
          <w:rFonts w:ascii="Arial" w:hAnsi="Arial" w:cs="Arial"/>
          <w:szCs w:val="20"/>
        </w:rPr>
        <w:t>Dessa forma, um dos ambientes mais propícios para se avaliar a satisfação dos pacientes atendidos na faculdade é a Clínica Integrada. Nesse meio atuam os acadêmicos diretamente relacionados ao procedimento odontológico, professores orientadores e colaboradores em todos os níveis de atenção.</w:t>
      </w:r>
    </w:p>
    <w:p w14:paraId="552D90A1" w14:textId="77777777" w:rsidR="00480D38" w:rsidRPr="00480D38" w:rsidRDefault="00480D38" w:rsidP="006C6044">
      <w:pPr>
        <w:ind w:firstLine="708"/>
        <w:jc w:val="both"/>
        <w:rPr>
          <w:rFonts w:ascii="Arial" w:hAnsi="Arial" w:cs="Arial"/>
          <w:szCs w:val="20"/>
        </w:rPr>
      </w:pPr>
      <w:r w:rsidRPr="00480D38">
        <w:rPr>
          <w:rFonts w:ascii="Arial" w:hAnsi="Arial" w:cs="Arial"/>
          <w:szCs w:val="20"/>
        </w:rPr>
        <w:t>A avaliação da satisfação dos pacientes diante do atendimento prestado torna-se muito importante para o planejamento e execução de melhorias das limitações detectadas.</w:t>
      </w:r>
    </w:p>
    <w:p w14:paraId="0FC24587" w14:textId="59D3134F" w:rsidR="00F027FE" w:rsidRDefault="00480D38" w:rsidP="006C6044">
      <w:pPr>
        <w:jc w:val="both"/>
        <w:rPr>
          <w:rFonts w:ascii="Arial" w:hAnsi="Arial" w:cs="Arial"/>
          <w:szCs w:val="20"/>
        </w:rPr>
      </w:pPr>
      <w:r w:rsidRPr="00480D38">
        <w:rPr>
          <w:rFonts w:ascii="Arial" w:hAnsi="Arial" w:cs="Arial"/>
          <w:szCs w:val="20"/>
        </w:rPr>
        <w:lastRenderedPageBreak/>
        <w:t>Assim, a execução desse projeto</w:t>
      </w:r>
      <w:r w:rsidRPr="00E83112">
        <w:rPr>
          <w:rFonts w:ascii="Arial" w:hAnsi="Arial" w:cs="Arial"/>
          <w:szCs w:val="20"/>
        </w:rPr>
        <w:t xml:space="preserve"> fornecerá </w:t>
      </w:r>
      <w:r w:rsidRPr="00480D38">
        <w:rPr>
          <w:rFonts w:ascii="Arial" w:hAnsi="Arial" w:cs="Arial"/>
          <w:szCs w:val="20"/>
        </w:rPr>
        <w:t>para a comunidade acadêmica, professores, funcionários e gestores envolvidos no Curso de Odontologia o grau de satisfação dos pacientes atendidos</w:t>
      </w:r>
      <w:r w:rsidR="00F570B8">
        <w:rPr>
          <w:rFonts w:ascii="Arial" w:hAnsi="Arial" w:cs="Arial"/>
          <w:szCs w:val="20"/>
        </w:rPr>
        <w:t>.</w:t>
      </w:r>
    </w:p>
    <w:p w14:paraId="645B5157" w14:textId="362BBC9C" w:rsidR="00D608F8" w:rsidRDefault="00D608F8" w:rsidP="006C6044">
      <w:pPr>
        <w:ind w:firstLine="708"/>
        <w:jc w:val="both"/>
        <w:rPr>
          <w:rFonts w:ascii="Arial" w:hAnsi="Arial" w:cs="Arial"/>
          <w:szCs w:val="20"/>
        </w:rPr>
      </w:pPr>
      <w:r w:rsidRPr="006814CB">
        <w:rPr>
          <w:rFonts w:ascii="Arial" w:hAnsi="Arial" w:cs="Arial"/>
          <w:szCs w:val="20"/>
        </w:rPr>
        <w:t xml:space="preserve">Portanto, o objetivo desse projeto de pesquisa </w:t>
      </w:r>
      <w:r>
        <w:rPr>
          <w:rFonts w:ascii="Arial" w:hAnsi="Arial" w:cs="Arial"/>
          <w:szCs w:val="20"/>
        </w:rPr>
        <w:t>foi</w:t>
      </w:r>
      <w:r w:rsidRPr="006814CB">
        <w:rPr>
          <w:rFonts w:ascii="Arial" w:hAnsi="Arial" w:cs="Arial"/>
          <w:szCs w:val="20"/>
        </w:rPr>
        <w:t xml:space="preserve"> avaliar, por meio de um questionário, o perfil e satisfação dos pacientes atendidos na Clínica Escola de Odontologia da Universidade de Gurupi</w:t>
      </w:r>
      <w:r>
        <w:rPr>
          <w:rFonts w:ascii="Arial" w:hAnsi="Arial" w:cs="Arial"/>
          <w:szCs w:val="20"/>
        </w:rPr>
        <w:t xml:space="preserve"> - TO.</w:t>
      </w:r>
    </w:p>
    <w:p w14:paraId="2A7DE6D1" w14:textId="77777777" w:rsidR="00F570B8" w:rsidRPr="008F2302" w:rsidRDefault="00F570B8" w:rsidP="00E83112">
      <w:pPr>
        <w:spacing w:line="360" w:lineRule="auto"/>
        <w:jc w:val="both"/>
        <w:rPr>
          <w:rFonts w:ascii="Arial" w:hAnsi="Arial" w:cs="Arial"/>
          <w:szCs w:val="20"/>
        </w:rPr>
      </w:pPr>
    </w:p>
    <w:bookmarkEnd w:id="1"/>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17691FE8" w14:textId="77777777" w:rsidR="00A37001" w:rsidRDefault="00A37001" w:rsidP="00E61B68">
      <w:pPr>
        <w:spacing w:line="360" w:lineRule="auto"/>
        <w:jc w:val="both"/>
        <w:rPr>
          <w:rFonts w:ascii="Arial" w:hAnsi="Arial" w:cs="Arial"/>
        </w:rPr>
      </w:pPr>
    </w:p>
    <w:p w14:paraId="5137EFA2" w14:textId="76CCCDBC" w:rsidR="00533681" w:rsidRPr="00E61B68" w:rsidRDefault="00533681" w:rsidP="006C6044">
      <w:pPr>
        <w:ind w:firstLine="709"/>
        <w:jc w:val="both"/>
        <w:rPr>
          <w:rFonts w:ascii="Arial" w:hAnsi="Arial" w:cs="Arial"/>
        </w:rPr>
      </w:pPr>
      <w:r w:rsidRPr="00E61B68">
        <w:rPr>
          <w:rFonts w:ascii="Arial" w:hAnsi="Arial" w:cs="Arial"/>
        </w:rPr>
        <w:t xml:space="preserve">A pesquisa do tipo quantitativa, exploratória e descritiva foi realizada na Clínica Escola de Odontologia da Universidade de Gurupi </w:t>
      </w:r>
      <w:r w:rsidR="00E83112">
        <w:rPr>
          <w:rFonts w:ascii="Arial" w:hAnsi="Arial" w:cs="Arial"/>
        </w:rPr>
        <w:t xml:space="preserve">- </w:t>
      </w:r>
      <w:r w:rsidRPr="00E61B68">
        <w:rPr>
          <w:rFonts w:ascii="Arial" w:hAnsi="Arial" w:cs="Arial"/>
        </w:rPr>
        <w:t xml:space="preserve">TO, envolvendo </w:t>
      </w:r>
      <w:r w:rsidR="009B0EF5">
        <w:rPr>
          <w:rFonts w:ascii="Arial" w:hAnsi="Arial" w:cs="Arial"/>
        </w:rPr>
        <w:t xml:space="preserve">100 </w:t>
      </w:r>
      <w:r w:rsidRPr="00E61B68">
        <w:rPr>
          <w:rFonts w:ascii="Arial" w:hAnsi="Arial" w:cs="Arial"/>
        </w:rPr>
        <w:t xml:space="preserve">pacientes atendidos nas Clínicas Integradas l e II, no primeiro e segundo semestre de 2025. </w:t>
      </w:r>
    </w:p>
    <w:p w14:paraId="69F0F111" w14:textId="645CAF51" w:rsidR="00533681" w:rsidRPr="00E61B68" w:rsidRDefault="00533681" w:rsidP="006C6044">
      <w:pPr>
        <w:ind w:firstLine="709"/>
        <w:jc w:val="both"/>
        <w:rPr>
          <w:rFonts w:ascii="Arial" w:hAnsi="Arial" w:cs="Arial"/>
        </w:rPr>
      </w:pPr>
      <w:r w:rsidRPr="00E61B68">
        <w:rPr>
          <w:rFonts w:ascii="Arial" w:hAnsi="Arial" w:cs="Arial"/>
        </w:rPr>
        <w:t xml:space="preserve">Foram incluídos indivíduos maiores de 18 anos atendidos na Clínica Escola de Odontologia da Universidade de Gurupi </w:t>
      </w:r>
      <w:r w:rsidR="00E83112">
        <w:rPr>
          <w:rFonts w:ascii="Arial" w:hAnsi="Arial" w:cs="Arial"/>
        </w:rPr>
        <w:t>-</w:t>
      </w:r>
      <w:r w:rsidR="001F3096">
        <w:rPr>
          <w:rFonts w:ascii="Arial" w:hAnsi="Arial" w:cs="Arial"/>
        </w:rPr>
        <w:t xml:space="preserve"> </w:t>
      </w:r>
      <w:r w:rsidRPr="00E61B68">
        <w:rPr>
          <w:rFonts w:ascii="Arial" w:hAnsi="Arial" w:cs="Arial"/>
        </w:rPr>
        <w:t>TO, que tiveram condições e disponibilidade para responderem ao questionário e que aceitar</w:t>
      </w:r>
      <w:r w:rsidR="00ED0586">
        <w:rPr>
          <w:rFonts w:ascii="Arial" w:hAnsi="Arial" w:cs="Arial"/>
        </w:rPr>
        <w:t>am</w:t>
      </w:r>
      <w:r w:rsidRPr="00E61B68">
        <w:rPr>
          <w:rFonts w:ascii="Arial" w:hAnsi="Arial" w:cs="Arial"/>
        </w:rPr>
        <w:t xml:space="preserve"> participar da pesquisa, após a assinatura do Termo de Consentimento Livre e Esclarecido (TCLE). </w:t>
      </w:r>
    </w:p>
    <w:p w14:paraId="5B5D037F" w14:textId="16324063" w:rsidR="00533681" w:rsidRPr="00E61B68" w:rsidRDefault="00533681" w:rsidP="006C6044">
      <w:pPr>
        <w:ind w:firstLine="709"/>
        <w:jc w:val="both"/>
        <w:rPr>
          <w:rFonts w:ascii="Arial" w:hAnsi="Arial" w:cs="Arial"/>
        </w:rPr>
      </w:pPr>
      <w:r w:rsidRPr="00E61B68">
        <w:rPr>
          <w:rFonts w:ascii="Arial" w:hAnsi="Arial" w:cs="Arial"/>
        </w:rPr>
        <w:t>Foram excluídos da pesquisa os indivíduos menores de 18 anos e aqueles que se recusar</w:t>
      </w:r>
      <w:r w:rsidR="00ED0586">
        <w:rPr>
          <w:rFonts w:ascii="Arial" w:hAnsi="Arial" w:cs="Arial"/>
        </w:rPr>
        <w:t>am</w:t>
      </w:r>
      <w:r w:rsidRPr="00E61B68">
        <w:rPr>
          <w:rFonts w:ascii="Arial" w:hAnsi="Arial" w:cs="Arial"/>
        </w:rPr>
        <w:t xml:space="preserve"> </w:t>
      </w:r>
      <w:r w:rsidR="00090E20">
        <w:rPr>
          <w:rFonts w:ascii="Arial" w:hAnsi="Arial" w:cs="Arial"/>
        </w:rPr>
        <w:t>a</w:t>
      </w:r>
      <w:r w:rsidRPr="00E61B68">
        <w:rPr>
          <w:rFonts w:ascii="Arial" w:hAnsi="Arial" w:cs="Arial"/>
        </w:rPr>
        <w:t xml:space="preserve"> participar da pesquisa ou que não assinar</w:t>
      </w:r>
      <w:r w:rsidR="00090E20">
        <w:rPr>
          <w:rFonts w:ascii="Arial" w:hAnsi="Arial" w:cs="Arial"/>
        </w:rPr>
        <w:t>am</w:t>
      </w:r>
      <w:r w:rsidRPr="00E61B68">
        <w:rPr>
          <w:rFonts w:ascii="Arial" w:hAnsi="Arial" w:cs="Arial"/>
        </w:rPr>
        <w:t xml:space="preserve"> o Termo de Consentimento Livre e Esclarecido (TCLE).</w:t>
      </w:r>
    </w:p>
    <w:p w14:paraId="1A5C15AD" w14:textId="7AE778B1" w:rsidR="00533681" w:rsidRPr="00E61B68" w:rsidRDefault="00533681" w:rsidP="006C6044">
      <w:pPr>
        <w:ind w:firstLine="709"/>
        <w:jc w:val="both"/>
        <w:rPr>
          <w:rFonts w:ascii="Arial" w:hAnsi="Arial" w:cs="Arial"/>
        </w:rPr>
      </w:pPr>
      <w:r w:rsidRPr="00E61B68">
        <w:rPr>
          <w:rFonts w:ascii="Arial" w:hAnsi="Arial" w:cs="Arial"/>
        </w:rPr>
        <w:t>A coleta de dados foi realizada no primeiro</w:t>
      </w:r>
      <w:r w:rsidR="00B6552D">
        <w:rPr>
          <w:rFonts w:ascii="Arial" w:hAnsi="Arial" w:cs="Arial"/>
        </w:rPr>
        <w:t xml:space="preserve"> e segundo</w:t>
      </w:r>
      <w:r w:rsidRPr="00E61B68">
        <w:rPr>
          <w:rFonts w:ascii="Arial" w:hAnsi="Arial" w:cs="Arial"/>
        </w:rPr>
        <w:t xml:space="preserve"> semestre</w:t>
      </w:r>
      <w:r w:rsidR="00B6552D">
        <w:rPr>
          <w:rFonts w:ascii="Arial" w:hAnsi="Arial" w:cs="Arial"/>
        </w:rPr>
        <w:t>s</w:t>
      </w:r>
      <w:r w:rsidRPr="00E61B68">
        <w:rPr>
          <w:rFonts w:ascii="Arial" w:hAnsi="Arial" w:cs="Arial"/>
        </w:rPr>
        <w:t xml:space="preserve"> de 2025, onde foi aplicado um questionário </w:t>
      </w:r>
      <w:r w:rsidR="0051286C">
        <w:rPr>
          <w:rFonts w:ascii="Arial" w:hAnsi="Arial" w:cs="Arial"/>
        </w:rPr>
        <w:t xml:space="preserve">para </w:t>
      </w:r>
      <w:r w:rsidR="009B0EF5">
        <w:rPr>
          <w:rFonts w:ascii="Arial" w:hAnsi="Arial" w:cs="Arial"/>
        </w:rPr>
        <w:t>os</w:t>
      </w:r>
      <w:r w:rsidR="0051286C">
        <w:rPr>
          <w:rFonts w:ascii="Arial" w:hAnsi="Arial" w:cs="Arial"/>
        </w:rPr>
        <w:t xml:space="preserve"> pacientes,</w:t>
      </w:r>
      <w:r w:rsidRPr="00E61B68">
        <w:rPr>
          <w:rFonts w:ascii="Arial" w:hAnsi="Arial" w:cs="Arial"/>
        </w:rPr>
        <w:t xml:space="preserve"> com perguntas relacionadas ao perfil epidemiológico e ao grau de satisfação dos atendimentos realizados na Clínica Escola de Odontologia de Gurupi</w:t>
      </w:r>
      <w:r w:rsidR="001F3096">
        <w:rPr>
          <w:rFonts w:ascii="Arial" w:hAnsi="Arial" w:cs="Arial"/>
        </w:rPr>
        <w:t xml:space="preserve"> </w:t>
      </w:r>
      <w:r w:rsidR="00E83112">
        <w:rPr>
          <w:rFonts w:ascii="Arial" w:hAnsi="Arial" w:cs="Arial"/>
        </w:rPr>
        <w:t>-</w:t>
      </w:r>
      <w:r w:rsidR="001F3096">
        <w:rPr>
          <w:rFonts w:ascii="Arial" w:hAnsi="Arial" w:cs="Arial"/>
        </w:rPr>
        <w:t xml:space="preserve"> </w:t>
      </w:r>
      <w:r w:rsidRPr="00E61B68">
        <w:rPr>
          <w:rFonts w:ascii="Arial" w:hAnsi="Arial" w:cs="Arial"/>
        </w:rPr>
        <w:t>TO. A aplicação do questionário foi realizada por dois pesquisadores.</w:t>
      </w:r>
      <w:r w:rsidR="0051286C">
        <w:rPr>
          <w:rFonts w:ascii="Arial" w:hAnsi="Arial" w:cs="Arial"/>
        </w:rPr>
        <w:t xml:space="preserve"> </w:t>
      </w:r>
    </w:p>
    <w:p w14:paraId="59B84EF6" w14:textId="4CE7AC43" w:rsidR="00533681" w:rsidRPr="00E61B68" w:rsidRDefault="00533681" w:rsidP="006C6044">
      <w:pPr>
        <w:ind w:firstLine="709"/>
        <w:jc w:val="both"/>
        <w:rPr>
          <w:rFonts w:ascii="Arial" w:hAnsi="Arial" w:cs="Arial"/>
        </w:rPr>
      </w:pPr>
      <w:r w:rsidRPr="00E61B68">
        <w:rPr>
          <w:rFonts w:ascii="Arial" w:hAnsi="Arial" w:cs="Arial"/>
        </w:rPr>
        <w:t xml:space="preserve">Quanto ao perfil epidemiológico, </w:t>
      </w:r>
      <w:r w:rsidR="00D608F8">
        <w:rPr>
          <w:rFonts w:ascii="Arial" w:hAnsi="Arial" w:cs="Arial"/>
        </w:rPr>
        <w:t>foram</w:t>
      </w:r>
      <w:r w:rsidRPr="00E61B68">
        <w:rPr>
          <w:rFonts w:ascii="Arial" w:hAnsi="Arial" w:cs="Arial"/>
        </w:rPr>
        <w:t xml:space="preserve"> considerados as seguintes variáveis: idade, gênero, nível de escolaridade, renda familiar (salários mínimos), motivo da procura pelo atendimento.</w:t>
      </w:r>
    </w:p>
    <w:p w14:paraId="0EBA074A" w14:textId="77777777" w:rsidR="00533681" w:rsidRPr="00E61B68" w:rsidRDefault="00533681" w:rsidP="006C6044">
      <w:pPr>
        <w:ind w:firstLine="709"/>
        <w:jc w:val="both"/>
        <w:rPr>
          <w:rFonts w:ascii="Arial" w:hAnsi="Arial" w:cs="Arial"/>
        </w:rPr>
      </w:pPr>
      <w:r w:rsidRPr="00E61B68">
        <w:rPr>
          <w:rFonts w:ascii="Arial" w:hAnsi="Arial" w:cs="Arial"/>
        </w:rPr>
        <w:t>Em relação à satisfação ao atendimento, houve perguntas direcionadas à qualidade do atendimento prestado pelo acadêmico, ao serviço ofertado pela recepção da clínica, à limpeza e organização da sala de espera e do ambiente clínico e a abordagem e orientação dos professores.</w:t>
      </w:r>
    </w:p>
    <w:p w14:paraId="38C47577" w14:textId="01BB9A97" w:rsidR="00533681" w:rsidRPr="00E61B68" w:rsidRDefault="00533681" w:rsidP="006C6044">
      <w:pPr>
        <w:ind w:firstLine="709"/>
        <w:jc w:val="both"/>
        <w:rPr>
          <w:rFonts w:ascii="Arial" w:hAnsi="Arial" w:cs="Arial"/>
        </w:rPr>
      </w:pPr>
      <w:r w:rsidRPr="00E61B68">
        <w:rPr>
          <w:rFonts w:ascii="Arial" w:hAnsi="Arial" w:cs="Arial"/>
        </w:rPr>
        <w:t>O presente trabalho foi submetido</w:t>
      </w:r>
      <w:r w:rsidR="00A85678">
        <w:rPr>
          <w:rFonts w:ascii="Arial" w:hAnsi="Arial" w:cs="Arial"/>
        </w:rPr>
        <w:t xml:space="preserve"> e</w:t>
      </w:r>
      <w:r w:rsidR="001E2DEC">
        <w:rPr>
          <w:rFonts w:ascii="Arial" w:hAnsi="Arial" w:cs="Arial"/>
        </w:rPr>
        <w:t xml:space="preserve"> se encontra</w:t>
      </w:r>
      <w:r w:rsidRPr="00E61B68">
        <w:rPr>
          <w:rFonts w:ascii="Arial" w:hAnsi="Arial" w:cs="Arial"/>
        </w:rPr>
        <w:t xml:space="preserve"> aprova</w:t>
      </w:r>
      <w:r w:rsidR="00A85678">
        <w:rPr>
          <w:rFonts w:ascii="Arial" w:hAnsi="Arial" w:cs="Arial"/>
        </w:rPr>
        <w:t>do</w:t>
      </w:r>
      <w:r w:rsidRPr="00E61B68">
        <w:rPr>
          <w:rFonts w:ascii="Arial" w:hAnsi="Arial" w:cs="Arial"/>
        </w:rPr>
        <w:t xml:space="preserve"> </w:t>
      </w:r>
      <w:r w:rsidR="001E2DEC">
        <w:rPr>
          <w:rFonts w:ascii="Arial" w:hAnsi="Arial" w:cs="Arial"/>
        </w:rPr>
        <w:t>pelo</w:t>
      </w:r>
      <w:r w:rsidRPr="00E61B68">
        <w:rPr>
          <w:rFonts w:ascii="Arial" w:hAnsi="Arial" w:cs="Arial"/>
        </w:rPr>
        <w:t xml:space="preserve"> Comitê de Ética em Pesquisa, </w:t>
      </w:r>
      <w:r w:rsidR="001E2DEC">
        <w:rPr>
          <w:rFonts w:ascii="Arial" w:hAnsi="Arial" w:cs="Arial"/>
        </w:rPr>
        <w:t>de acordo com o número do parecer 7.088.593, CAAE: 82547324.1.0000.5518.</w:t>
      </w:r>
    </w:p>
    <w:p w14:paraId="5C615AC7" w14:textId="7DA1DEEE" w:rsidR="00BC057A" w:rsidRPr="00E61B68" w:rsidRDefault="00BC057A" w:rsidP="006C6044">
      <w:pPr>
        <w:ind w:firstLine="709"/>
        <w:jc w:val="both"/>
        <w:rPr>
          <w:rFonts w:ascii="Arial" w:hAnsi="Arial" w:cs="Arial"/>
        </w:rPr>
      </w:pPr>
      <w:r w:rsidRPr="00E61B68">
        <w:rPr>
          <w:rFonts w:ascii="Arial" w:hAnsi="Arial" w:cs="Arial"/>
        </w:rPr>
        <w:t xml:space="preserve">Todos os dados coletados foram anotados em um questionário com perguntas e respostas objetivas e os resultados apresentados na forma de </w:t>
      </w:r>
      <w:r>
        <w:rPr>
          <w:rFonts w:ascii="Arial" w:hAnsi="Arial" w:cs="Arial"/>
        </w:rPr>
        <w:t>figuras</w:t>
      </w:r>
      <w:r w:rsidRPr="00E61B68">
        <w:rPr>
          <w:rFonts w:ascii="Arial" w:hAnsi="Arial" w:cs="Arial"/>
        </w:rPr>
        <w:t xml:space="preserve"> e gráficos.</w:t>
      </w:r>
    </w:p>
    <w:p w14:paraId="68F51E00" w14:textId="77777777" w:rsidR="00BC057A" w:rsidRDefault="00BC057A" w:rsidP="00E61B68">
      <w:pPr>
        <w:spacing w:line="360" w:lineRule="auto"/>
        <w:jc w:val="both"/>
        <w:rPr>
          <w:rFonts w:ascii="Arial" w:hAnsi="Arial" w:cs="Arial"/>
        </w:rPr>
      </w:pPr>
    </w:p>
    <w:p w14:paraId="6C027679" w14:textId="3588015C" w:rsidR="007B32E6" w:rsidRPr="007B32E6" w:rsidRDefault="00B035D1" w:rsidP="007B32E6">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bookmarkStart w:id="2" w:name="_Hlk210214171"/>
    </w:p>
    <w:p w14:paraId="15BB7030" w14:textId="77777777" w:rsidR="007B32E6" w:rsidRPr="00391CFD" w:rsidRDefault="007B32E6" w:rsidP="00F31EB0">
      <w:pPr>
        <w:spacing w:line="360" w:lineRule="auto"/>
        <w:jc w:val="both"/>
        <w:rPr>
          <w:rFonts w:ascii="Arial" w:hAnsi="Arial" w:cs="Arial"/>
        </w:rPr>
      </w:pPr>
    </w:p>
    <w:p w14:paraId="296CD2EB" w14:textId="47EDD3B0" w:rsidR="00A2711E" w:rsidRPr="00F31EB0" w:rsidRDefault="00F31EB0" w:rsidP="006C6044">
      <w:pPr>
        <w:jc w:val="both"/>
        <w:rPr>
          <w:rFonts w:ascii="Arial" w:hAnsi="Arial" w:cs="Arial"/>
        </w:rPr>
      </w:pPr>
      <w:r w:rsidRPr="00F31EB0">
        <w:rPr>
          <w:rFonts w:ascii="Arial" w:hAnsi="Arial" w:cs="Arial"/>
          <w:b/>
          <w:bCs/>
        </w:rPr>
        <w:t>Figura</w:t>
      </w:r>
      <w:r w:rsidR="00A2711E" w:rsidRPr="00F31EB0">
        <w:rPr>
          <w:rFonts w:ascii="Arial" w:hAnsi="Arial" w:cs="Arial"/>
          <w:b/>
          <w:bCs/>
        </w:rPr>
        <w:t xml:space="preserve"> </w:t>
      </w:r>
      <w:r w:rsidR="004B0A64" w:rsidRPr="00C043B4">
        <w:rPr>
          <w:rFonts w:ascii="Arial" w:hAnsi="Arial" w:cs="Arial"/>
          <w:b/>
          <w:bCs/>
        </w:rPr>
        <w:t>1.</w:t>
      </w:r>
      <w:r w:rsidR="00A2711E" w:rsidRPr="00F31EB0">
        <w:rPr>
          <w:rFonts w:ascii="Arial" w:hAnsi="Arial" w:cs="Arial"/>
        </w:rPr>
        <w:t xml:space="preserve"> </w:t>
      </w:r>
      <w:r w:rsidR="002A099B">
        <w:rPr>
          <w:rFonts w:ascii="Arial" w:hAnsi="Arial" w:cs="Arial"/>
        </w:rPr>
        <w:t>P</w:t>
      </w:r>
      <w:r w:rsidR="00A2711E" w:rsidRPr="00F31EB0">
        <w:rPr>
          <w:rFonts w:ascii="Arial" w:hAnsi="Arial" w:cs="Arial"/>
        </w:rPr>
        <w:t xml:space="preserve">erfil </w:t>
      </w:r>
      <w:r w:rsidR="00C85043">
        <w:rPr>
          <w:rFonts w:ascii="Arial" w:hAnsi="Arial" w:cs="Arial"/>
        </w:rPr>
        <w:t>epidem</w:t>
      </w:r>
      <w:r w:rsidR="00A969C5">
        <w:rPr>
          <w:rFonts w:ascii="Arial" w:hAnsi="Arial" w:cs="Arial"/>
        </w:rPr>
        <w:t>i</w:t>
      </w:r>
      <w:r w:rsidR="00C85043">
        <w:rPr>
          <w:rFonts w:ascii="Arial" w:hAnsi="Arial" w:cs="Arial"/>
        </w:rPr>
        <w:t>ológico</w:t>
      </w:r>
      <w:r w:rsidR="007B32E6">
        <w:rPr>
          <w:rFonts w:ascii="Arial" w:hAnsi="Arial" w:cs="Arial"/>
        </w:rPr>
        <w:t xml:space="preserve"> </w:t>
      </w:r>
      <w:r w:rsidR="00A2711E" w:rsidRPr="00F31EB0">
        <w:rPr>
          <w:rFonts w:ascii="Arial" w:hAnsi="Arial" w:cs="Arial"/>
        </w:rPr>
        <w:t>dos pa</w:t>
      </w:r>
      <w:r w:rsidR="0062736C" w:rsidRPr="00F31EB0">
        <w:rPr>
          <w:rFonts w:ascii="Arial" w:hAnsi="Arial" w:cs="Arial"/>
        </w:rPr>
        <w:t>cientes</w:t>
      </w:r>
      <w:r w:rsidR="004B0A64" w:rsidRPr="00F31EB0">
        <w:rPr>
          <w:rFonts w:ascii="Arial" w:hAnsi="Arial" w:cs="Arial"/>
        </w:rPr>
        <w:t xml:space="preserve"> da </w:t>
      </w:r>
      <w:bookmarkStart w:id="3" w:name="_Hlk211948152"/>
      <w:r w:rsidR="004B0A64" w:rsidRPr="00F31EB0">
        <w:rPr>
          <w:rFonts w:ascii="Arial" w:hAnsi="Arial" w:cs="Arial"/>
        </w:rPr>
        <w:t>Clínica Escola de Odontologia da Universidade de Gurupi</w:t>
      </w:r>
      <w:r w:rsidR="001F3096">
        <w:rPr>
          <w:rFonts w:ascii="Arial" w:hAnsi="Arial" w:cs="Arial"/>
        </w:rPr>
        <w:t xml:space="preserve"> </w:t>
      </w:r>
      <w:r w:rsidR="0062736C" w:rsidRPr="00F31EB0">
        <w:rPr>
          <w:rFonts w:ascii="Arial" w:hAnsi="Arial" w:cs="Arial"/>
        </w:rPr>
        <w:t>-</w:t>
      </w:r>
      <w:r w:rsidR="001F3096">
        <w:rPr>
          <w:rFonts w:ascii="Arial" w:hAnsi="Arial" w:cs="Arial"/>
        </w:rPr>
        <w:t xml:space="preserve"> </w:t>
      </w:r>
      <w:r w:rsidR="004B0A64" w:rsidRPr="00F31EB0">
        <w:rPr>
          <w:rFonts w:ascii="Arial" w:hAnsi="Arial" w:cs="Arial"/>
        </w:rPr>
        <w:t>TO</w:t>
      </w:r>
      <w:r w:rsidR="00A2711E" w:rsidRPr="00F31EB0">
        <w:rPr>
          <w:rFonts w:ascii="Arial" w:hAnsi="Arial" w:cs="Arial"/>
        </w:rPr>
        <w:t>.</w:t>
      </w:r>
      <w:bookmarkStart w:id="4" w:name="_Hlk210214220"/>
    </w:p>
    <w:bookmarkEnd w:id="2"/>
    <w:bookmarkEnd w:id="3"/>
    <w:bookmarkEnd w:id="4"/>
    <w:p w14:paraId="3DEAC177" w14:textId="0F6B8788" w:rsidR="003111DF" w:rsidRDefault="003111DF">
      <w:pPr>
        <w:pStyle w:val="Textodenotaderodap"/>
      </w:pPr>
      <w:r>
        <w:rPr>
          <w:noProof/>
        </w:rPr>
        <w:lastRenderedPageBreak/>
        <w:drawing>
          <wp:inline distT="0" distB="0" distL="0" distR="0" wp14:anchorId="4EF88AD7" wp14:editId="74A85F8D">
            <wp:extent cx="2693485" cy="1310640"/>
            <wp:effectExtent l="0" t="0" r="0" b="3810"/>
            <wp:docPr id="202314951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7095" cy="1317263"/>
                    </a:xfrm>
                    <a:prstGeom prst="rect">
                      <a:avLst/>
                    </a:prstGeom>
                    <a:noFill/>
                  </pic:spPr>
                </pic:pic>
              </a:graphicData>
            </a:graphic>
          </wp:inline>
        </w:drawing>
      </w:r>
      <w:r>
        <w:t xml:space="preserve">      </w:t>
      </w:r>
      <w:r>
        <w:rPr>
          <w:noProof/>
        </w:rPr>
        <w:drawing>
          <wp:inline distT="0" distB="0" distL="0" distR="0" wp14:anchorId="443E9690" wp14:editId="6CAF73F6">
            <wp:extent cx="2804160" cy="1294130"/>
            <wp:effectExtent l="0" t="0" r="0" b="1270"/>
            <wp:docPr id="832530925"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2162" cy="1307053"/>
                    </a:xfrm>
                    <a:prstGeom prst="rect">
                      <a:avLst/>
                    </a:prstGeom>
                    <a:noFill/>
                  </pic:spPr>
                </pic:pic>
              </a:graphicData>
            </a:graphic>
          </wp:inline>
        </w:drawing>
      </w:r>
    </w:p>
    <w:p w14:paraId="1EBB7C4E" w14:textId="77777777" w:rsidR="006F25AA" w:rsidRDefault="006F25AA">
      <w:pPr>
        <w:pStyle w:val="Textodenotaderodap"/>
      </w:pPr>
    </w:p>
    <w:p w14:paraId="0D1C2339" w14:textId="754E6180" w:rsidR="003111DF" w:rsidRDefault="003111DF">
      <w:pPr>
        <w:pStyle w:val="Textodenotaderodap"/>
      </w:pPr>
      <w:r>
        <w:rPr>
          <w:noProof/>
        </w:rPr>
        <w:drawing>
          <wp:inline distT="0" distB="0" distL="0" distR="0" wp14:anchorId="57A3B77A" wp14:editId="56E39A6E">
            <wp:extent cx="2678688" cy="1554480"/>
            <wp:effectExtent l="0" t="0" r="7620" b="7620"/>
            <wp:docPr id="398440990"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9745" cy="1566700"/>
                    </a:xfrm>
                    <a:prstGeom prst="rect">
                      <a:avLst/>
                    </a:prstGeom>
                    <a:noFill/>
                  </pic:spPr>
                </pic:pic>
              </a:graphicData>
            </a:graphic>
          </wp:inline>
        </w:drawing>
      </w:r>
      <w:r>
        <w:t xml:space="preserve">       </w:t>
      </w:r>
      <w:r>
        <w:rPr>
          <w:noProof/>
        </w:rPr>
        <w:drawing>
          <wp:inline distT="0" distB="0" distL="0" distR="0" wp14:anchorId="053C3028" wp14:editId="664A992F">
            <wp:extent cx="2804160" cy="1570285"/>
            <wp:effectExtent l="0" t="0" r="0" b="0"/>
            <wp:docPr id="1247139109"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952" cy="1579128"/>
                    </a:xfrm>
                    <a:prstGeom prst="rect">
                      <a:avLst/>
                    </a:prstGeom>
                    <a:noFill/>
                  </pic:spPr>
                </pic:pic>
              </a:graphicData>
            </a:graphic>
          </wp:inline>
        </w:drawing>
      </w:r>
    </w:p>
    <w:p w14:paraId="071740FD" w14:textId="77777777" w:rsidR="006F25AA" w:rsidRDefault="004B0A64" w:rsidP="006F25AA">
      <w:pPr>
        <w:jc w:val="both"/>
        <w:rPr>
          <w:rFonts w:ascii="Arial" w:eastAsia="Arial" w:hAnsi="Arial" w:cs="Arial"/>
          <w:sz w:val="20"/>
          <w:szCs w:val="20"/>
        </w:rPr>
      </w:pPr>
      <w:r w:rsidRPr="00C043B4">
        <w:rPr>
          <w:rFonts w:ascii="Arial" w:eastAsia="Arial" w:hAnsi="Arial" w:cs="Arial"/>
          <w:b/>
          <w:bCs/>
          <w:sz w:val="20"/>
          <w:szCs w:val="20"/>
        </w:rPr>
        <w:t>Fonte:</w:t>
      </w:r>
      <w:r>
        <w:rPr>
          <w:rFonts w:ascii="Arial" w:eastAsia="Arial" w:hAnsi="Arial" w:cs="Arial"/>
          <w:sz w:val="20"/>
          <w:szCs w:val="20"/>
        </w:rPr>
        <w:t xml:space="preserve"> Os autores (2025)</w:t>
      </w:r>
      <w:bookmarkStart w:id="5" w:name="_Hlk210214583"/>
    </w:p>
    <w:p w14:paraId="1BEE1AD2" w14:textId="00D36F38" w:rsidR="00A44756" w:rsidRPr="00F5599C" w:rsidRDefault="00A44756" w:rsidP="006C6044">
      <w:pPr>
        <w:ind w:firstLine="709"/>
        <w:jc w:val="both"/>
        <w:rPr>
          <w:rFonts w:ascii="Arial" w:eastAsia="Arial" w:hAnsi="Arial" w:cs="Arial"/>
        </w:rPr>
      </w:pPr>
      <w:r w:rsidRPr="00F5599C">
        <w:rPr>
          <w:rFonts w:ascii="Arial" w:eastAsia="Arial" w:hAnsi="Arial" w:cs="Arial"/>
        </w:rPr>
        <w:t>A Figura 1 apresenta o perfil epidemiológico dos pacientes atendidos na Clínica Escola de Odontologia da Universidade de Gurupi – TO. Observa-se predominância do gênero feminino, indicando maior procura desse grupo pelos serviços odontológicos ofertados. A distribuição etária demonstra maior concentração de pacientes adultos, o que evidencia que a clínica atende majoritariamente indivíduos em idade economicamente ativa. Em relação à escolaridade e à renda familiar, verifica-se prevalência de pacientes com baixa escolaridade e renda entre um e dois salários mínimos, caracterizando um público em situação de vulnerabilidade socioeconômica e reforçando o papel social da clínica-escola no acesso aos serviços de saúde bucal.</w:t>
      </w:r>
    </w:p>
    <w:p w14:paraId="3D5E2B8C" w14:textId="77777777" w:rsidR="00A44756" w:rsidRDefault="00A44756" w:rsidP="006F25AA">
      <w:pPr>
        <w:jc w:val="both"/>
        <w:rPr>
          <w:rFonts w:ascii="Arial" w:hAnsi="Arial" w:cs="Arial"/>
          <w:b/>
          <w:bCs/>
        </w:rPr>
      </w:pPr>
    </w:p>
    <w:p w14:paraId="3C9C55A4" w14:textId="6F061826" w:rsidR="006F25AA" w:rsidRDefault="00F31EB0" w:rsidP="006F25AA">
      <w:pPr>
        <w:jc w:val="both"/>
        <w:rPr>
          <w:rFonts w:ascii="Arial" w:hAnsi="Arial" w:cs="Arial"/>
        </w:rPr>
      </w:pPr>
      <w:r w:rsidRPr="00F31EB0">
        <w:rPr>
          <w:rFonts w:ascii="Arial" w:hAnsi="Arial" w:cs="Arial"/>
          <w:b/>
          <w:bCs/>
        </w:rPr>
        <w:t xml:space="preserve">Figura </w:t>
      </w:r>
      <w:r w:rsidR="003D71AE" w:rsidRPr="00F31EB0">
        <w:rPr>
          <w:rFonts w:ascii="Arial" w:hAnsi="Arial" w:cs="Arial"/>
          <w:b/>
          <w:bCs/>
        </w:rPr>
        <w:t>2</w:t>
      </w:r>
      <w:r w:rsidR="00C043B4">
        <w:rPr>
          <w:rFonts w:ascii="Arial" w:hAnsi="Arial" w:cs="Arial"/>
          <w:b/>
          <w:bCs/>
        </w:rPr>
        <w:t>.</w:t>
      </w:r>
      <w:r w:rsidR="003111DF" w:rsidRPr="00F31EB0">
        <w:rPr>
          <w:rFonts w:ascii="Arial" w:hAnsi="Arial" w:cs="Arial"/>
          <w:b/>
          <w:bCs/>
        </w:rPr>
        <w:t xml:space="preserve"> </w:t>
      </w:r>
      <w:r w:rsidR="00470911">
        <w:rPr>
          <w:rFonts w:ascii="Arial" w:hAnsi="Arial" w:cs="Arial"/>
        </w:rPr>
        <w:t>M</w:t>
      </w:r>
      <w:r w:rsidR="003D71AE" w:rsidRPr="00F31EB0">
        <w:rPr>
          <w:rFonts w:ascii="Arial" w:hAnsi="Arial" w:cs="Arial"/>
        </w:rPr>
        <w:t xml:space="preserve">otivo e </w:t>
      </w:r>
      <w:r w:rsidR="009D544F">
        <w:rPr>
          <w:rFonts w:ascii="Arial" w:hAnsi="Arial" w:cs="Arial"/>
        </w:rPr>
        <w:t xml:space="preserve">a </w:t>
      </w:r>
      <w:r w:rsidR="003D71AE" w:rsidRPr="00F31EB0">
        <w:rPr>
          <w:rFonts w:ascii="Arial" w:hAnsi="Arial" w:cs="Arial"/>
        </w:rPr>
        <w:t>necessidade</w:t>
      </w:r>
      <w:r w:rsidR="003111DF" w:rsidRPr="00F31EB0">
        <w:rPr>
          <w:rFonts w:ascii="Arial" w:hAnsi="Arial" w:cs="Arial"/>
        </w:rPr>
        <w:t xml:space="preserve"> dos pa</w:t>
      </w:r>
      <w:bookmarkEnd w:id="5"/>
      <w:r w:rsidR="0062736C" w:rsidRPr="00F31EB0">
        <w:rPr>
          <w:rFonts w:ascii="Arial" w:hAnsi="Arial" w:cs="Arial"/>
        </w:rPr>
        <w:t xml:space="preserve">cientes </w:t>
      </w:r>
      <w:r w:rsidR="009D544F">
        <w:rPr>
          <w:rFonts w:ascii="Arial" w:hAnsi="Arial" w:cs="Arial"/>
        </w:rPr>
        <w:t>na procura da</w:t>
      </w:r>
      <w:r w:rsidR="0062736C" w:rsidRPr="00F31EB0">
        <w:rPr>
          <w:rFonts w:ascii="Arial" w:hAnsi="Arial" w:cs="Arial"/>
        </w:rPr>
        <w:t xml:space="preserve"> Clínica Escola de Odontologia da Universidade de Gurupi - TO</w:t>
      </w:r>
      <w:r w:rsidR="003111DF" w:rsidRPr="00F31EB0">
        <w:rPr>
          <w:rFonts w:ascii="Arial" w:hAnsi="Arial" w:cs="Arial"/>
        </w:rPr>
        <w:t>.</w:t>
      </w:r>
      <w:r w:rsidR="006F25AA">
        <w:rPr>
          <w:rFonts w:ascii="Arial" w:hAnsi="Arial" w:cs="Arial"/>
        </w:rPr>
        <w:t xml:space="preserve"> </w:t>
      </w:r>
    </w:p>
    <w:p w14:paraId="6F21960B" w14:textId="77777777" w:rsidR="006F25AA" w:rsidRDefault="006F25AA" w:rsidP="006F25AA">
      <w:pPr>
        <w:jc w:val="both"/>
        <w:rPr>
          <w:rFonts w:ascii="Arial" w:hAnsi="Arial" w:cs="Arial"/>
        </w:rPr>
      </w:pPr>
    </w:p>
    <w:p w14:paraId="304005E5" w14:textId="77777777" w:rsidR="006F25AA" w:rsidRDefault="00FF7706" w:rsidP="006F25AA">
      <w:pPr>
        <w:jc w:val="both"/>
        <w:rPr>
          <w:rFonts w:ascii="Arial" w:hAnsi="Arial" w:cs="Arial"/>
          <w:sz w:val="20"/>
          <w:szCs w:val="20"/>
        </w:rPr>
      </w:pPr>
      <w:r>
        <w:rPr>
          <w:noProof/>
        </w:rPr>
        <w:drawing>
          <wp:inline distT="0" distB="0" distL="0" distR="0" wp14:anchorId="56F8DD3E" wp14:editId="5914049B">
            <wp:extent cx="3043670" cy="1691640"/>
            <wp:effectExtent l="0" t="0" r="4445" b="3810"/>
            <wp:docPr id="70317475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7475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3049662" cy="1694970"/>
                    </a:xfrm>
                    <a:prstGeom prst="rect">
                      <a:avLst/>
                    </a:prstGeom>
                  </pic:spPr>
                </pic:pic>
              </a:graphicData>
            </a:graphic>
          </wp:inline>
        </w:drawing>
      </w:r>
      <w:r>
        <w:rPr>
          <w:i/>
          <w:iCs/>
          <w:noProof/>
          <w:sz w:val="20"/>
          <w:szCs w:val="20"/>
        </w:rPr>
        <w:drawing>
          <wp:inline distT="0" distB="0" distL="0" distR="0" wp14:anchorId="067D63B9" wp14:editId="52756B76">
            <wp:extent cx="3049270" cy="1701757"/>
            <wp:effectExtent l="0" t="0" r="0" b="0"/>
            <wp:docPr id="252953486"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8485" cy="1723643"/>
                    </a:xfrm>
                    <a:prstGeom prst="rect">
                      <a:avLst/>
                    </a:prstGeom>
                    <a:noFill/>
                  </pic:spPr>
                </pic:pic>
              </a:graphicData>
            </a:graphic>
          </wp:inline>
        </w:drawing>
      </w:r>
      <w:r w:rsidR="004B0A64" w:rsidRPr="00C043B4">
        <w:rPr>
          <w:rFonts w:ascii="Arial" w:hAnsi="Arial" w:cs="Arial"/>
          <w:b/>
          <w:bCs/>
          <w:sz w:val="20"/>
          <w:szCs w:val="20"/>
        </w:rPr>
        <w:t>Fonte:</w:t>
      </w:r>
      <w:r w:rsidR="004B0A64" w:rsidRPr="00C043B4">
        <w:rPr>
          <w:rFonts w:ascii="Arial" w:hAnsi="Arial" w:cs="Arial"/>
          <w:sz w:val="20"/>
          <w:szCs w:val="20"/>
        </w:rPr>
        <w:t xml:space="preserve"> Os autores (2025)</w:t>
      </w:r>
      <w:bookmarkStart w:id="6" w:name="_Hlk210215265"/>
    </w:p>
    <w:p w14:paraId="22B05939" w14:textId="77777777" w:rsidR="00A44756" w:rsidRDefault="00A44756" w:rsidP="006F25AA">
      <w:pPr>
        <w:jc w:val="both"/>
        <w:rPr>
          <w:rFonts w:ascii="Arial" w:hAnsi="Arial" w:cs="Arial"/>
          <w:sz w:val="20"/>
          <w:szCs w:val="20"/>
        </w:rPr>
      </w:pPr>
    </w:p>
    <w:p w14:paraId="7C8272D9" w14:textId="24B46515" w:rsidR="00391CFD" w:rsidRDefault="00A44756" w:rsidP="006C6044">
      <w:pPr>
        <w:ind w:firstLine="708"/>
        <w:jc w:val="both"/>
        <w:rPr>
          <w:rFonts w:ascii="Arial" w:hAnsi="Arial" w:cs="Arial"/>
        </w:rPr>
      </w:pPr>
      <w:r w:rsidRPr="00F5599C">
        <w:rPr>
          <w:rFonts w:ascii="Arial" w:hAnsi="Arial" w:cs="Arial"/>
        </w:rPr>
        <w:t xml:space="preserve">A Figura 2 evidencia que a principal motivação para a procura pelo atendimento odontológico foi a dor de dente, seguida por necessidades relacionadas a tratamentos restauradores e preventivos. Esse resultado indica que grande parte dos pacientes busca o serviço em situações de urgência ou quando os agravos bucais já se encontram em estágio avançado. Tal achado reforça a importância da clínica-escola como serviço de </w:t>
      </w:r>
      <w:r w:rsidRPr="00F5599C">
        <w:rPr>
          <w:rFonts w:ascii="Arial" w:hAnsi="Arial" w:cs="Arial"/>
        </w:rPr>
        <w:lastRenderedPageBreak/>
        <w:t>referência para o atendimento de demandas imediatas, bem como para a continuidade do cuidado em saúde bucal.</w:t>
      </w:r>
    </w:p>
    <w:p w14:paraId="20E4527E" w14:textId="77777777" w:rsidR="00281092" w:rsidRDefault="00281092" w:rsidP="006C6044">
      <w:pPr>
        <w:jc w:val="both"/>
        <w:rPr>
          <w:rFonts w:ascii="Arial" w:hAnsi="Arial" w:cs="Arial"/>
          <w:b/>
          <w:bCs/>
        </w:rPr>
      </w:pPr>
    </w:p>
    <w:p w14:paraId="528310E8" w14:textId="74BA62A3" w:rsidR="006F25AA" w:rsidRDefault="00C043B4" w:rsidP="006C6044">
      <w:pPr>
        <w:jc w:val="both"/>
        <w:rPr>
          <w:rFonts w:ascii="Arial" w:hAnsi="Arial" w:cs="Arial"/>
        </w:rPr>
      </w:pPr>
      <w:r w:rsidRPr="00AB5C05">
        <w:rPr>
          <w:rFonts w:ascii="Arial" w:hAnsi="Arial" w:cs="Arial"/>
          <w:b/>
          <w:bCs/>
        </w:rPr>
        <w:t xml:space="preserve">Figura </w:t>
      </w:r>
      <w:r w:rsidR="003D71AE" w:rsidRPr="00AB5C05">
        <w:rPr>
          <w:rFonts w:ascii="Arial" w:hAnsi="Arial" w:cs="Arial"/>
          <w:b/>
          <w:bCs/>
        </w:rPr>
        <w:t>3</w:t>
      </w:r>
      <w:r w:rsidRPr="00AB5C05">
        <w:rPr>
          <w:rFonts w:ascii="Arial" w:hAnsi="Arial" w:cs="Arial"/>
          <w:b/>
          <w:bCs/>
        </w:rPr>
        <w:t>.</w:t>
      </w:r>
      <w:r w:rsidR="00FF7706" w:rsidRPr="00C043B4">
        <w:rPr>
          <w:rFonts w:ascii="Arial" w:hAnsi="Arial" w:cs="Arial"/>
        </w:rPr>
        <w:t xml:space="preserve"> </w:t>
      </w:r>
      <w:r w:rsidR="00470911">
        <w:rPr>
          <w:rFonts w:ascii="Arial" w:hAnsi="Arial" w:cs="Arial"/>
        </w:rPr>
        <w:t>N</w:t>
      </w:r>
      <w:r w:rsidR="003D71AE" w:rsidRPr="00C043B4">
        <w:rPr>
          <w:rFonts w:ascii="Arial" w:hAnsi="Arial" w:cs="Arial"/>
        </w:rPr>
        <w:t>ível de satisfação dos pacientes quanto aos acadêmicos</w:t>
      </w:r>
      <w:bookmarkStart w:id="7" w:name="_Hlk210215292"/>
      <w:bookmarkEnd w:id="6"/>
      <w:r w:rsidR="0062736C" w:rsidRPr="00C043B4">
        <w:rPr>
          <w:rFonts w:ascii="Arial" w:hAnsi="Arial" w:cs="Arial"/>
        </w:rPr>
        <w:t xml:space="preserve"> da Clínica Escola de Odontologia da Universidade de Gurupi</w:t>
      </w:r>
      <w:r w:rsidR="001F3096">
        <w:rPr>
          <w:rFonts w:ascii="Arial" w:hAnsi="Arial" w:cs="Arial"/>
        </w:rPr>
        <w:t xml:space="preserve"> </w:t>
      </w:r>
      <w:r w:rsidR="0062736C" w:rsidRPr="00C043B4">
        <w:rPr>
          <w:rFonts w:ascii="Arial" w:hAnsi="Arial" w:cs="Arial"/>
        </w:rPr>
        <w:t>-</w:t>
      </w:r>
      <w:r w:rsidR="001F3096">
        <w:rPr>
          <w:rFonts w:ascii="Arial" w:hAnsi="Arial" w:cs="Arial"/>
        </w:rPr>
        <w:t xml:space="preserve"> </w:t>
      </w:r>
      <w:r w:rsidR="0062736C" w:rsidRPr="00C043B4">
        <w:rPr>
          <w:rFonts w:ascii="Arial" w:hAnsi="Arial" w:cs="Arial"/>
        </w:rPr>
        <w:t>TO.</w:t>
      </w:r>
      <w:r w:rsidR="006F25AA">
        <w:rPr>
          <w:rFonts w:ascii="Arial" w:hAnsi="Arial" w:cs="Arial"/>
        </w:rPr>
        <w:t xml:space="preserve"> </w:t>
      </w:r>
      <w:bookmarkEnd w:id="7"/>
    </w:p>
    <w:p w14:paraId="614FD34C" w14:textId="1D36DDEE" w:rsidR="00DC742B" w:rsidRDefault="00FF7706" w:rsidP="00281092">
      <w:pPr>
        <w:jc w:val="both"/>
        <w:rPr>
          <w:i/>
          <w:iCs/>
          <w:sz w:val="20"/>
          <w:szCs w:val="20"/>
        </w:rPr>
      </w:pPr>
      <w:r>
        <w:rPr>
          <w:noProof/>
        </w:rPr>
        <w:drawing>
          <wp:inline distT="0" distB="0" distL="0" distR="0" wp14:anchorId="7DD6A5E7" wp14:editId="346BA7C3">
            <wp:extent cx="3167149" cy="1688825"/>
            <wp:effectExtent l="0" t="0" r="0" b="6985"/>
            <wp:docPr id="114833337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33376"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3209408" cy="1711359"/>
                    </a:xfrm>
                    <a:prstGeom prst="rect">
                      <a:avLst/>
                    </a:prstGeom>
                  </pic:spPr>
                </pic:pic>
              </a:graphicData>
            </a:graphic>
          </wp:inline>
        </w:drawing>
      </w:r>
      <w:r>
        <w:rPr>
          <w:i/>
          <w:iCs/>
          <w:sz w:val="20"/>
          <w:szCs w:val="20"/>
        </w:rPr>
        <w:t xml:space="preserve"> </w:t>
      </w:r>
      <w:r w:rsidR="00DC742B">
        <w:rPr>
          <w:i/>
          <w:iCs/>
          <w:sz w:val="20"/>
          <w:szCs w:val="20"/>
        </w:rPr>
        <w:t xml:space="preserve">              </w:t>
      </w:r>
      <w:r>
        <w:rPr>
          <w:i/>
          <w:iCs/>
          <w:sz w:val="20"/>
          <w:szCs w:val="20"/>
        </w:rPr>
        <w:t xml:space="preserve">  </w:t>
      </w:r>
      <w:r>
        <w:rPr>
          <w:i/>
          <w:iCs/>
          <w:noProof/>
          <w:sz w:val="20"/>
          <w:szCs w:val="20"/>
        </w:rPr>
        <w:drawing>
          <wp:inline distT="0" distB="0" distL="0" distR="0" wp14:anchorId="3715827E" wp14:editId="776B312E">
            <wp:extent cx="2539365" cy="2186940"/>
            <wp:effectExtent l="0" t="0" r="0" b="3810"/>
            <wp:docPr id="169536533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39365" cy="2186940"/>
                    </a:xfrm>
                    <a:prstGeom prst="rect">
                      <a:avLst/>
                    </a:prstGeom>
                    <a:noFill/>
                  </pic:spPr>
                </pic:pic>
              </a:graphicData>
            </a:graphic>
          </wp:inline>
        </w:drawing>
      </w:r>
      <w:r w:rsidR="00DC742B">
        <w:rPr>
          <w:i/>
          <w:iCs/>
          <w:noProof/>
          <w:sz w:val="20"/>
          <w:szCs w:val="20"/>
        </w:rPr>
        <w:drawing>
          <wp:inline distT="0" distB="0" distL="0" distR="0" wp14:anchorId="18039F83" wp14:editId="48D390EA">
            <wp:extent cx="2880360" cy="2353150"/>
            <wp:effectExtent l="0" t="0" r="0" b="9525"/>
            <wp:docPr id="1851063852"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97458" cy="2367119"/>
                    </a:xfrm>
                    <a:prstGeom prst="rect">
                      <a:avLst/>
                    </a:prstGeom>
                    <a:noFill/>
                  </pic:spPr>
                </pic:pic>
              </a:graphicData>
            </a:graphic>
          </wp:inline>
        </w:drawing>
      </w:r>
      <w:r w:rsidR="00DC742B">
        <w:rPr>
          <w:i/>
          <w:iCs/>
          <w:sz w:val="20"/>
          <w:szCs w:val="20"/>
        </w:rPr>
        <w:t xml:space="preserve">  </w:t>
      </w:r>
      <w:r w:rsidR="00DC742B">
        <w:rPr>
          <w:i/>
          <w:iCs/>
          <w:noProof/>
          <w:sz w:val="20"/>
          <w:szCs w:val="20"/>
        </w:rPr>
        <w:drawing>
          <wp:inline distT="0" distB="0" distL="0" distR="0" wp14:anchorId="795320F6" wp14:editId="11E49617">
            <wp:extent cx="3147145" cy="1652905"/>
            <wp:effectExtent l="0" t="0" r="0" b="4445"/>
            <wp:docPr id="1449576603"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47145" cy="1652905"/>
                    </a:xfrm>
                    <a:prstGeom prst="rect">
                      <a:avLst/>
                    </a:prstGeom>
                    <a:noFill/>
                  </pic:spPr>
                </pic:pic>
              </a:graphicData>
            </a:graphic>
          </wp:inline>
        </w:drawing>
      </w:r>
    </w:p>
    <w:p w14:paraId="12B5E892" w14:textId="3BDBF9A1" w:rsidR="00DC742B" w:rsidRDefault="00DC742B" w:rsidP="003111DF">
      <w:pPr>
        <w:keepNext/>
        <w:spacing w:after="200" w:line="276" w:lineRule="auto"/>
        <w:rPr>
          <w:i/>
          <w:iCs/>
          <w:sz w:val="20"/>
          <w:szCs w:val="20"/>
        </w:rPr>
      </w:pPr>
      <w:r>
        <w:rPr>
          <w:i/>
          <w:iCs/>
          <w:noProof/>
          <w:sz w:val="20"/>
          <w:szCs w:val="20"/>
        </w:rPr>
        <w:drawing>
          <wp:inline distT="0" distB="0" distL="0" distR="0" wp14:anchorId="52C94AC9" wp14:editId="2CA4C984">
            <wp:extent cx="2935592" cy="1600200"/>
            <wp:effectExtent l="0" t="0" r="0" b="0"/>
            <wp:docPr id="208724586"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2608" cy="1604025"/>
                    </a:xfrm>
                    <a:prstGeom prst="rect">
                      <a:avLst/>
                    </a:prstGeom>
                    <a:noFill/>
                  </pic:spPr>
                </pic:pic>
              </a:graphicData>
            </a:graphic>
          </wp:inline>
        </w:drawing>
      </w:r>
      <w:r>
        <w:rPr>
          <w:i/>
          <w:iCs/>
          <w:sz w:val="20"/>
          <w:szCs w:val="20"/>
        </w:rPr>
        <w:t xml:space="preserve">  </w:t>
      </w:r>
      <w:r>
        <w:rPr>
          <w:i/>
          <w:iCs/>
          <w:noProof/>
          <w:sz w:val="20"/>
          <w:szCs w:val="20"/>
        </w:rPr>
        <w:drawing>
          <wp:inline distT="0" distB="0" distL="0" distR="0" wp14:anchorId="56FF37A4" wp14:editId="64C3D927">
            <wp:extent cx="3054985" cy="1591274"/>
            <wp:effectExtent l="0" t="0" r="0" b="9525"/>
            <wp:docPr id="200684439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2520" cy="1605616"/>
                    </a:xfrm>
                    <a:prstGeom prst="rect">
                      <a:avLst/>
                    </a:prstGeom>
                    <a:noFill/>
                  </pic:spPr>
                </pic:pic>
              </a:graphicData>
            </a:graphic>
          </wp:inline>
        </w:drawing>
      </w:r>
    </w:p>
    <w:p w14:paraId="5D874745" w14:textId="7E1FCACF" w:rsidR="00391CFD" w:rsidRPr="00A0386F" w:rsidRDefault="0062736C" w:rsidP="003111DF">
      <w:pPr>
        <w:keepNext/>
        <w:spacing w:after="200" w:line="276" w:lineRule="auto"/>
        <w:rPr>
          <w:rFonts w:ascii="Arial" w:hAnsi="Arial" w:cs="Arial"/>
          <w:sz w:val="20"/>
          <w:szCs w:val="20"/>
        </w:rPr>
      </w:pPr>
      <w:r w:rsidRPr="00AB5C05">
        <w:rPr>
          <w:rFonts w:ascii="Arial" w:hAnsi="Arial" w:cs="Arial"/>
          <w:b/>
          <w:bCs/>
          <w:sz w:val="20"/>
          <w:szCs w:val="20"/>
        </w:rPr>
        <w:t>Fonte:</w:t>
      </w:r>
      <w:r w:rsidRPr="00AB5C05">
        <w:rPr>
          <w:rFonts w:ascii="Arial" w:hAnsi="Arial" w:cs="Arial"/>
          <w:sz w:val="20"/>
          <w:szCs w:val="20"/>
        </w:rPr>
        <w:t xml:space="preserve"> Os autores (2025)</w:t>
      </w:r>
    </w:p>
    <w:p w14:paraId="0A783900" w14:textId="67C7FC1D" w:rsidR="00281092" w:rsidRPr="00A0386F" w:rsidRDefault="00A44756" w:rsidP="006C6044">
      <w:pPr>
        <w:keepNext/>
        <w:spacing w:after="200"/>
        <w:ind w:firstLine="708"/>
        <w:jc w:val="both"/>
        <w:rPr>
          <w:rFonts w:ascii="Arial" w:hAnsi="Arial" w:cs="Arial"/>
        </w:rPr>
      </w:pPr>
      <w:r w:rsidRPr="00F5599C">
        <w:rPr>
          <w:rFonts w:ascii="Arial" w:hAnsi="Arial" w:cs="Arial"/>
        </w:rPr>
        <w:t xml:space="preserve">Conforme demonstrado na Figura 3, observa-se elevado nível de satisfação dos pacientes em relação ao atendimento prestado pelos acadêmicos. A maioria dos entrevistados classificou positivamente aspectos relacionados à atenção, cordialidade e segurança durante os procedimentos odontológicos. Esses resultados indicam adequado </w:t>
      </w:r>
      <w:r w:rsidRPr="00F5599C">
        <w:rPr>
          <w:rFonts w:ascii="Arial" w:hAnsi="Arial" w:cs="Arial"/>
        </w:rPr>
        <w:lastRenderedPageBreak/>
        <w:t>preparo técnico e postura profissional dos acadêmicos, além de evidenciar a relevância da formação humanística e ética no processo de ensino-aprendizagem em Odontologia.</w:t>
      </w:r>
    </w:p>
    <w:p w14:paraId="0BABC41B" w14:textId="7C08C518" w:rsidR="00DC742B" w:rsidRPr="00AB5C05" w:rsidRDefault="0062736C" w:rsidP="006C6044">
      <w:pPr>
        <w:keepNext/>
        <w:spacing w:after="200"/>
        <w:rPr>
          <w:rFonts w:ascii="Arial" w:hAnsi="Arial" w:cs="Arial"/>
        </w:rPr>
      </w:pPr>
      <w:bookmarkStart w:id="8" w:name="_Hlk210215782"/>
      <w:r w:rsidRPr="00AB5C05">
        <w:rPr>
          <w:rFonts w:ascii="Arial" w:hAnsi="Arial" w:cs="Arial"/>
          <w:b/>
          <w:bCs/>
        </w:rPr>
        <w:t>Gráficos</w:t>
      </w:r>
      <w:r w:rsidR="00DC742B" w:rsidRPr="00AB5C05">
        <w:rPr>
          <w:rFonts w:ascii="Arial" w:hAnsi="Arial" w:cs="Arial"/>
          <w:b/>
          <w:bCs/>
        </w:rPr>
        <w:t xml:space="preserve"> </w:t>
      </w:r>
      <w:r w:rsidR="003D71AE" w:rsidRPr="00AB5C05">
        <w:rPr>
          <w:rFonts w:ascii="Arial" w:hAnsi="Arial" w:cs="Arial"/>
          <w:b/>
          <w:bCs/>
        </w:rPr>
        <w:t>4</w:t>
      </w:r>
      <w:r w:rsidR="00AB5C05" w:rsidRPr="00AB5C05">
        <w:rPr>
          <w:rFonts w:ascii="Arial" w:hAnsi="Arial" w:cs="Arial"/>
          <w:b/>
          <w:bCs/>
        </w:rPr>
        <w:t>.</w:t>
      </w:r>
      <w:r w:rsidR="00DC742B" w:rsidRPr="00AB5C05">
        <w:rPr>
          <w:rFonts w:ascii="Arial" w:hAnsi="Arial" w:cs="Arial"/>
        </w:rPr>
        <w:t xml:space="preserve"> </w:t>
      </w:r>
      <w:r w:rsidR="00470911">
        <w:rPr>
          <w:rFonts w:ascii="Arial" w:hAnsi="Arial" w:cs="Arial"/>
        </w:rPr>
        <w:t>N</w:t>
      </w:r>
      <w:r w:rsidR="003D71AE" w:rsidRPr="00AB5C05">
        <w:rPr>
          <w:rFonts w:ascii="Arial" w:hAnsi="Arial" w:cs="Arial"/>
        </w:rPr>
        <w:t>ível de satisfação dos pacientes em relação a</w:t>
      </w:r>
      <w:r w:rsidR="00470911">
        <w:rPr>
          <w:rFonts w:ascii="Arial" w:hAnsi="Arial" w:cs="Arial"/>
        </w:rPr>
        <w:t xml:space="preserve"> atuação dos</w:t>
      </w:r>
      <w:r w:rsidR="003D71AE" w:rsidRPr="00AB5C05">
        <w:rPr>
          <w:rFonts w:ascii="Arial" w:hAnsi="Arial" w:cs="Arial"/>
        </w:rPr>
        <w:t xml:space="preserve"> professores</w:t>
      </w:r>
      <w:bookmarkStart w:id="9" w:name="_Hlk210215801"/>
      <w:bookmarkEnd w:id="8"/>
      <w:r w:rsidRPr="00AB5C05">
        <w:rPr>
          <w:rFonts w:ascii="Arial" w:hAnsi="Arial" w:cs="Arial"/>
        </w:rPr>
        <w:t xml:space="preserve"> da Clínica Escola de Odontologia da Universidade de Gurupi</w:t>
      </w:r>
      <w:r w:rsidR="001F3096">
        <w:rPr>
          <w:rFonts w:ascii="Arial" w:hAnsi="Arial" w:cs="Arial"/>
        </w:rPr>
        <w:t xml:space="preserve"> </w:t>
      </w:r>
      <w:r w:rsidRPr="00AB5C05">
        <w:rPr>
          <w:rFonts w:ascii="Arial" w:hAnsi="Arial" w:cs="Arial"/>
        </w:rPr>
        <w:t>-</w:t>
      </w:r>
      <w:r w:rsidR="001F3096">
        <w:rPr>
          <w:rFonts w:ascii="Arial" w:hAnsi="Arial" w:cs="Arial"/>
        </w:rPr>
        <w:t xml:space="preserve"> </w:t>
      </w:r>
      <w:r w:rsidRPr="00AB5C05">
        <w:rPr>
          <w:rFonts w:ascii="Arial" w:hAnsi="Arial" w:cs="Arial"/>
        </w:rPr>
        <w:t>TO.</w:t>
      </w:r>
    </w:p>
    <w:bookmarkEnd w:id="9"/>
    <w:p w14:paraId="7B417764" w14:textId="265960D2" w:rsidR="00DC742B" w:rsidRDefault="00DC742B" w:rsidP="003111DF">
      <w:pPr>
        <w:keepNext/>
        <w:spacing w:after="200" w:line="276" w:lineRule="auto"/>
        <w:rPr>
          <w:i/>
          <w:iCs/>
          <w:sz w:val="20"/>
          <w:szCs w:val="20"/>
        </w:rPr>
      </w:pPr>
      <w:r>
        <w:rPr>
          <w:i/>
          <w:iCs/>
          <w:noProof/>
          <w:sz w:val="20"/>
          <w:szCs w:val="20"/>
        </w:rPr>
        <w:drawing>
          <wp:inline distT="0" distB="0" distL="0" distR="0" wp14:anchorId="48511810" wp14:editId="78388DCC">
            <wp:extent cx="2831769" cy="2004060"/>
            <wp:effectExtent l="0" t="0" r="6985" b="0"/>
            <wp:docPr id="536853358"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31769" cy="2004060"/>
                    </a:xfrm>
                    <a:prstGeom prst="rect">
                      <a:avLst/>
                    </a:prstGeom>
                    <a:noFill/>
                  </pic:spPr>
                </pic:pic>
              </a:graphicData>
            </a:graphic>
          </wp:inline>
        </w:drawing>
      </w:r>
      <w:r w:rsidR="001D1D98">
        <w:rPr>
          <w:i/>
          <w:iCs/>
          <w:sz w:val="20"/>
          <w:szCs w:val="20"/>
        </w:rPr>
        <w:t xml:space="preserve">  </w:t>
      </w:r>
      <w:r w:rsidR="001D1D98">
        <w:rPr>
          <w:i/>
          <w:iCs/>
          <w:noProof/>
          <w:sz w:val="20"/>
          <w:szCs w:val="20"/>
        </w:rPr>
        <w:drawing>
          <wp:inline distT="0" distB="0" distL="0" distR="0" wp14:anchorId="4AA39C2A" wp14:editId="7F5197C6">
            <wp:extent cx="3101758" cy="2392680"/>
            <wp:effectExtent l="0" t="0" r="3810" b="7620"/>
            <wp:docPr id="1663662538"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0558" cy="2399468"/>
                    </a:xfrm>
                    <a:prstGeom prst="rect">
                      <a:avLst/>
                    </a:prstGeom>
                    <a:noFill/>
                  </pic:spPr>
                </pic:pic>
              </a:graphicData>
            </a:graphic>
          </wp:inline>
        </w:drawing>
      </w:r>
    </w:p>
    <w:p w14:paraId="7364EA30" w14:textId="02796B59" w:rsidR="001D1D98" w:rsidRDefault="001D1D98" w:rsidP="003111DF">
      <w:pPr>
        <w:keepNext/>
        <w:spacing w:after="200" w:line="276" w:lineRule="auto"/>
        <w:rPr>
          <w:i/>
          <w:iCs/>
          <w:sz w:val="20"/>
          <w:szCs w:val="20"/>
        </w:rPr>
      </w:pPr>
      <w:r>
        <w:rPr>
          <w:i/>
          <w:iCs/>
          <w:noProof/>
          <w:sz w:val="20"/>
          <w:szCs w:val="20"/>
        </w:rPr>
        <w:drawing>
          <wp:inline distT="0" distB="0" distL="0" distR="0" wp14:anchorId="528E0631" wp14:editId="40224F86">
            <wp:extent cx="2831658" cy="1706880"/>
            <wp:effectExtent l="0" t="0" r="6985" b="7620"/>
            <wp:docPr id="181072000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42453" cy="1713387"/>
                    </a:xfrm>
                    <a:prstGeom prst="rect">
                      <a:avLst/>
                    </a:prstGeom>
                    <a:noFill/>
                  </pic:spPr>
                </pic:pic>
              </a:graphicData>
            </a:graphic>
          </wp:inline>
        </w:drawing>
      </w:r>
      <w:r>
        <w:rPr>
          <w:i/>
          <w:iCs/>
          <w:sz w:val="20"/>
          <w:szCs w:val="20"/>
        </w:rPr>
        <w:t xml:space="preserve">  </w:t>
      </w:r>
      <w:r>
        <w:rPr>
          <w:i/>
          <w:iCs/>
          <w:noProof/>
          <w:sz w:val="20"/>
          <w:szCs w:val="20"/>
        </w:rPr>
        <w:drawing>
          <wp:inline distT="0" distB="0" distL="0" distR="0" wp14:anchorId="456769E0" wp14:editId="5EEC4201">
            <wp:extent cx="3108960" cy="2067264"/>
            <wp:effectExtent l="0" t="0" r="0" b="9525"/>
            <wp:docPr id="1137110724"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1878" cy="2075853"/>
                    </a:xfrm>
                    <a:prstGeom prst="rect">
                      <a:avLst/>
                    </a:prstGeom>
                    <a:noFill/>
                  </pic:spPr>
                </pic:pic>
              </a:graphicData>
            </a:graphic>
          </wp:inline>
        </w:drawing>
      </w:r>
    </w:p>
    <w:p w14:paraId="076B30AE" w14:textId="78AD9FA0" w:rsidR="00391CFD" w:rsidRPr="00A0386F" w:rsidRDefault="004B0A64" w:rsidP="00281092">
      <w:pPr>
        <w:keepNext/>
        <w:spacing w:after="200" w:line="276" w:lineRule="auto"/>
        <w:rPr>
          <w:rFonts w:ascii="Arial" w:hAnsi="Arial" w:cs="Arial"/>
          <w:sz w:val="20"/>
          <w:szCs w:val="20"/>
        </w:rPr>
      </w:pPr>
      <w:r w:rsidRPr="00AB5C05">
        <w:rPr>
          <w:rFonts w:ascii="Arial" w:hAnsi="Arial" w:cs="Arial"/>
          <w:b/>
          <w:bCs/>
          <w:sz w:val="20"/>
          <w:szCs w:val="20"/>
        </w:rPr>
        <w:t>Fonte:</w:t>
      </w:r>
      <w:r w:rsidRPr="00AB5C05">
        <w:rPr>
          <w:rFonts w:ascii="Arial" w:hAnsi="Arial" w:cs="Arial"/>
          <w:sz w:val="20"/>
          <w:szCs w:val="20"/>
        </w:rPr>
        <w:t xml:space="preserve"> Os autores (2025)</w:t>
      </w:r>
      <w:bookmarkStart w:id="10" w:name="_Hlk210216078"/>
    </w:p>
    <w:p w14:paraId="71F9F4F2" w14:textId="604CAD9F" w:rsidR="00281092" w:rsidRPr="00A0386F" w:rsidRDefault="00A44756" w:rsidP="006C6044">
      <w:pPr>
        <w:keepNext/>
        <w:spacing w:after="200"/>
        <w:ind w:firstLine="708"/>
        <w:jc w:val="both"/>
        <w:rPr>
          <w:rFonts w:ascii="Arial" w:hAnsi="Arial" w:cs="Arial"/>
        </w:rPr>
      </w:pPr>
      <w:r w:rsidRPr="00391CFD">
        <w:rPr>
          <w:rFonts w:ascii="Arial" w:hAnsi="Arial" w:cs="Arial"/>
        </w:rPr>
        <w:t xml:space="preserve">A Figura 4 demonstra alto grau de satisfação dos pacientes quanto à atuação dos professores supervisores. Destacam-se avaliações positivas relacionadas à atenção, orientação e acompanhamento clínico durante os atendimentos. Esse resultado evidencia a importância da supervisão docente na garantia da qualidade dos procedimentos </w:t>
      </w:r>
      <w:r w:rsidRPr="00391CFD">
        <w:rPr>
          <w:rFonts w:ascii="Arial" w:hAnsi="Arial" w:cs="Arial"/>
        </w:rPr>
        <w:lastRenderedPageBreak/>
        <w:t>realizados, na segurança transmitida aos pacientes e no fortalecimento do vínculo entre docente, discente e usuário do serviço.</w:t>
      </w:r>
    </w:p>
    <w:p w14:paraId="455852F3" w14:textId="53B92321" w:rsidR="001D1D98" w:rsidRPr="00391CFD" w:rsidRDefault="00AB5C05" w:rsidP="006C6044">
      <w:pPr>
        <w:keepNext/>
        <w:spacing w:after="200"/>
        <w:jc w:val="both"/>
        <w:rPr>
          <w:rFonts w:ascii="Arial" w:hAnsi="Arial" w:cs="Arial"/>
        </w:rPr>
      </w:pPr>
      <w:r w:rsidRPr="00391CFD">
        <w:rPr>
          <w:rFonts w:ascii="Arial" w:hAnsi="Arial" w:cs="Arial"/>
          <w:b/>
          <w:bCs/>
        </w:rPr>
        <w:t>Figura 5.</w:t>
      </w:r>
      <w:r w:rsidR="001D1D98" w:rsidRPr="00391CFD">
        <w:rPr>
          <w:rFonts w:ascii="Arial" w:hAnsi="Arial" w:cs="Arial"/>
        </w:rPr>
        <w:t xml:space="preserve"> </w:t>
      </w:r>
      <w:r w:rsidR="00470911" w:rsidRPr="00391CFD">
        <w:rPr>
          <w:rFonts w:ascii="Arial" w:hAnsi="Arial" w:cs="Arial"/>
        </w:rPr>
        <w:t>S</w:t>
      </w:r>
      <w:r w:rsidR="003D71AE" w:rsidRPr="00391CFD">
        <w:rPr>
          <w:rFonts w:ascii="Arial" w:hAnsi="Arial" w:cs="Arial"/>
        </w:rPr>
        <w:t xml:space="preserve">atisfação dos pacientes em relação e infraestrutura da </w:t>
      </w:r>
      <w:r w:rsidR="0062736C" w:rsidRPr="00391CFD">
        <w:rPr>
          <w:rFonts w:ascii="Arial" w:hAnsi="Arial" w:cs="Arial"/>
        </w:rPr>
        <w:t>Clínica Escola de Odontologia da Universidade de Gurupi</w:t>
      </w:r>
      <w:r w:rsidR="001F3096" w:rsidRPr="00391CFD">
        <w:rPr>
          <w:rFonts w:ascii="Arial" w:hAnsi="Arial" w:cs="Arial"/>
        </w:rPr>
        <w:t xml:space="preserve"> - </w:t>
      </w:r>
      <w:r w:rsidR="0062736C" w:rsidRPr="00391CFD">
        <w:rPr>
          <w:rFonts w:ascii="Arial" w:hAnsi="Arial" w:cs="Arial"/>
        </w:rPr>
        <w:t>TO.</w:t>
      </w:r>
    </w:p>
    <w:bookmarkEnd w:id="10"/>
    <w:p w14:paraId="78441A9E" w14:textId="4725499D" w:rsidR="001D1D98" w:rsidRDefault="001D1D98" w:rsidP="003111DF">
      <w:pPr>
        <w:keepNext/>
        <w:spacing w:after="200" w:line="276" w:lineRule="auto"/>
        <w:rPr>
          <w:i/>
          <w:iCs/>
          <w:sz w:val="20"/>
          <w:szCs w:val="20"/>
        </w:rPr>
      </w:pPr>
      <w:r>
        <w:rPr>
          <w:i/>
          <w:iCs/>
          <w:noProof/>
          <w:sz w:val="20"/>
          <w:szCs w:val="20"/>
        </w:rPr>
        <w:drawing>
          <wp:inline distT="0" distB="0" distL="0" distR="0" wp14:anchorId="427B9260" wp14:editId="4D7FEFE0">
            <wp:extent cx="2849880" cy="1690694"/>
            <wp:effectExtent l="0" t="0" r="7620" b="5080"/>
            <wp:docPr id="943902803"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65972" cy="1700241"/>
                    </a:xfrm>
                    <a:prstGeom prst="rect">
                      <a:avLst/>
                    </a:prstGeom>
                    <a:noFill/>
                  </pic:spPr>
                </pic:pic>
              </a:graphicData>
            </a:graphic>
          </wp:inline>
        </w:drawing>
      </w:r>
      <w:r>
        <w:rPr>
          <w:i/>
          <w:iCs/>
          <w:sz w:val="20"/>
          <w:szCs w:val="20"/>
        </w:rPr>
        <w:t xml:space="preserve">  </w:t>
      </w:r>
      <w:r>
        <w:rPr>
          <w:i/>
          <w:iCs/>
          <w:noProof/>
          <w:sz w:val="20"/>
          <w:szCs w:val="20"/>
        </w:rPr>
        <w:drawing>
          <wp:inline distT="0" distB="0" distL="0" distR="0" wp14:anchorId="5E0392E5" wp14:editId="14986B97">
            <wp:extent cx="3115467" cy="1684655"/>
            <wp:effectExtent l="0" t="0" r="8890" b="0"/>
            <wp:docPr id="1518718872"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35547" cy="1695513"/>
                    </a:xfrm>
                    <a:prstGeom prst="rect">
                      <a:avLst/>
                    </a:prstGeom>
                    <a:noFill/>
                  </pic:spPr>
                </pic:pic>
              </a:graphicData>
            </a:graphic>
          </wp:inline>
        </w:drawing>
      </w:r>
    </w:p>
    <w:p w14:paraId="3FAA17AD" w14:textId="72EC43B0" w:rsidR="001D1D98" w:rsidRDefault="001D1D98" w:rsidP="003111DF">
      <w:pPr>
        <w:keepNext/>
        <w:spacing w:after="200" w:line="276" w:lineRule="auto"/>
        <w:rPr>
          <w:i/>
          <w:iCs/>
          <w:sz w:val="20"/>
          <w:szCs w:val="20"/>
        </w:rPr>
      </w:pPr>
      <w:r>
        <w:rPr>
          <w:i/>
          <w:iCs/>
          <w:noProof/>
          <w:sz w:val="20"/>
          <w:szCs w:val="20"/>
        </w:rPr>
        <w:drawing>
          <wp:inline distT="0" distB="0" distL="0" distR="0" wp14:anchorId="73280319" wp14:editId="1EC6D902">
            <wp:extent cx="2849724" cy="1767840"/>
            <wp:effectExtent l="0" t="0" r="8255" b="3810"/>
            <wp:docPr id="1715262766"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61992" cy="1775451"/>
                    </a:xfrm>
                    <a:prstGeom prst="rect">
                      <a:avLst/>
                    </a:prstGeom>
                    <a:noFill/>
                  </pic:spPr>
                </pic:pic>
              </a:graphicData>
            </a:graphic>
          </wp:inline>
        </w:drawing>
      </w:r>
      <w:r>
        <w:rPr>
          <w:i/>
          <w:iCs/>
          <w:sz w:val="20"/>
          <w:szCs w:val="20"/>
        </w:rPr>
        <w:t xml:space="preserve">  </w:t>
      </w:r>
      <w:r>
        <w:rPr>
          <w:i/>
          <w:iCs/>
          <w:noProof/>
          <w:sz w:val="20"/>
          <w:szCs w:val="20"/>
        </w:rPr>
        <w:drawing>
          <wp:inline distT="0" distB="0" distL="0" distR="0" wp14:anchorId="30C999A8" wp14:editId="63611747">
            <wp:extent cx="3100545" cy="1763395"/>
            <wp:effectExtent l="0" t="0" r="5080" b="8255"/>
            <wp:docPr id="741889881"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23644" cy="1776532"/>
                    </a:xfrm>
                    <a:prstGeom prst="rect">
                      <a:avLst/>
                    </a:prstGeom>
                    <a:noFill/>
                  </pic:spPr>
                </pic:pic>
              </a:graphicData>
            </a:graphic>
          </wp:inline>
        </w:drawing>
      </w:r>
    </w:p>
    <w:p w14:paraId="41E63A7B" w14:textId="344543F4" w:rsidR="00391CFD" w:rsidRPr="00A0386F" w:rsidRDefault="004B0A64" w:rsidP="003111DF">
      <w:pPr>
        <w:keepNext/>
        <w:spacing w:after="200" w:line="276" w:lineRule="auto"/>
        <w:rPr>
          <w:rFonts w:ascii="Arial" w:hAnsi="Arial" w:cs="Arial"/>
          <w:sz w:val="20"/>
          <w:szCs w:val="20"/>
        </w:rPr>
      </w:pPr>
      <w:r w:rsidRPr="00AB5C05">
        <w:rPr>
          <w:rFonts w:ascii="Arial" w:hAnsi="Arial" w:cs="Arial"/>
          <w:b/>
          <w:bCs/>
          <w:sz w:val="20"/>
          <w:szCs w:val="20"/>
        </w:rPr>
        <w:t>Fonte:</w:t>
      </w:r>
      <w:r w:rsidRPr="00AB5C05">
        <w:rPr>
          <w:rFonts w:ascii="Arial" w:hAnsi="Arial" w:cs="Arial"/>
          <w:sz w:val="20"/>
          <w:szCs w:val="20"/>
        </w:rPr>
        <w:t xml:space="preserve"> Os autores (2025)</w:t>
      </w:r>
    </w:p>
    <w:p w14:paraId="04336815" w14:textId="7EFB3672" w:rsidR="00A44756" w:rsidRPr="00391CFD" w:rsidRDefault="00A44756" w:rsidP="006C6044">
      <w:pPr>
        <w:keepNext/>
        <w:spacing w:after="200"/>
        <w:ind w:firstLine="708"/>
        <w:jc w:val="both"/>
        <w:rPr>
          <w:rFonts w:ascii="Arial" w:hAnsi="Arial" w:cs="Arial"/>
        </w:rPr>
      </w:pPr>
      <w:r w:rsidRPr="00391CFD">
        <w:rPr>
          <w:rFonts w:ascii="Arial" w:hAnsi="Arial" w:cs="Arial"/>
        </w:rPr>
        <w:t xml:space="preserve">De acordo com a Figura 5, a maioria dos pacientes demonstrou satisfação em relação à infraestrutura da Clínica Escola de Odontologia, especialmente no que se refere à limpeza, organização e condições do ambiente clínico. Apesar da avaliação predominantemente positiva, observa-se a presença de níveis moderados de satisfação, o </w:t>
      </w:r>
      <w:r w:rsidRPr="00391CFD">
        <w:rPr>
          <w:rFonts w:ascii="Arial" w:hAnsi="Arial" w:cs="Arial"/>
        </w:rPr>
        <w:lastRenderedPageBreak/>
        <w:t>que sugere a necessidade de melhorias contínuas na estrutura física e no conforto do ambiente, visando otimizar a experiência do usuário.</w:t>
      </w:r>
    </w:p>
    <w:p w14:paraId="7275AC63" w14:textId="55AE4B1E" w:rsidR="00283EFC" w:rsidRPr="00AB5C05" w:rsidRDefault="00AB5C05" w:rsidP="006C6044">
      <w:pPr>
        <w:keepNext/>
        <w:spacing w:after="200"/>
        <w:rPr>
          <w:rFonts w:ascii="Arial" w:hAnsi="Arial" w:cs="Arial"/>
        </w:rPr>
      </w:pPr>
      <w:r w:rsidRPr="00AB5C05">
        <w:rPr>
          <w:rFonts w:ascii="Arial" w:hAnsi="Arial" w:cs="Arial"/>
          <w:b/>
          <w:bCs/>
        </w:rPr>
        <w:t xml:space="preserve">Figura </w:t>
      </w:r>
      <w:r w:rsidR="004B0A64" w:rsidRPr="00AB5C05">
        <w:rPr>
          <w:rFonts w:ascii="Arial" w:hAnsi="Arial" w:cs="Arial"/>
          <w:b/>
          <w:bCs/>
        </w:rPr>
        <w:t>6</w:t>
      </w:r>
      <w:r w:rsidRPr="00AB5C05">
        <w:rPr>
          <w:rFonts w:ascii="Arial" w:hAnsi="Arial" w:cs="Arial"/>
          <w:b/>
          <w:bCs/>
        </w:rPr>
        <w:t>.</w:t>
      </w:r>
      <w:r w:rsidR="00283EFC" w:rsidRPr="00AB5C05">
        <w:rPr>
          <w:rFonts w:ascii="Arial" w:hAnsi="Arial" w:cs="Arial"/>
        </w:rPr>
        <w:t xml:space="preserve"> </w:t>
      </w:r>
      <w:r w:rsidR="00470911">
        <w:rPr>
          <w:rFonts w:ascii="Arial" w:hAnsi="Arial" w:cs="Arial"/>
        </w:rPr>
        <w:t>S</w:t>
      </w:r>
      <w:r w:rsidR="003D71AE" w:rsidRPr="00AB5C05">
        <w:rPr>
          <w:rFonts w:ascii="Arial" w:hAnsi="Arial" w:cs="Arial"/>
        </w:rPr>
        <w:t xml:space="preserve">ugestões </w:t>
      </w:r>
      <w:r w:rsidR="00E83112" w:rsidRPr="00AB5C05">
        <w:rPr>
          <w:rFonts w:ascii="Arial" w:hAnsi="Arial" w:cs="Arial"/>
        </w:rPr>
        <w:t xml:space="preserve">para </w:t>
      </w:r>
      <w:bookmarkStart w:id="11" w:name="_Hlk211600201"/>
      <w:r w:rsidR="00E83112" w:rsidRPr="00AB5C05">
        <w:rPr>
          <w:rFonts w:ascii="Arial" w:hAnsi="Arial" w:cs="Arial"/>
        </w:rPr>
        <w:t>a Clínica Escola de Odontologia da Universidade de Gurupi</w:t>
      </w:r>
      <w:r w:rsidR="001F3096">
        <w:rPr>
          <w:rFonts w:ascii="Arial" w:hAnsi="Arial" w:cs="Arial"/>
        </w:rPr>
        <w:t xml:space="preserve"> </w:t>
      </w:r>
      <w:r w:rsidR="00E83112" w:rsidRPr="00AB5C05">
        <w:rPr>
          <w:rFonts w:ascii="Arial" w:hAnsi="Arial" w:cs="Arial"/>
        </w:rPr>
        <w:t>-</w:t>
      </w:r>
      <w:r w:rsidR="001F3096">
        <w:rPr>
          <w:rFonts w:ascii="Arial" w:hAnsi="Arial" w:cs="Arial"/>
        </w:rPr>
        <w:t xml:space="preserve"> </w:t>
      </w:r>
      <w:r w:rsidR="00E83112" w:rsidRPr="00AB5C05">
        <w:rPr>
          <w:rFonts w:ascii="Arial" w:hAnsi="Arial" w:cs="Arial"/>
        </w:rPr>
        <w:t>TO</w:t>
      </w:r>
      <w:bookmarkEnd w:id="11"/>
      <w:r w:rsidR="00E83112" w:rsidRPr="00AB5C05">
        <w:rPr>
          <w:rFonts w:ascii="Arial" w:hAnsi="Arial" w:cs="Arial"/>
        </w:rPr>
        <w:t>.</w:t>
      </w:r>
    </w:p>
    <w:p w14:paraId="12437356" w14:textId="0491C23A" w:rsidR="00283EFC" w:rsidRPr="001D1D98" w:rsidRDefault="003664D3" w:rsidP="003111DF">
      <w:pPr>
        <w:keepNext/>
        <w:spacing w:after="200" w:line="276" w:lineRule="auto"/>
        <w:rPr>
          <w:i/>
          <w:iCs/>
          <w:sz w:val="20"/>
          <w:szCs w:val="20"/>
        </w:rPr>
      </w:pPr>
      <w:r>
        <w:rPr>
          <w:i/>
          <w:iCs/>
          <w:noProof/>
          <w:sz w:val="20"/>
          <w:szCs w:val="20"/>
        </w:rPr>
        <w:drawing>
          <wp:inline distT="0" distB="0" distL="0" distR="0" wp14:anchorId="557FDAA9" wp14:editId="2767D3BB">
            <wp:extent cx="5234439" cy="3025832"/>
            <wp:effectExtent l="0" t="0" r="4445" b="3175"/>
            <wp:docPr id="649212640"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66402" cy="3044309"/>
                    </a:xfrm>
                    <a:prstGeom prst="rect">
                      <a:avLst/>
                    </a:prstGeom>
                    <a:noFill/>
                  </pic:spPr>
                </pic:pic>
              </a:graphicData>
            </a:graphic>
          </wp:inline>
        </w:drawing>
      </w:r>
    </w:p>
    <w:p w14:paraId="797BFCB6" w14:textId="2460604C" w:rsidR="00DC742B" w:rsidRDefault="004B0A64" w:rsidP="003111DF">
      <w:pPr>
        <w:keepNext/>
        <w:spacing w:after="200" w:line="276" w:lineRule="auto"/>
        <w:rPr>
          <w:rFonts w:ascii="Arial" w:hAnsi="Arial" w:cs="Arial"/>
          <w:sz w:val="20"/>
          <w:szCs w:val="20"/>
        </w:rPr>
      </w:pPr>
      <w:r w:rsidRPr="00AB5C05">
        <w:rPr>
          <w:rFonts w:ascii="Arial" w:hAnsi="Arial" w:cs="Arial"/>
          <w:b/>
          <w:bCs/>
          <w:sz w:val="20"/>
          <w:szCs w:val="20"/>
        </w:rPr>
        <w:t>Fonte:</w:t>
      </w:r>
      <w:r w:rsidRPr="00AB5C05">
        <w:rPr>
          <w:rFonts w:ascii="Arial" w:hAnsi="Arial" w:cs="Arial"/>
          <w:sz w:val="20"/>
          <w:szCs w:val="20"/>
        </w:rPr>
        <w:t xml:space="preserve"> Os autores (2025)</w:t>
      </w:r>
    </w:p>
    <w:p w14:paraId="6617EAD4" w14:textId="091D67D1" w:rsidR="00A92182" w:rsidRDefault="000216A3" w:rsidP="006C6044">
      <w:pPr>
        <w:keepNext/>
        <w:spacing w:after="200"/>
        <w:ind w:firstLine="709"/>
        <w:jc w:val="both"/>
        <w:rPr>
          <w:rFonts w:ascii="Arial" w:hAnsi="Arial" w:cs="Arial"/>
        </w:rPr>
      </w:pPr>
      <w:r w:rsidRPr="00391CFD">
        <w:rPr>
          <w:rFonts w:ascii="Arial" w:hAnsi="Arial" w:cs="Arial"/>
        </w:rPr>
        <w:t>A Figura 6 apresenta as principais sugestões apontadas pelos pacientes para o aprimoramento dos serviços oferecidos pela clínica-escola. As recomendações concentram-se, principalmente, na redução do tempo de espera e na maior agilidade no atendimento. A ausência de sugestões por parte de uma parcela dos participantes indica satisfação geral com o serviço prestado. Esses achados fornecem subsídios relevantes para o planejamento e a implementação de estratégias de gestão e organização do atendimento.</w:t>
      </w:r>
    </w:p>
    <w:p w14:paraId="770DAA4B" w14:textId="77777777" w:rsidR="00391CFD" w:rsidRPr="00391CFD" w:rsidRDefault="00391CFD" w:rsidP="00391CFD">
      <w:pPr>
        <w:keepNext/>
        <w:spacing w:after="200" w:line="360" w:lineRule="auto"/>
        <w:ind w:firstLine="708"/>
        <w:jc w:val="both"/>
        <w:rPr>
          <w:rFonts w:ascii="Arial" w:hAnsi="Arial" w:cs="Arial"/>
        </w:rPr>
      </w:pP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245C2336" w14:textId="77777777" w:rsidR="00A37001" w:rsidRDefault="00F027FE" w:rsidP="002D6289">
      <w:pPr>
        <w:spacing w:line="360" w:lineRule="auto"/>
        <w:jc w:val="both"/>
        <w:rPr>
          <w:rFonts w:ascii="Arial" w:eastAsia="Arial" w:hAnsi="Arial" w:cs="Arial"/>
        </w:rPr>
      </w:pPr>
      <w:r w:rsidRPr="00F027FE">
        <w:rPr>
          <w:rFonts w:ascii="Arial" w:eastAsia="Arial" w:hAnsi="Arial" w:cs="Arial"/>
        </w:rPr>
        <w:t xml:space="preserve"> </w:t>
      </w:r>
    </w:p>
    <w:p w14:paraId="71AE1771" w14:textId="35150D1A" w:rsidR="000216A3" w:rsidRPr="000216A3" w:rsidRDefault="000216A3" w:rsidP="006C6044">
      <w:pPr>
        <w:ind w:firstLine="709"/>
        <w:jc w:val="both"/>
        <w:rPr>
          <w:rFonts w:ascii="Arial" w:eastAsia="Arial" w:hAnsi="Arial" w:cs="Arial"/>
        </w:rPr>
      </w:pPr>
      <w:r w:rsidRPr="000216A3">
        <w:rPr>
          <w:rFonts w:ascii="Arial" w:eastAsia="Arial" w:hAnsi="Arial" w:cs="Arial"/>
        </w:rPr>
        <w:t>A análise dos resultados obtidos neste estudo permite uma compreensão abrangente do perfil e do grau de satisfação dos pacientes atendidos na Clínica Escola de Odontologia da Universidade de Gurupi – TO, possibilitando comparações consistentes com achados previamente descritos na literatura.</w:t>
      </w:r>
    </w:p>
    <w:p w14:paraId="5674E44C"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 xml:space="preserve">Em relação ao perfil epidemiológico dos pacientes (Figura 1), observou-se predominância do gênero feminino, resultado que está em consonância com diversos estudos realizados em clínicas-escola de Odontologia no Brasil. Toledo et al.², ao avaliarem a Clínica de Odontologia da Universidade de Franca, também identificaram maior procura por parte das mulheres, assim como Silva et al.⁴, em Mineiros-GO, e Freitas et al.⁵, em Santa Maria-RS. Essa maior adesão feminina aos serviços odontológicos pode estar relacionada a uma maior percepção das necessidades de saúde, maior preocupação </w:t>
      </w:r>
      <w:r w:rsidRPr="000216A3">
        <w:rPr>
          <w:rFonts w:ascii="Arial" w:eastAsia="Arial" w:hAnsi="Arial" w:cs="Arial"/>
        </w:rPr>
        <w:lastRenderedPageBreak/>
        <w:t>estética e preventiva, além de maior frequência de utilização dos serviços de saúde de forma geral.</w:t>
      </w:r>
    </w:p>
    <w:p w14:paraId="54D06910"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Quanto à renda familiar, os resultados demonstraram que a maioria dos pacientes possuía renda entre um e dois salários mínimos, corroborando os achados de estudos realizados em outras instituições de ensino superior²,⁴,⁶. Esse perfil evidencia o importante papel social desempenhado pelas clínicas-escola, que frequentemente representam a principal alternativa de acesso ao tratamento odontológico para populações em situação de vulnerabilidade socioeconômica.</w:t>
      </w:r>
    </w:p>
    <w:p w14:paraId="7FEC03EE"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No que se refere ao motivo da procura pelo atendimento (Figura 2), a dor de dente foi a principal queixa relatada pelos pacientes. Esse achado é semelhante ao descrito por Pombo et al.⁶ e Matos et al.⁷, que também identificaram a dor como um dos principais fatores de busca por atendimento odontológico em clínicas-escola. No entanto, o percentual encontrado neste estudo foi superior ao observado em algumas dessas pesquisas, sugerindo que a Clínica Escola de Odontologia da UnirG exerce um papel relevante no atendimento de urgências odontológicas na região, funcionando, muitas vezes, como serviço de referência para resolução de quadros agudos.</w:t>
      </w:r>
    </w:p>
    <w:p w14:paraId="209E0832"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A avaliação da satisfação dos pacientes em relação aos acadêmicos (Figura 3) revelou níveis elevados de satisfação, especialmente nos aspectos relacionados à atenção, cordialidade e segurança durante os procedimentos. Resultados semelhantes foram encontrados por Sousa et al.³, que destacam que a postura humanizada dos estudantes, aliada à supervisão docente, contribui significativamente para a percepção positiva do atendimento. Esses achados reforçam a importância da formação ética e humanística durante a graduação, conforme preconizado pelas Diretrizes Curriculares Nacionais¹.</w:t>
      </w:r>
    </w:p>
    <w:p w14:paraId="30E89850"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Em relação à atuação dos professores (Figura 4), os dados demonstraram alto índice de satisfação, principalmente quanto à atenção e orientação prestadas durante os atendimentos clínicos. Esse resultado supera os percentuais encontrados por Souza et al.⁸ na Universidade Federal de Uberlândia, onde a avaliação da gentileza e acompanhamento docente apresentou índices inferiores. A presença ativa dos professores transmite maior segurança aos pacientes e contribui diretamente para a qualidade do atendimento prestado, além de favorecer o processo ensino-aprendizagem dos acadêmicos.</w:t>
      </w:r>
    </w:p>
    <w:p w14:paraId="263B8ED9"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No que diz respeito à infraestrutura da clínica (Figura 5), a maioria dos pacientes demonstrou satisfação com aspectos como limpeza, organização e condições do ambiente clínico. Esses resultados estão de acordo com os achados de Toledo et al.² e Sousa et al.³, que apontam a infraestrutura adequada como um fator determinante para a percepção positiva do serviço odontológico. Entretanto, a presença de respostas indicando satisfação moderada sugere a necessidade de melhorias contínuas, especialmente relacionadas ao conforto e à logística do atendimento.</w:t>
      </w:r>
    </w:p>
    <w:p w14:paraId="20E70D6E" w14:textId="77777777" w:rsidR="000216A3" w:rsidRPr="000216A3" w:rsidRDefault="000216A3" w:rsidP="006C6044">
      <w:pPr>
        <w:ind w:firstLine="709"/>
        <w:jc w:val="both"/>
        <w:rPr>
          <w:rFonts w:ascii="Arial" w:eastAsia="Arial" w:hAnsi="Arial" w:cs="Arial"/>
        </w:rPr>
      </w:pPr>
      <w:r w:rsidRPr="000216A3">
        <w:rPr>
          <w:rFonts w:ascii="Arial" w:eastAsia="Arial" w:hAnsi="Arial" w:cs="Arial"/>
        </w:rPr>
        <w:t>Por fim, as sugestões apresentadas pelos pacientes (Figura 6), como a redução do tempo de espera e maior agilidade nos atendimentos, também foram relatadas em estudos anteriores²,⁸. Essas demandas refletem desafios comuns às clínicas-escola, que conciliam o atendimento à população com as atividades de ensino. Tais achados evidenciam a importância de estratégias de gestão e organização dos fluxos clínicos, visando otimizar o atendimento sem comprometer a qualidade da formação acadêmica.</w:t>
      </w:r>
    </w:p>
    <w:p w14:paraId="4E8184DE" w14:textId="36C349C7" w:rsidR="00F570B8" w:rsidRDefault="000216A3" w:rsidP="006C6044">
      <w:pPr>
        <w:ind w:firstLine="709"/>
        <w:jc w:val="both"/>
        <w:rPr>
          <w:rFonts w:ascii="Arial" w:eastAsia="Arial" w:hAnsi="Arial" w:cs="Arial"/>
        </w:rPr>
      </w:pPr>
      <w:r w:rsidRPr="000216A3">
        <w:rPr>
          <w:rFonts w:ascii="Arial" w:eastAsia="Arial" w:hAnsi="Arial" w:cs="Arial"/>
        </w:rPr>
        <w:t>De maneira geral, os resultados deste estudo estão em consonância com a literatura nacional e reforçam o papel fundamental da Clínica Escola de Odontologia da Universidade de Gurupi – TO tanto na formação dos futuros cirurgiões-dentistas quanto na promoção da saúde bucal da população atendida.</w:t>
      </w:r>
    </w:p>
    <w:p w14:paraId="49D33B56" w14:textId="77777777" w:rsidR="00391CFD" w:rsidRPr="00E61B68" w:rsidRDefault="00391CFD" w:rsidP="000216A3">
      <w:pPr>
        <w:spacing w:line="360" w:lineRule="auto"/>
        <w:ind w:firstLine="708"/>
        <w:jc w:val="both"/>
        <w:rPr>
          <w:rFonts w:ascii="Arial" w:eastAsia="Arial" w:hAnsi="Arial" w:cs="Arial"/>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lastRenderedPageBreak/>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32814314" w14:textId="77777777" w:rsidR="00391CFD" w:rsidRDefault="00391CFD" w:rsidP="00B32EFF">
      <w:pPr>
        <w:spacing w:line="360" w:lineRule="auto"/>
        <w:jc w:val="both"/>
        <w:rPr>
          <w:rFonts w:ascii="Arial" w:eastAsia="Arial" w:hAnsi="Arial" w:cs="Arial"/>
        </w:rPr>
      </w:pPr>
    </w:p>
    <w:p w14:paraId="3D6606CB" w14:textId="479822F1" w:rsidR="00B32EFF" w:rsidRPr="00B32EFF" w:rsidRDefault="00B32EFF" w:rsidP="006C6044">
      <w:pPr>
        <w:ind w:firstLine="708"/>
        <w:jc w:val="both"/>
        <w:rPr>
          <w:rFonts w:ascii="Arial" w:eastAsia="Arial" w:hAnsi="Arial" w:cs="Arial"/>
        </w:rPr>
      </w:pPr>
      <w:r w:rsidRPr="00B32EFF">
        <w:rPr>
          <w:rFonts w:ascii="Arial" w:eastAsia="Arial" w:hAnsi="Arial" w:cs="Arial"/>
        </w:rPr>
        <w:t>Os resultados deste estudo permitem concluir que a Clínica Escola de Odontologia da Universidade de Gurupi – TO</w:t>
      </w:r>
      <w:r w:rsidR="00F5599C">
        <w:rPr>
          <w:rFonts w:ascii="Arial" w:eastAsia="Arial" w:hAnsi="Arial" w:cs="Arial"/>
        </w:rPr>
        <w:t>,</w:t>
      </w:r>
      <w:r w:rsidRPr="00B32EFF">
        <w:rPr>
          <w:rFonts w:ascii="Arial" w:eastAsia="Arial" w:hAnsi="Arial" w:cs="Arial"/>
        </w:rPr>
        <w:t xml:space="preserve"> atende predominantemente uma população adulta, com maior participação do gênero feminino e com perfil socioeconômico caracterizado por baixa renda e escolaridade, evidenciando seu importante papel social na promoção do acesso aos serviços de saúde bucal. A elevada demanda por atendimentos motivados por dor reforça a atuação da clínica-escola como serviço de referência para a resolução de urgências odontológicas na comunidade.</w:t>
      </w:r>
    </w:p>
    <w:p w14:paraId="0E1F7A08" w14:textId="77777777" w:rsidR="00B32EFF" w:rsidRPr="00B32EFF" w:rsidRDefault="00B32EFF" w:rsidP="006C6044">
      <w:pPr>
        <w:jc w:val="both"/>
        <w:rPr>
          <w:rFonts w:ascii="Arial" w:eastAsia="Arial" w:hAnsi="Arial" w:cs="Arial"/>
        </w:rPr>
      </w:pPr>
    </w:p>
    <w:p w14:paraId="6899480A" w14:textId="77777777" w:rsidR="00B32EFF" w:rsidRPr="00B32EFF" w:rsidRDefault="00B32EFF" w:rsidP="006C6044">
      <w:pPr>
        <w:ind w:firstLine="708"/>
        <w:jc w:val="both"/>
        <w:rPr>
          <w:rFonts w:ascii="Arial" w:eastAsia="Arial" w:hAnsi="Arial" w:cs="Arial"/>
        </w:rPr>
      </w:pPr>
      <w:r w:rsidRPr="00B32EFF">
        <w:rPr>
          <w:rFonts w:ascii="Arial" w:eastAsia="Arial" w:hAnsi="Arial" w:cs="Arial"/>
        </w:rPr>
        <w:t>De modo geral, observou-se elevado nível de satisfação dos pacientes em relação ao atendimento prestado, especialmente no que se refere à atuação dos acadêmicos e dos professores supervisores. A atenção, a cordialidade e o acompanhamento docente foram aspectos positivamente avaliados, indicando a efetividade do modelo de ensino-aprendizagem adotado e a preocupação com a formação técnica, ética e humanística dos futuros cirurgiões-dentistas. Em relação à infraestrutura, os resultados apontaram avaliação predominantemente satisfatória, embora tenham sido identificadas oportunidades de aprimoramento relacionadas ao conforto e à organização do fluxo de atendimento.</w:t>
      </w:r>
    </w:p>
    <w:p w14:paraId="175C9EF8" w14:textId="77777777" w:rsidR="00B32EFF" w:rsidRPr="00B32EFF" w:rsidRDefault="00B32EFF" w:rsidP="006C6044">
      <w:pPr>
        <w:ind w:firstLine="708"/>
        <w:jc w:val="both"/>
        <w:rPr>
          <w:rFonts w:ascii="Arial" w:eastAsia="Arial" w:hAnsi="Arial" w:cs="Arial"/>
        </w:rPr>
      </w:pPr>
      <w:r w:rsidRPr="00B32EFF">
        <w:rPr>
          <w:rFonts w:ascii="Arial" w:eastAsia="Arial" w:hAnsi="Arial" w:cs="Arial"/>
        </w:rPr>
        <w:t>Apesar dos achados positivos, algumas limitações devem ser consideradas. O delineamento transversal do estudo não permite a avaliação da satisfação dos pacientes ao longo do tempo ou após a conclusão dos tratamentos. Além disso, a amostra foi restrita a uma única clínica-escola e a um número limitado de participantes, o que restringe a generalização dos resultados. A utilização de questionário autorreferido também pode estar associada a vieses de resposta, especialmente em contextos de atendimento gratuito ou de baixo custo.</w:t>
      </w:r>
    </w:p>
    <w:p w14:paraId="01AA98D4" w14:textId="77777777" w:rsidR="00B32EFF" w:rsidRPr="00B32EFF" w:rsidRDefault="00B32EFF" w:rsidP="006C6044">
      <w:pPr>
        <w:ind w:firstLine="708"/>
        <w:jc w:val="both"/>
        <w:rPr>
          <w:rFonts w:ascii="Arial" w:eastAsia="Arial" w:hAnsi="Arial" w:cs="Arial"/>
        </w:rPr>
      </w:pPr>
      <w:r w:rsidRPr="00B32EFF">
        <w:rPr>
          <w:rFonts w:ascii="Arial" w:eastAsia="Arial" w:hAnsi="Arial" w:cs="Arial"/>
        </w:rPr>
        <w:t>Diante disso, recomenda-se que pesquisas futuras adotem delineamentos longitudinais, com amostras ampliadas e multicêntricas, permitindo comparações entre diferentes instituições de ensino. Sugere-se, ainda, a utilização de instrumentos validados para avaliação da satisfação dos pacientes, bem como a incorporação de abordagens qualitativas, como entrevistas e grupos focais, a fim de aprofundar a compreensão das experiências e percepções dos usuários dos serviços odontológicos.</w:t>
      </w:r>
    </w:p>
    <w:p w14:paraId="3BBFCCE9" w14:textId="3F740A1A" w:rsidR="00A37001" w:rsidRDefault="00B32EFF" w:rsidP="006C6044">
      <w:pPr>
        <w:ind w:firstLine="708"/>
        <w:jc w:val="both"/>
        <w:rPr>
          <w:rFonts w:ascii="Arial" w:eastAsia="Arial" w:hAnsi="Arial" w:cs="Arial"/>
        </w:rPr>
      </w:pPr>
      <w:r w:rsidRPr="00B32EFF">
        <w:rPr>
          <w:rFonts w:ascii="Arial" w:eastAsia="Arial" w:hAnsi="Arial" w:cs="Arial"/>
        </w:rPr>
        <w:t>Conclui-se que a avaliação contínua da satisfação dos pacientes constitui uma ferramenta essencial para o aprimoramento da qualidade dos serviços prestados nas clínicas-escola, contribuindo tanto para a excelência do cuidado em saúde bucal quanto para a formação integral dos acadêmicos de Odontologia.</w:t>
      </w:r>
    </w:p>
    <w:p w14:paraId="6F6810DA" w14:textId="77777777" w:rsidR="00391CFD" w:rsidRDefault="00391CFD" w:rsidP="00391CFD">
      <w:pPr>
        <w:spacing w:line="360" w:lineRule="auto"/>
        <w:ind w:firstLine="708"/>
        <w:jc w:val="both"/>
        <w:rPr>
          <w:rFonts w:ascii="Arial" w:eastAsia="Arial" w:hAnsi="Arial" w:cs="Arial"/>
        </w:rPr>
      </w:pP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66445BAF" w14:textId="77777777" w:rsidR="00A37001" w:rsidRDefault="00A37001" w:rsidP="008B0B7A">
      <w:pPr>
        <w:spacing w:line="360" w:lineRule="auto"/>
        <w:jc w:val="both"/>
        <w:rPr>
          <w:rFonts w:ascii="Arial" w:hAnsi="Arial" w:cs="Arial"/>
        </w:rPr>
      </w:pPr>
    </w:p>
    <w:p w14:paraId="1950CADD" w14:textId="481975A3" w:rsidR="003A60CE" w:rsidRDefault="00DD0CD0" w:rsidP="006B4E48">
      <w:pPr>
        <w:jc w:val="both"/>
        <w:rPr>
          <w:rFonts w:ascii="Arial" w:hAnsi="Arial" w:cs="Arial"/>
        </w:rPr>
      </w:pPr>
      <w:r>
        <w:rPr>
          <w:rFonts w:ascii="Arial" w:hAnsi="Arial" w:cs="Arial"/>
        </w:rPr>
        <w:t xml:space="preserve">1. </w:t>
      </w:r>
      <w:r w:rsidR="003A60CE" w:rsidRPr="00A37001">
        <w:rPr>
          <w:rFonts w:ascii="Arial" w:hAnsi="Arial" w:cs="Arial"/>
        </w:rPr>
        <w:t>A</w:t>
      </w:r>
      <w:r w:rsidR="00A37001" w:rsidRPr="00A37001">
        <w:rPr>
          <w:rFonts w:ascii="Arial" w:hAnsi="Arial" w:cs="Arial"/>
        </w:rPr>
        <w:t>rruda</w:t>
      </w:r>
      <w:r w:rsidR="003A60CE" w:rsidRPr="00A37001">
        <w:rPr>
          <w:rFonts w:ascii="Arial" w:hAnsi="Arial" w:cs="Arial"/>
        </w:rPr>
        <w:t>, W.B. et al. Clínica Integrada: o desafio da integração multidisciplinar em odontologia. Revista FO, v. 14, n. 1, p. 51-55, 2009.</w:t>
      </w:r>
      <w:r w:rsidR="00647C03">
        <w:rPr>
          <w:rFonts w:ascii="Arial" w:hAnsi="Arial" w:cs="Arial"/>
        </w:rPr>
        <w:t xml:space="preserve"> </w:t>
      </w:r>
      <w:r w:rsidR="00647C03" w:rsidRPr="00647C03">
        <w:rPr>
          <w:rFonts w:ascii="Arial" w:hAnsi="Arial" w:cs="Arial"/>
        </w:rPr>
        <w:t>Disponível em:</w:t>
      </w:r>
      <w:r w:rsidR="008A33F9">
        <w:rPr>
          <w:rFonts w:ascii="Arial" w:hAnsi="Arial" w:cs="Arial"/>
        </w:rPr>
        <w:t xml:space="preserve"> </w:t>
      </w:r>
      <w:hyperlink r:id="rId38" w:history="1">
        <w:r w:rsidR="008A33F9" w:rsidRPr="00922E10">
          <w:rPr>
            <w:rStyle w:val="Hyperlink"/>
            <w:rFonts w:ascii="Arial" w:hAnsi="Arial" w:cs="Arial"/>
          </w:rPr>
          <w:t>http://download.upf.br/editora/revistas/rfo/14-01/51_55.pdf</w:t>
        </w:r>
      </w:hyperlink>
    </w:p>
    <w:p w14:paraId="3464E2B7" w14:textId="77777777" w:rsidR="008D4361" w:rsidRPr="00A37001" w:rsidRDefault="008D4361" w:rsidP="006B4E48">
      <w:pPr>
        <w:jc w:val="both"/>
        <w:rPr>
          <w:rFonts w:ascii="Arial" w:hAnsi="Arial" w:cs="Arial"/>
        </w:rPr>
      </w:pPr>
    </w:p>
    <w:p w14:paraId="7629A35C" w14:textId="2EE1953C" w:rsidR="003A60CE" w:rsidRDefault="00DD0CD0" w:rsidP="006B4E48">
      <w:pPr>
        <w:jc w:val="both"/>
        <w:rPr>
          <w:rFonts w:ascii="Arial" w:hAnsi="Arial" w:cs="Arial"/>
        </w:rPr>
      </w:pPr>
      <w:r>
        <w:rPr>
          <w:rFonts w:ascii="Arial" w:hAnsi="Arial" w:cs="Arial"/>
        </w:rPr>
        <w:t xml:space="preserve">2. </w:t>
      </w:r>
      <w:r w:rsidR="003A60CE" w:rsidRPr="00A37001">
        <w:rPr>
          <w:rFonts w:ascii="Arial" w:hAnsi="Arial" w:cs="Arial"/>
        </w:rPr>
        <w:t>T</w:t>
      </w:r>
      <w:r w:rsidR="00A37001" w:rsidRPr="00A37001">
        <w:rPr>
          <w:rFonts w:ascii="Arial" w:hAnsi="Arial" w:cs="Arial"/>
        </w:rPr>
        <w:t>oledo</w:t>
      </w:r>
      <w:r w:rsidR="003A60CE" w:rsidRPr="00A37001">
        <w:rPr>
          <w:rFonts w:ascii="Arial" w:hAnsi="Arial" w:cs="Arial"/>
        </w:rPr>
        <w:t>, B.A.S. et al. Análise da satisfação do paciente com o atendimento odontológico na Clínica de Odontologia da Universidade de Franca. Revista da ABENO v.10, n. 2, p.72-8,2010.</w:t>
      </w:r>
      <w:r w:rsidR="00647C03">
        <w:rPr>
          <w:rFonts w:ascii="Arial" w:hAnsi="Arial" w:cs="Arial"/>
        </w:rPr>
        <w:t xml:space="preserve"> </w:t>
      </w:r>
      <w:r w:rsidR="00647C03" w:rsidRPr="00647C03">
        <w:rPr>
          <w:rFonts w:ascii="Arial" w:hAnsi="Arial" w:cs="Arial"/>
        </w:rPr>
        <w:t>Disponível em:</w:t>
      </w:r>
      <w:r w:rsidR="008A33F9">
        <w:rPr>
          <w:rFonts w:ascii="Arial" w:hAnsi="Arial" w:cs="Arial"/>
        </w:rPr>
        <w:t xml:space="preserve"> </w:t>
      </w:r>
      <w:hyperlink r:id="rId39" w:history="1">
        <w:r w:rsidR="008A33F9" w:rsidRPr="00922E10">
          <w:rPr>
            <w:rStyle w:val="Hyperlink"/>
            <w:rFonts w:ascii="Arial" w:hAnsi="Arial" w:cs="Arial"/>
          </w:rPr>
          <w:t>https://revabeno.emnuvens.com.br/revabeno/article/view/24/24</w:t>
        </w:r>
      </w:hyperlink>
    </w:p>
    <w:p w14:paraId="3C8F3750" w14:textId="77777777" w:rsidR="008D4361" w:rsidRPr="00A37001" w:rsidRDefault="008D4361" w:rsidP="006B4E48">
      <w:pPr>
        <w:jc w:val="both"/>
        <w:rPr>
          <w:rFonts w:ascii="Arial" w:hAnsi="Arial" w:cs="Arial"/>
        </w:rPr>
      </w:pPr>
    </w:p>
    <w:p w14:paraId="5E4A27EE" w14:textId="2291494D" w:rsidR="003A60CE" w:rsidRDefault="00DD0CD0" w:rsidP="006B4E48">
      <w:pPr>
        <w:jc w:val="both"/>
        <w:rPr>
          <w:rFonts w:ascii="Arial" w:hAnsi="Arial" w:cs="Arial"/>
        </w:rPr>
      </w:pPr>
      <w:r>
        <w:rPr>
          <w:rFonts w:ascii="Arial" w:hAnsi="Arial" w:cs="Arial"/>
        </w:rPr>
        <w:lastRenderedPageBreak/>
        <w:t xml:space="preserve">3. </w:t>
      </w:r>
      <w:r w:rsidR="003A60CE" w:rsidRPr="00A37001">
        <w:rPr>
          <w:rFonts w:ascii="Arial" w:hAnsi="Arial" w:cs="Arial"/>
        </w:rPr>
        <w:t>S</w:t>
      </w:r>
      <w:r w:rsidR="00A37001" w:rsidRPr="00A37001">
        <w:rPr>
          <w:rFonts w:ascii="Arial" w:hAnsi="Arial" w:cs="Arial"/>
        </w:rPr>
        <w:t>ousa</w:t>
      </w:r>
      <w:r w:rsidR="003A60CE" w:rsidRPr="00A37001">
        <w:rPr>
          <w:rFonts w:ascii="Arial" w:hAnsi="Arial" w:cs="Arial"/>
        </w:rPr>
        <w:t>, C.N et al. Avaliação da satisfação dos pacientes atendidos na clínica escola de odontologia em uma instituição de ensino superior. Revista INTERFACES, v.3 n.8 p.1-5, 2015.</w:t>
      </w:r>
      <w:r w:rsidR="00647C03">
        <w:rPr>
          <w:rFonts w:ascii="Arial" w:hAnsi="Arial" w:cs="Arial"/>
        </w:rPr>
        <w:t xml:space="preserve"> </w:t>
      </w:r>
      <w:r w:rsidR="00647C03" w:rsidRPr="00647C03">
        <w:rPr>
          <w:rFonts w:ascii="Arial" w:hAnsi="Arial" w:cs="Arial"/>
        </w:rPr>
        <w:t>Disponível em:</w:t>
      </w:r>
      <w:r w:rsidR="00647C03">
        <w:rPr>
          <w:rFonts w:ascii="Arial" w:hAnsi="Arial" w:cs="Arial"/>
        </w:rPr>
        <w:t xml:space="preserve"> </w:t>
      </w:r>
      <w:hyperlink r:id="rId40" w:history="1">
        <w:r w:rsidR="00647C03" w:rsidRPr="00922E10">
          <w:rPr>
            <w:rStyle w:val="Hyperlink"/>
            <w:rFonts w:ascii="Arial" w:hAnsi="Arial" w:cs="Arial"/>
          </w:rPr>
          <w:t>https://interfaces.unileao.edu.br/index.php/revista-interfaces/article/view/278/166</w:t>
        </w:r>
      </w:hyperlink>
    </w:p>
    <w:p w14:paraId="1354F83C" w14:textId="77777777" w:rsidR="00647C03" w:rsidRDefault="00647C03" w:rsidP="006B4E48">
      <w:pPr>
        <w:jc w:val="both"/>
        <w:rPr>
          <w:rFonts w:ascii="Arial" w:hAnsi="Arial" w:cs="Arial"/>
        </w:rPr>
      </w:pPr>
    </w:p>
    <w:p w14:paraId="7AD62922" w14:textId="118BD36A" w:rsidR="003A60CE" w:rsidRDefault="002C740F" w:rsidP="006B4E48">
      <w:pPr>
        <w:jc w:val="both"/>
        <w:rPr>
          <w:rFonts w:ascii="Arial" w:hAnsi="Arial" w:cs="Arial"/>
        </w:rPr>
      </w:pPr>
      <w:r>
        <w:rPr>
          <w:rFonts w:ascii="Arial" w:hAnsi="Arial" w:cs="Arial"/>
        </w:rPr>
        <w:t>4</w:t>
      </w:r>
      <w:r w:rsidR="00DD0CD0">
        <w:rPr>
          <w:rFonts w:ascii="Arial" w:hAnsi="Arial" w:cs="Arial"/>
        </w:rPr>
        <w:t xml:space="preserve">. </w:t>
      </w:r>
      <w:r w:rsidR="003A60CE" w:rsidRPr="00A37001">
        <w:rPr>
          <w:rFonts w:ascii="Arial" w:hAnsi="Arial" w:cs="Arial"/>
        </w:rPr>
        <w:t>S</w:t>
      </w:r>
      <w:r w:rsidR="00A37001" w:rsidRPr="00A37001">
        <w:rPr>
          <w:rFonts w:ascii="Arial" w:hAnsi="Arial" w:cs="Arial"/>
        </w:rPr>
        <w:t>ilva</w:t>
      </w:r>
      <w:r w:rsidR="003A60CE" w:rsidRPr="00A37001">
        <w:rPr>
          <w:rFonts w:ascii="Arial" w:hAnsi="Arial" w:cs="Arial"/>
        </w:rPr>
        <w:t>, J.V. et al. Perfil dos pacientes atendidos na policlínica de Odontologia da Faculdade Mineirense – fama-go. Revista Saúde Multidisciplinar, v.III, p. 162- 175, 2015.</w:t>
      </w:r>
      <w:r w:rsidR="00647C03">
        <w:rPr>
          <w:rFonts w:ascii="Arial" w:hAnsi="Arial" w:cs="Arial"/>
        </w:rPr>
        <w:t xml:space="preserve"> </w:t>
      </w:r>
      <w:bookmarkStart w:id="12" w:name="_Hlk211008592"/>
      <w:r w:rsidR="00647C03" w:rsidRPr="00647C03">
        <w:rPr>
          <w:rFonts w:ascii="Arial" w:hAnsi="Arial" w:cs="Arial"/>
        </w:rPr>
        <w:t xml:space="preserve">Disponível em: </w:t>
      </w:r>
      <w:bookmarkEnd w:id="12"/>
      <w:r w:rsidR="00647C03" w:rsidRPr="00647C03">
        <w:rPr>
          <w:rFonts w:ascii="Arial" w:hAnsi="Arial" w:cs="Arial"/>
        </w:rPr>
        <w:t xml:space="preserve">  </w:t>
      </w:r>
      <w:hyperlink r:id="rId41" w:history="1">
        <w:r w:rsidR="00647C03" w:rsidRPr="00922E10">
          <w:rPr>
            <w:rStyle w:val="Hyperlink"/>
            <w:rFonts w:ascii="Arial" w:hAnsi="Arial" w:cs="Arial"/>
          </w:rPr>
          <w:t>https://revistas.famp.edu.br/revistasaudemultidisciplinar/article/view/35/33</w:t>
        </w:r>
      </w:hyperlink>
    </w:p>
    <w:p w14:paraId="237D38C4" w14:textId="77777777" w:rsidR="0064772C" w:rsidRDefault="0064772C" w:rsidP="006B4E48">
      <w:pPr>
        <w:jc w:val="both"/>
        <w:rPr>
          <w:rFonts w:ascii="Arial" w:hAnsi="Arial" w:cs="Arial"/>
        </w:rPr>
      </w:pPr>
    </w:p>
    <w:p w14:paraId="0D8036CD" w14:textId="20F7A495" w:rsidR="003A60CE" w:rsidRDefault="002C740F" w:rsidP="006B4E48">
      <w:pPr>
        <w:jc w:val="both"/>
        <w:rPr>
          <w:rFonts w:ascii="Arial" w:hAnsi="Arial" w:cs="Arial"/>
        </w:rPr>
      </w:pPr>
      <w:r>
        <w:rPr>
          <w:rFonts w:ascii="Arial" w:hAnsi="Arial" w:cs="Arial"/>
        </w:rPr>
        <w:t>5</w:t>
      </w:r>
      <w:r w:rsidR="00DD0CD0">
        <w:rPr>
          <w:rFonts w:ascii="Arial" w:hAnsi="Arial" w:cs="Arial"/>
        </w:rPr>
        <w:t xml:space="preserve">. </w:t>
      </w:r>
      <w:r w:rsidR="003A60CE" w:rsidRPr="00A37001">
        <w:rPr>
          <w:rFonts w:ascii="Arial" w:hAnsi="Arial" w:cs="Arial"/>
        </w:rPr>
        <w:t>F</w:t>
      </w:r>
      <w:r w:rsidR="00A37001" w:rsidRPr="00A37001">
        <w:rPr>
          <w:rFonts w:ascii="Arial" w:hAnsi="Arial" w:cs="Arial"/>
        </w:rPr>
        <w:t>reitas</w:t>
      </w:r>
      <w:r w:rsidR="003A60CE" w:rsidRPr="00A37001">
        <w:rPr>
          <w:rFonts w:ascii="Arial" w:hAnsi="Arial" w:cs="Arial"/>
        </w:rPr>
        <w:t>, J.S et al. Perfil dos usuários e necessidades odontológicas dos pacientes atendidos nas clínicas odontológicas da Universidade Franciscana – Santa Maria, RS. RFO UPF, v. 25, n. 3, p. 474-480, 2020.</w:t>
      </w:r>
      <w:r w:rsidR="00647C03" w:rsidRPr="00647C03">
        <w:t xml:space="preserve"> </w:t>
      </w:r>
      <w:bookmarkStart w:id="13" w:name="_Hlk211008536"/>
      <w:r w:rsidR="00647C03" w:rsidRPr="00647C03">
        <w:rPr>
          <w:rFonts w:ascii="Arial" w:hAnsi="Arial" w:cs="Arial"/>
        </w:rPr>
        <w:t xml:space="preserve">Disponível em: </w:t>
      </w:r>
      <w:r w:rsidR="00647C03">
        <w:rPr>
          <w:rFonts w:ascii="Arial" w:hAnsi="Arial" w:cs="Arial"/>
        </w:rPr>
        <w:t xml:space="preserve">  </w:t>
      </w:r>
      <w:bookmarkEnd w:id="13"/>
      <w:r w:rsidR="00647C03">
        <w:rPr>
          <w:rFonts w:ascii="Arial" w:hAnsi="Arial" w:cs="Arial"/>
        </w:rPr>
        <w:fldChar w:fldCharType="begin"/>
      </w:r>
      <w:r w:rsidR="00647C03">
        <w:rPr>
          <w:rFonts w:ascii="Arial" w:hAnsi="Arial" w:cs="Arial"/>
        </w:rPr>
        <w:instrText>HYPERLINK "</w:instrText>
      </w:r>
      <w:r w:rsidR="00647C03" w:rsidRPr="00647C03">
        <w:rPr>
          <w:rFonts w:ascii="Arial" w:hAnsi="Arial" w:cs="Arial"/>
        </w:rPr>
        <w:instrText>https://docs.bvsalud.org/biblioref/2022/02/1357833/474-480.pdf</w:instrText>
      </w:r>
      <w:r w:rsidR="00647C03">
        <w:rPr>
          <w:rFonts w:ascii="Arial" w:hAnsi="Arial" w:cs="Arial"/>
        </w:rPr>
        <w:instrText>"</w:instrText>
      </w:r>
      <w:r w:rsidR="00647C03">
        <w:rPr>
          <w:rFonts w:ascii="Arial" w:hAnsi="Arial" w:cs="Arial"/>
        </w:rPr>
      </w:r>
      <w:r w:rsidR="00647C03">
        <w:rPr>
          <w:rFonts w:ascii="Arial" w:hAnsi="Arial" w:cs="Arial"/>
        </w:rPr>
        <w:fldChar w:fldCharType="separate"/>
      </w:r>
      <w:r w:rsidR="00647C03" w:rsidRPr="00922E10">
        <w:rPr>
          <w:rStyle w:val="Hyperlink"/>
          <w:rFonts w:ascii="Arial" w:hAnsi="Arial" w:cs="Arial"/>
        </w:rPr>
        <w:t>https://docs.bvsalud.org/biblioref/2022/02/1357833/474-480.pdf</w:t>
      </w:r>
      <w:r w:rsidR="00647C03">
        <w:rPr>
          <w:rFonts w:ascii="Arial" w:hAnsi="Arial" w:cs="Arial"/>
        </w:rPr>
        <w:fldChar w:fldCharType="end"/>
      </w:r>
    </w:p>
    <w:p w14:paraId="7DFFE1B9" w14:textId="77777777" w:rsidR="008D4361" w:rsidRDefault="008D4361" w:rsidP="006B4E48">
      <w:pPr>
        <w:jc w:val="both"/>
        <w:rPr>
          <w:rFonts w:ascii="Arial" w:hAnsi="Arial" w:cs="Arial"/>
        </w:rPr>
      </w:pPr>
    </w:p>
    <w:p w14:paraId="77B78411" w14:textId="40E92740" w:rsidR="00054782" w:rsidRDefault="002C740F" w:rsidP="006B4E48">
      <w:pPr>
        <w:jc w:val="both"/>
        <w:rPr>
          <w:rFonts w:ascii="Arial" w:hAnsi="Arial" w:cs="Arial"/>
        </w:rPr>
      </w:pPr>
      <w:r>
        <w:rPr>
          <w:rFonts w:ascii="Arial" w:hAnsi="Arial" w:cs="Arial"/>
        </w:rPr>
        <w:t>6</w:t>
      </w:r>
      <w:r w:rsidR="00DD0CD0">
        <w:rPr>
          <w:rFonts w:ascii="Arial" w:hAnsi="Arial" w:cs="Arial"/>
        </w:rPr>
        <w:t xml:space="preserve">. </w:t>
      </w:r>
      <w:r w:rsidR="003A60CE" w:rsidRPr="00A37001">
        <w:rPr>
          <w:rFonts w:ascii="Arial" w:hAnsi="Arial" w:cs="Arial"/>
        </w:rPr>
        <w:t>P</w:t>
      </w:r>
      <w:r w:rsidR="00A37001" w:rsidRPr="00A37001">
        <w:rPr>
          <w:rFonts w:ascii="Arial" w:hAnsi="Arial" w:cs="Arial"/>
        </w:rPr>
        <w:t>ombo</w:t>
      </w:r>
      <w:r w:rsidR="003A60CE" w:rsidRPr="00A37001">
        <w:rPr>
          <w:rFonts w:ascii="Arial" w:hAnsi="Arial" w:cs="Arial"/>
        </w:rPr>
        <w:t>, S. Q. R. et al. Perfil dos Pacientes Atendidos no Curso de Odontologia do Sertão de Pernambuco - Perfil dos Pacientes Atendidos no Sertão. Rev. Cir. Traumatol. v.19, n.2, p. 6-12, 2019.</w:t>
      </w:r>
      <w:r w:rsidR="00E24AA6">
        <w:rPr>
          <w:rFonts w:ascii="Arial" w:hAnsi="Arial" w:cs="Arial"/>
        </w:rPr>
        <w:t xml:space="preserve"> </w:t>
      </w:r>
      <w:bookmarkStart w:id="14" w:name="_Hlk211008331"/>
      <w:r w:rsidR="00E24AA6">
        <w:rPr>
          <w:rFonts w:ascii="Arial" w:hAnsi="Arial" w:cs="Arial"/>
        </w:rPr>
        <w:t xml:space="preserve">Disponível em: </w:t>
      </w:r>
      <w:bookmarkEnd w:id="14"/>
      <w:r w:rsidR="00E24AA6">
        <w:rPr>
          <w:rFonts w:ascii="Arial" w:hAnsi="Arial" w:cs="Arial"/>
        </w:rPr>
        <w:fldChar w:fldCharType="begin"/>
      </w:r>
      <w:r w:rsidR="00E24AA6">
        <w:rPr>
          <w:rFonts w:ascii="Arial" w:hAnsi="Arial" w:cs="Arial"/>
        </w:rPr>
        <w:instrText>HYPERLINK "</w:instrText>
      </w:r>
      <w:r w:rsidR="00E24AA6" w:rsidRPr="00E24AA6">
        <w:rPr>
          <w:rFonts w:ascii="Arial" w:hAnsi="Arial" w:cs="Arial"/>
        </w:rPr>
        <w:instrText>https://www.revistacirurgiabmf.com/2019/02/Artigos/02ArtOriginal.pdf</w:instrText>
      </w:r>
      <w:r w:rsidR="00E24AA6">
        <w:rPr>
          <w:rFonts w:ascii="Arial" w:hAnsi="Arial" w:cs="Arial"/>
        </w:rPr>
        <w:instrText>"</w:instrText>
      </w:r>
      <w:r w:rsidR="00E24AA6">
        <w:rPr>
          <w:rFonts w:ascii="Arial" w:hAnsi="Arial" w:cs="Arial"/>
        </w:rPr>
      </w:r>
      <w:r w:rsidR="00E24AA6">
        <w:rPr>
          <w:rFonts w:ascii="Arial" w:hAnsi="Arial" w:cs="Arial"/>
        </w:rPr>
        <w:fldChar w:fldCharType="separate"/>
      </w:r>
      <w:r w:rsidR="00E24AA6" w:rsidRPr="00662517">
        <w:rPr>
          <w:rStyle w:val="Hyperlink"/>
          <w:rFonts w:ascii="Arial" w:hAnsi="Arial" w:cs="Arial"/>
        </w:rPr>
        <w:t>https://www.revistacirurgiabmf.com/2019/02/Artigos/02ArtOriginal.pdf</w:t>
      </w:r>
      <w:r w:rsidR="00E24AA6">
        <w:rPr>
          <w:rFonts w:ascii="Arial" w:hAnsi="Arial" w:cs="Arial"/>
        </w:rPr>
        <w:fldChar w:fldCharType="end"/>
      </w:r>
    </w:p>
    <w:p w14:paraId="3A0F0FB8" w14:textId="77777777" w:rsidR="008D4361" w:rsidRDefault="008D4361" w:rsidP="006B4E48">
      <w:pPr>
        <w:jc w:val="both"/>
        <w:rPr>
          <w:rFonts w:ascii="Arial" w:hAnsi="Arial" w:cs="Arial"/>
        </w:rPr>
      </w:pPr>
    </w:p>
    <w:p w14:paraId="374A4D05" w14:textId="5DE038D6" w:rsidR="00054782" w:rsidRDefault="002C740F" w:rsidP="006B4E48">
      <w:pPr>
        <w:jc w:val="both"/>
        <w:rPr>
          <w:rFonts w:ascii="Arial" w:hAnsi="Arial" w:cs="Arial"/>
        </w:rPr>
      </w:pPr>
      <w:r>
        <w:rPr>
          <w:rFonts w:ascii="Arial" w:hAnsi="Arial" w:cs="Arial"/>
        </w:rPr>
        <w:t>7</w:t>
      </w:r>
      <w:r w:rsidR="00DD0CD0">
        <w:rPr>
          <w:rFonts w:ascii="Arial" w:hAnsi="Arial" w:cs="Arial"/>
        </w:rPr>
        <w:t xml:space="preserve">. </w:t>
      </w:r>
      <w:r w:rsidR="00054782" w:rsidRPr="00A37001">
        <w:rPr>
          <w:rFonts w:ascii="Arial" w:hAnsi="Arial" w:cs="Arial"/>
        </w:rPr>
        <w:t>M</w:t>
      </w:r>
      <w:r w:rsidR="00A37001" w:rsidRPr="00A37001">
        <w:rPr>
          <w:rFonts w:ascii="Arial" w:hAnsi="Arial" w:cs="Arial"/>
        </w:rPr>
        <w:t>atos</w:t>
      </w:r>
      <w:r w:rsidR="00054782" w:rsidRPr="00A37001">
        <w:rPr>
          <w:rFonts w:ascii="Arial" w:hAnsi="Arial" w:cs="Arial"/>
        </w:rPr>
        <w:t xml:space="preserve">, N.S. et al. </w:t>
      </w:r>
      <w:r w:rsidR="0073342D" w:rsidRPr="0073342D">
        <w:rPr>
          <w:rFonts w:ascii="Arial" w:hAnsi="Arial" w:cs="Arial"/>
        </w:rPr>
        <w:t xml:space="preserve">Perfil clínico-epidemiológico dos usuários atendidos pela odontologia em uma clínica-escola de Belém-PA. Brazilian Journal of Health Review, [S. l.], v. 6, n. 3, p. 13207–13218, 2023. DOI: 10.34119/bjhrv6n3-374. Disponível em: </w:t>
      </w:r>
      <w:hyperlink r:id="rId42" w:history="1">
        <w:r w:rsidR="0073342D" w:rsidRPr="00662517">
          <w:rPr>
            <w:rStyle w:val="Hyperlink"/>
            <w:rFonts w:ascii="Arial" w:hAnsi="Arial" w:cs="Arial"/>
          </w:rPr>
          <w:t>https://ojs.brazilianjournals.com.br/ojs/index.php/BJHR/article/view/60823</w:t>
        </w:r>
      </w:hyperlink>
      <w:r w:rsidR="0073342D" w:rsidRPr="0073342D">
        <w:rPr>
          <w:rFonts w:ascii="Arial" w:hAnsi="Arial" w:cs="Arial"/>
        </w:rPr>
        <w:t>.</w:t>
      </w:r>
    </w:p>
    <w:p w14:paraId="5F3C2645" w14:textId="77777777" w:rsidR="00054782" w:rsidRPr="00A37001" w:rsidRDefault="00054782" w:rsidP="006B4E48">
      <w:pPr>
        <w:jc w:val="both"/>
        <w:rPr>
          <w:rFonts w:ascii="Arial" w:hAnsi="Arial" w:cs="Arial"/>
        </w:rPr>
      </w:pPr>
    </w:p>
    <w:p w14:paraId="6FF4CE8F" w14:textId="304F4809" w:rsidR="00054782" w:rsidRDefault="002C740F" w:rsidP="006B4E48">
      <w:pPr>
        <w:jc w:val="both"/>
        <w:rPr>
          <w:rFonts w:ascii="Arial" w:hAnsi="Arial" w:cs="Arial"/>
        </w:rPr>
      </w:pPr>
      <w:r>
        <w:rPr>
          <w:rFonts w:ascii="Arial" w:hAnsi="Arial" w:cs="Arial"/>
        </w:rPr>
        <w:t>8</w:t>
      </w:r>
      <w:r w:rsidR="00DD0CD0">
        <w:rPr>
          <w:rFonts w:ascii="Arial" w:hAnsi="Arial" w:cs="Arial"/>
        </w:rPr>
        <w:t xml:space="preserve">. </w:t>
      </w:r>
      <w:r w:rsidR="00054782" w:rsidRPr="00A37001">
        <w:rPr>
          <w:rFonts w:ascii="Arial" w:hAnsi="Arial" w:cs="Arial"/>
        </w:rPr>
        <w:t>S</w:t>
      </w:r>
      <w:r w:rsidR="00A37001" w:rsidRPr="00A37001">
        <w:rPr>
          <w:rFonts w:ascii="Arial" w:hAnsi="Arial" w:cs="Arial"/>
        </w:rPr>
        <w:t>ouza</w:t>
      </w:r>
      <w:r w:rsidR="00054782" w:rsidRPr="00A37001">
        <w:rPr>
          <w:rFonts w:ascii="Arial" w:hAnsi="Arial" w:cs="Arial"/>
        </w:rPr>
        <w:t>, P.G. et al. Avaliação da qualidade do atendimento oferecido na Clínica Integrada da Universidade Federal de Uberlândia. Rev Odontol Bras Central v. 23, n.66, p.140-145, 2014.</w:t>
      </w:r>
      <w:r w:rsidR="0073342D">
        <w:rPr>
          <w:rFonts w:ascii="Arial" w:hAnsi="Arial" w:cs="Arial"/>
        </w:rPr>
        <w:t xml:space="preserve"> Disponível em:  </w:t>
      </w:r>
      <w:hyperlink r:id="rId43" w:history="1">
        <w:r w:rsidR="0073342D" w:rsidRPr="00662517">
          <w:rPr>
            <w:rStyle w:val="Hyperlink"/>
            <w:rFonts w:ascii="Arial" w:hAnsi="Arial" w:cs="Arial"/>
          </w:rPr>
          <w:t>https://www.robrac.org.br/seer/index.php/ROBRAC/article/view/888/748</w:t>
        </w:r>
      </w:hyperlink>
    </w:p>
    <w:p w14:paraId="29411BE5" w14:textId="77777777" w:rsidR="0073342D" w:rsidRPr="00A37001" w:rsidRDefault="0073342D" w:rsidP="006B4E48">
      <w:pPr>
        <w:jc w:val="both"/>
        <w:rPr>
          <w:rFonts w:ascii="Arial" w:hAnsi="Arial" w:cs="Arial"/>
        </w:rPr>
      </w:pPr>
    </w:p>
    <w:p w14:paraId="67C43BF9" w14:textId="77777777" w:rsidR="003A60CE" w:rsidRPr="00A37001" w:rsidRDefault="003A60CE" w:rsidP="002D6289">
      <w:pPr>
        <w:spacing w:line="360" w:lineRule="auto"/>
        <w:jc w:val="both"/>
        <w:rPr>
          <w:rFonts w:ascii="Arial" w:hAnsi="Arial" w:cs="Arial"/>
        </w:rPr>
      </w:pPr>
    </w:p>
    <w:p w14:paraId="4DFAB597" w14:textId="77777777" w:rsidR="003A60CE" w:rsidRDefault="003A60CE" w:rsidP="002D6289">
      <w:pPr>
        <w:spacing w:line="360" w:lineRule="auto"/>
        <w:jc w:val="both"/>
      </w:pPr>
    </w:p>
    <w:p w14:paraId="611092CF" w14:textId="77777777" w:rsidR="003A60CE" w:rsidRPr="00A400CE" w:rsidRDefault="003A60CE" w:rsidP="002D6289">
      <w:pPr>
        <w:spacing w:line="360" w:lineRule="auto"/>
        <w:jc w:val="both"/>
      </w:pPr>
    </w:p>
    <w:sectPr w:rsidR="003A60CE" w:rsidRPr="00A400CE" w:rsidSect="0086206B">
      <w:headerReference w:type="default" r:id="rId44"/>
      <w:footerReference w:type="default" r:id="rId45"/>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CC3A" w14:textId="77777777" w:rsidR="00F102F3" w:rsidRDefault="00F102F3" w:rsidP="009A09B2">
      <w:r>
        <w:separator/>
      </w:r>
    </w:p>
  </w:endnote>
  <w:endnote w:type="continuationSeparator" w:id="0">
    <w:p w14:paraId="44DAD679" w14:textId="77777777" w:rsidR="00F102F3" w:rsidRDefault="00F102F3"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135B" w14:textId="77777777" w:rsidR="00B65125" w:rsidRDefault="00B651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12674109"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012EDE" w:rsidRPr="00012EDE">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12674109"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012EDE" w:rsidRPr="00012EDE">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C2E" w14:textId="77777777" w:rsidR="00B65125" w:rsidRDefault="00B6512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2AD9234A"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012EDE" w:rsidRPr="00012EDE">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2AD9234A"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012EDE" w:rsidRPr="00012EDE">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6486" w14:textId="77777777" w:rsidR="00F102F3" w:rsidRDefault="00F102F3" w:rsidP="009A09B2">
      <w:r>
        <w:separator/>
      </w:r>
    </w:p>
  </w:footnote>
  <w:footnote w:type="continuationSeparator" w:id="0">
    <w:p w14:paraId="62981140" w14:textId="77777777" w:rsidR="00F102F3" w:rsidRDefault="00F102F3"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404F" w14:textId="77777777" w:rsidR="00B65125" w:rsidRDefault="00B651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18ABAAEE" w:rsidR="002F3981" w:rsidRDefault="00720AAB"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47F64A77">
              <wp:simplePos x="0" y="0"/>
              <wp:positionH relativeFrom="column">
                <wp:posOffset>-230504</wp:posOffset>
              </wp:positionH>
              <wp:positionV relativeFrom="paragraph">
                <wp:posOffset>-243205</wp:posOffset>
              </wp:positionV>
              <wp:extent cx="2970530" cy="308610"/>
              <wp:effectExtent l="0" t="0" r="20320"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0530"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5DC1EA69" w:rsidR="002F3981" w:rsidRPr="00734FFA" w:rsidRDefault="00720AAB" w:rsidP="002F3981">
                          <w:pPr>
                            <w:jc w:val="center"/>
                            <w:rPr>
                              <w:rFonts w:ascii="Arial" w:hAnsi="Arial" w:cs="Arial"/>
                              <w:b/>
                              <w:color w:val="0F243E" w:themeColor="text2" w:themeShade="80"/>
                              <w:sz w:val="16"/>
                              <w:szCs w:val="16"/>
                            </w:rPr>
                          </w:pPr>
                          <w:r w:rsidRPr="00720AAB">
                            <w:rPr>
                              <w:rFonts w:ascii="Arial" w:hAnsi="Arial" w:cs="Arial"/>
                              <w:b/>
                              <w:color w:val="0F243E" w:themeColor="text2" w:themeShade="80"/>
                              <w:sz w:val="16"/>
                              <w:szCs w:val="16"/>
                            </w:rPr>
                            <w:t>10.18606/2318-1419/amazonia.sci.health.v14n1p132-142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8.15pt;margin-top:-19.15pt;width:233.9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" adj="-11796480,,5400" path="m,l3297381,v28421,,51461,23040,51461,51461l3348842,308758,,308758,,xe" fillcolor="#c6d9f1 [671]" strokecolor="#0f243e [1615]" strokeweight="2pt">
              <v:stroke joinstyle="miter"/>
              <v:formulas/>
              <v:path arrowok="t" o:connecttype="custom" o:connectlocs="0,0;2924882,0;2970530,51436;2970530,308610;0,308610;0,0" o:connectangles="0,0,0,0,0,0" textboxrect="0,0,3348842,308758"/>
              <v:textbox>
                <w:txbxContent>
                  <w:p w14:paraId="6AB4C17A" w14:textId="5DC1EA69" w:rsidR="002F3981" w:rsidRPr="00734FFA" w:rsidRDefault="00720AAB" w:rsidP="002F3981">
                    <w:pPr>
                      <w:jc w:val="center"/>
                      <w:rPr>
                        <w:rFonts w:ascii="Arial" w:hAnsi="Arial" w:cs="Arial"/>
                        <w:b/>
                        <w:color w:val="0F243E" w:themeColor="text2" w:themeShade="80"/>
                        <w:sz w:val="16"/>
                        <w:szCs w:val="16"/>
                      </w:rPr>
                    </w:pPr>
                    <w:r w:rsidRPr="00720AAB">
                      <w:rPr>
                        <w:rFonts w:ascii="Arial" w:hAnsi="Arial" w:cs="Arial"/>
                        <w:b/>
                        <w:color w:val="0F243E" w:themeColor="text2" w:themeShade="80"/>
                        <w:sz w:val="16"/>
                        <w:szCs w:val="16"/>
                      </w:rPr>
                      <w:t>10.18606/2318-1419/amazonia.sci.health.v14n1p132-142</w:t>
                    </w:r>
                  </w:p>
                </w:txbxContent>
              </v:textbox>
            </v:shape>
          </w:pict>
        </mc:Fallback>
      </mc:AlternateContent>
    </w:r>
    <w:r w:rsidR="002E36DB">
      <w:rPr>
        <w:noProof/>
      </w:rPr>
      <mc:AlternateContent>
        <mc:Choice Requires="wps">
          <w:drawing>
            <wp:anchor distT="0" distB="0" distL="114300" distR="114300" simplePos="0" relativeHeight="251670528" behindDoc="0" locked="0" layoutInCell="1" allowOverlap="1" wp14:anchorId="41A57A4E" wp14:editId="29E866C3">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AAE8" w14:textId="77777777" w:rsidR="00B65125" w:rsidRDefault="00B6512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A22507" w:rsidRPr="00677FEC" w14:paraId="4AC5FD87" w14:textId="77777777" w:rsidTr="00720AAB">
      <w:trPr>
        <w:trHeight w:val="567"/>
      </w:trPr>
      <w:tc>
        <w:tcPr>
          <w:tcW w:w="4570" w:type="dxa"/>
        </w:tcPr>
        <w:p w14:paraId="7EF158F5" w14:textId="70C0CB04" w:rsidR="00A22507" w:rsidRPr="00651574" w:rsidRDefault="00A22507" w:rsidP="00720AAB">
          <w:pPr>
            <w:pStyle w:val="Cabealho"/>
            <w:tabs>
              <w:tab w:val="clear" w:pos="4252"/>
              <w:tab w:val="center" w:pos="4320"/>
            </w:tabs>
            <w:ind w:left="-74" w:right="-147"/>
            <w:jc w:val="both"/>
            <w:rPr>
              <w:rFonts w:ascii="Arial" w:hAnsi="Arial" w:cs="Arial"/>
              <w:sz w:val="16"/>
              <w:szCs w:val="16"/>
            </w:rPr>
          </w:pPr>
          <w:r w:rsidRPr="00651574">
            <w:rPr>
              <w:rFonts w:ascii="Arial" w:hAnsi="Arial" w:cs="Arial"/>
              <w:sz w:val="16"/>
              <w:szCs w:val="16"/>
            </w:rPr>
            <w:t>DOI</w:t>
          </w:r>
          <w:r w:rsidR="00720AAB">
            <w:rPr>
              <w:rFonts w:ascii="Arial" w:hAnsi="Arial" w:cs="Arial"/>
              <w:sz w:val="16"/>
              <w:szCs w:val="16"/>
            </w:rPr>
            <w:t xml:space="preserve"> </w:t>
          </w:r>
          <w:r w:rsidR="00720AAB" w:rsidRPr="00720AAB">
            <w:rPr>
              <w:rFonts w:ascii="Arial" w:hAnsi="Arial" w:cs="Arial"/>
              <w:sz w:val="16"/>
              <w:szCs w:val="16"/>
            </w:rPr>
            <w:t>10.18606/2318-1419/amazonia.sci.health.v14n1p132-142</w:t>
          </w:r>
        </w:p>
        <w:p w14:paraId="0BEEB98D" w14:textId="77777777" w:rsidR="00A22507" w:rsidRPr="00720AAB" w:rsidRDefault="00A22507" w:rsidP="00720AAB">
          <w:pPr>
            <w:pStyle w:val="Cabealho"/>
            <w:ind w:left="-74" w:right="-147"/>
            <w:rPr>
              <w:rFonts w:ascii="Arial" w:hAnsi="Arial" w:cs="Arial"/>
              <w:b/>
              <w:bCs/>
              <w:sz w:val="16"/>
              <w:szCs w:val="16"/>
            </w:rPr>
          </w:pPr>
          <w:r w:rsidRPr="00720AAB">
            <w:rPr>
              <w:rFonts w:ascii="Arial" w:hAnsi="Arial" w:cs="Arial"/>
              <w:b/>
              <w:bCs/>
              <w:sz w:val="16"/>
              <w:szCs w:val="16"/>
            </w:rPr>
            <w:t xml:space="preserve">Revista </w:t>
          </w:r>
          <w:r w:rsidR="004C49B4" w:rsidRPr="00720AAB">
            <w:rPr>
              <w:rFonts w:ascii="Arial" w:hAnsi="Arial" w:cs="Arial"/>
              <w:b/>
              <w:bCs/>
              <w:sz w:val="16"/>
              <w:szCs w:val="16"/>
            </w:rPr>
            <w:t>Amazônia Science &amp; Health</w:t>
          </w:r>
          <w:r w:rsidRPr="00720AAB">
            <w:rPr>
              <w:rFonts w:ascii="Arial" w:hAnsi="Arial" w:cs="Arial"/>
              <w:b/>
              <w:bCs/>
              <w:sz w:val="16"/>
              <w:szCs w:val="16"/>
            </w:rPr>
            <w:t xml:space="preserve"> </w:t>
          </w:r>
        </w:p>
        <w:p w14:paraId="60510427" w14:textId="2B753508" w:rsidR="00A22507" w:rsidRPr="00651574" w:rsidRDefault="00720AAB" w:rsidP="00720AAB">
          <w:pPr>
            <w:pStyle w:val="Cabealho"/>
            <w:ind w:left="-74" w:right="-147"/>
            <w:rPr>
              <w:rFonts w:ascii="Arial" w:hAnsi="Arial" w:cs="Arial"/>
              <w:sz w:val="16"/>
              <w:szCs w:val="16"/>
            </w:rPr>
          </w:pPr>
          <w:r>
            <w:rPr>
              <w:rFonts w:ascii="Arial" w:hAnsi="Arial" w:cs="Arial"/>
              <w:sz w:val="16"/>
              <w:szCs w:val="16"/>
            </w:rPr>
            <w:t>2026 – Edição 50 – Volume 14 – Número 1</w:t>
          </w:r>
        </w:p>
      </w:tc>
      <w:tc>
        <w:tcPr>
          <w:tcW w:w="5386" w:type="dxa"/>
        </w:tcPr>
        <w:p w14:paraId="79EC9179" w14:textId="77777777" w:rsidR="004C0033" w:rsidRDefault="00720AAB" w:rsidP="00B65125">
          <w:pPr>
            <w:ind w:left="33" w:right="-110"/>
            <w:jc w:val="both"/>
            <w:rPr>
              <w:rFonts w:ascii="Segoe UI" w:hAnsi="Segoe UI" w:cs="Segoe UI"/>
              <w:sz w:val="16"/>
              <w:szCs w:val="16"/>
              <w:shd w:val="clear" w:color="auto" w:fill="FFFFFF"/>
            </w:rPr>
          </w:pPr>
          <w:r w:rsidRPr="007E738D">
            <w:rPr>
              <w:rFonts w:ascii="Segoe UI" w:hAnsi="Segoe UI" w:cs="Segoe UI"/>
              <w:sz w:val="16"/>
              <w:szCs w:val="16"/>
              <w:shd w:val="clear" w:color="auto" w:fill="FFFFFF"/>
            </w:rPr>
            <w:t>AGUIAR,</w:t>
          </w:r>
          <w:r w:rsidR="00105E92" w:rsidRPr="007E738D">
            <w:rPr>
              <w:rFonts w:ascii="Segoe UI" w:hAnsi="Segoe UI" w:cs="Segoe UI"/>
              <w:sz w:val="16"/>
              <w:szCs w:val="16"/>
              <w:shd w:val="clear" w:color="auto" w:fill="FFFFFF"/>
            </w:rPr>
            <w:t xml:space="preserve"> </w:t>
          </w:r>
          <w:r w:rsidRPr="007E738D">
            <w:rPr>
              <w:rFonts w:ascii="Segoe UI" w:hAnsi="Segoe UI" w:cs="Segoe UI"/>
              <w:sz w:val="16"/>
              <w:szCs w:val="16"/>
              <w:shd w:val="clear" w:color="auto" w:fill="FFFFFF"/>
            </w:rPr>
            <w:t>Pedro César da Silva</w:t>
          </w:r>
          <w:r w:rsidR="00105E92" w:rsidRPr="007E738D">
            <w:rPr>
              <w:rFonts w:ascii="Segoe UI" w:hAnsi="Segoe UI" w:cs="Segoe UI"/>
              <w:sz w:val="16"/>
              <w:szCs w:val="16"/>
              <w:shd w:val="clear" w:color="auto" w:fill="FFFFFF"/>
            </w:rPr>
            <w:t xml:space="preserve">; LONGATTI, Sílvia; </w:t>
          </w:r>
          <w:r w:rsidR="003F1EC3" w:rsidRPr="007E738D">
            <w:rPr>
              <w:rFonts w:ascii="Segoe UI" w:hAnsi="Segoe UI" w:cs="Segoe UI"/>
              <w:sz w:val="16"/>
              <w:szCs w:val="16"/>
              <w:shd w:val="clear" w:color="auto" w:fill="FFFFFF"/>
            </w:rPr>
            <w:t xml:space="preserve">HASSUMI, </w:t>
          </w:r>
          <w:r w:rsidRPr="007E738D">
            <w:rPr>
              <w:rFonts w:ascii="Segoe UI" w:hAnsi="Segoe UI" w:cs="Segoe UI"/>
              <w:sz w:val="16"/>
              <w:szCs w:val="16"/>
              <w:shd w:val="clear" w:color="auto" w:fill="FFFFFF"/>
            </w:rPr>
            <w:t>Márcio Yukio</w:t>
          </w:r>
          <w:r w:rsidR="003F1EC3" w:rsidRPr="007E738D">
            <w:rPr>
              <w:rFonts w:ascii="Segoe UI" w:hAnsi="Segoe UI" w:cs="Segoe UI"/>
              <w:sz w:val="16"/>
              <w:szCs w:val="16"/>
              <w:shd w:val="clear" w:color="auto" w:fill="FFFFFF"/>
            </w:rPr>
            <w:t>;CABRAL,</w:t>
          </w:r>
          <w:r w:rsidRPr="007E738D">
            <w:rPr>
              <w:rFonts w:ascii="Segoe UI" w:hAnsi="Segoe UI" w:cs="Segoe UI"/>
              <w:sz w:val="16"/>
              <w:szCs w:val="16"/>
              <w:shd w:val="clear" w:color="auto" w:fill="FFFFFF"/>
            </w:rPr>
            <w:t xml:space="preserve"> Magdi Matheus de Oliveira</w:t>
          </w:r>
          <w:r w:rsidR="003F1EC3" w:rsidRPr="007E738D">
            <w:rPr>
              <w:rFonts w:ascii="Segoe UI" w:hAnsi="Segoe UI" w:cs="Segoe UI"/>
              <w:sz w:val="16"/>
              <w:szCs w:val="16"/>
              <w:shd w:val="clear" w:color="auto" w:fill="FFFFFF"/>
            </w:rPr>
            <w:t>;</w:t>
          </w:r>
          <w:r w:rsidR="0079502C" w:rsidRPr="007E738D">
            <w:rPr>
              <w:rFonts w:ascii="Segoe UI" w:hAnsi="Segoe UI" w:cs="Segoe UI"/>
              <w:sz w:val="16"/>
              <w:szCs w:val="16"/>
              <w:shd w:val="clear" w:color="auto" w:fill="FFFFFF"/>
            </w:rPr>
            <w:t xml:space="preserve"> BRITO,</w:t>
          </w:r>
          <w:r w:rsidRPr="007E738D">
            <w:rPr>
              <w:rFonts w:ascii="Segoe UI" w:hAnsi="Segoe UI" w:cs="Segoe UI"/>
              <w:sz w:val="16"/>
              <w:szCs w:val="16"/>
              <w:shd w:val="clear" w:color="auto" w:fill="FFFFFF"/>
            </w:rPr>
            <w:t xml:space="preserve"> Giovanna Schutz do Amaral</w:t>
          </w:r>
          <w:r w:rsidR="0079502C" w:rsidRPr="007E738D">
            <w:rPr>
              <w:rFonts w:ascii="Segoe UI" w:hAnsi="Segoe UI" w:cs="Segoe UI"/>
              <w:sz w:val="16"/>
              <w:szCs w:val="16"/>
              <w:shd w:val="clear" w:color="auto" w:fill="FFFFFF"/>
            </w:rPr>
            <w:t>; CÂNDIDO,</w:t>
          </w:r>
          <w:r w:rsidRPr="007E738D">
            <w:rPr>
              <w:rFonts w:ascii="Segoe UI" w:hAnsi="Segoe UI" w:cs="Segoe UI"/>
              <w:sz w:val="16"/>
              <w:szCs w:val="16"/>
              <w:shd w:val="clear" w:color="auto" w:fill="FFFFFF"/>
            </w:rPr>
            <w:t xml:space="preserve"> Marco Antônio Teixeira</w:t>
          </w:r>
          <w:r w:rsidR="0079502C" w:rsidRPr="007E738D">
            <w:rPr>
              <w:rFonts w:ascii="Segoe UI" w:hAnsi="Segoe UI" w:cs="Segoe UI"/>
              <w:sz w:val="16"/>
              <w:szCs w:val="16"/>
              <w:shd w:val="clear" w:color="auto" w:fill="FFFFFF"/>
            </w:rPr>
            <w:t>.</w:t>
          </w:r>
        </w:p>
        <w:p w14:paraId="75D01517" w14:textId="03862BCC" w:rsidR="00FC6A7F" w:rsidRPr="00B65125" w:rsidRDefault="00B65125" w:rsidP="00B65125">
          <w:pPr>
            <w:ind w:left="33" w:right="-110"/>
            <w:jc w:val="both"/>
            <w:rPr>
              <w:rFonts w:ascii="Segoe UI" w:hAnsi="Segoe UI" w:cs="Segoe UI"/>
              <w:i/>
              <w:iCs/>
              <w:sz w:val="16"/>
              <w:szCs w:val="16"/>
              <w:shd w:val="clear" w:color="auto" w:fill="FFFFFF"/>
            </w:rPr>
          </w:pPr>
          <w:r w:rsidRPr="00B65125">
            <w:rPr>
              <w:rFonts w:ascii="Segoe UI" w:hAnsi="Segoe UI" w:cs="Segoe UI"/>
              <w:i/>
              <w:iCs/>
              <w:sz w:val="16"/>
              <w:szCs w:val="16"/>
              <w:shd w:val="clear" w:color="auto" w:fill="FFFFFF"/>
            </w:rPr>
            <w:t>Análise da satisfação e perfil dos pacientes atendidos na Clínica Escola de Odontologia da Universidade de Gurupi-TO – UnirG.</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0" w15:restartNumberingAfterBreak="0">
    <w:nsid w:val="6C4B3C30"/>
    <w:multiLevelType w:val="hybridMultilevel"/>
    <w:tmpl w:val="CCAA0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0397287">
    <w:abstractNumId w:val="17"/>
  </w:num>
  <w:num w:numId="2" w16cid:durableId="409087717">
    <w:abstractNumId w:val="13"/>
  </w:num>
  <w:num w:numId="3" w16cid:durableId="146433639">
    <w:abstractNumId w:val="16"/>
  </w:num>
  <w:num w:numId="4" w16cid:durableId="1264653519">
    <w:abstractNumId w:val="18"/>
  </w:num>
  <w:num w:numId="5" w16cid:durableId="1179470200">
    <w:abstractNumId w:val="9"/>
  </w:num>
  <w:num w:numId="6" w16cid:durableId="1467893631">
    <w:abstractNumId w:val="8"/>
  </w:num>
  <w:num w:numId="7" w16cid:durableId="194119232">
    <w:abstractNumId w:val="10"/>
  </w:num>
  <w:num w:numId="8" w16cid:durableId="374307318">
    <w:abstractNumId w:val="19"/>
  </w:num>
  <w:num w:numId="9" w16cid:durableId="1923635560">
    <w:abstractNumId w:val="7"/>
  </w:num>
  <w:num w:numId="10" w16cid:durableId="1405762758">
    <w:abstractNumId w:val="12"/>
  </w:num>
  <w:num w:numId="11" w16cid:durableId="1305085472">
    <w:abstractNumId w:val="11"/>
  </w:num>
  <w:num w:numId="12" w16cid:durableId="1362434392">
    <w:abstractNumId w:val="15"/>
  </w:num>
  <w:num w:numId="13" w16cid:durableId="1236939465">
    <w:abstractNumId w:val="14"/>
  </w:num>
  <w:num w:numId="14" w16cid:durableId="311835313">
    <w:abstractNumId w:val="0"/>
  </w:num>
  <w:num w:numId="15" w16cid:durableId="647710383">
    <w:abstractNumId w:val="1"/>
  </w:num>
  <w:num w:numId="16" w16cid:durableId="1097940934">
    <w:abstractNumId w:val="2"/>
  </w:num>
  <w:num w:numId="17" w16cid:durableId="189877313">
    <w:abstractNumId w:val="3"/>
  </w:num>
  <w:num w:numId="18" w16cid:durableId="1319116389">
    <w:abstractNumId w:val="4"/>
  </w:num>
  <w:num w:numId="19" w16cid:durableId="1058162321">
    <w:abstractNumId w:val="5"/>
  </w:num>
  <w:num w:numId="20" w16cid:durableId="1397974509">
    <w:abstractNumId w:val="6"/>
  </w:num>
  <w:num w:numId="21" w16cid:durableId="9048808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2EDE"/>
    <w:rsid w:val="000157CA"/>
    <w:rsid w:val="00017373"/>
    <w:rsid w:val="000216A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47380"/>
    <w:rsid w:val="00050E12"/>
    <w:rsid w:val="00051E75"/>
    <w:rsid w:val="000546BD"/>
    <w:rsid w:val="00054782"/>
    <w:rsid w:val="00055DB6"/>
    <w:rsid w:val="00061470"/>
    <w:rsid w:val="00061B6C"/>
    <w:rsid w:val="00063C09"/>
    <w:rsid w:val="00064024"/>
    <w:rsid w:val="000642BE"/>
    <w:rsid w:val="0006643D"/>
    <w:rsid w:val="00067F29"/>
    <w:rsid w:val="00070271"/>
    <w:rsid w:val="000707BD"/>
    <w:rsid w:val="00073430"/>
    <w:rsid w:val="000801BC"/>
    <w:rsid w:val="0008115D"/>
    <w:rsid w:val="000816AA"/>
    <w:rsid w:val="00082F88"/>
    <w:rsid w:val="00083A67"/>
    <w:rsid w:val="000843B7"/>
    <w:rsid w:val="00086D25"/>
    <w:rsid w:val="00087577"/>
    <w:rsid w:val="00090E20"/>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D37C4"/>
    <w:rsid w:val="000D52F1"/>
    <w:rsid w:val="000E1614"/>
    <w:rsid w:val="000E1ACB"/>
    <w:rsid w:val="000E240A"/>
    <w:rsid w:val="000E687C"/>
    <w:rsid w:val="000F424B"/>
    <w:rsid w:val="000F5985"/>
    <w:rsid w:val="000F5F06"/>
    <w:rsid w:val="00101010"/>
    <w:rsid w:val="00101B73"/>
    <w:rsid w:val="00102050"/>
    <w:rsid w:val="0010429F"/>
    <w:rsid w:val="0010479C"/>
    <w:rsid w:val="00104863"/>
    <w:rsid w:val="00105E8A"/>
    <w:rsid w:val="00105E92"/>
    <w:rsid w:val="00106D02"/>
    <w:rsid w:val="00112543"/>
    <w:rsid w:val="0011730B"/>
    <w:rsid w:val="00117D98"/>
    <w:rsid w:val="00117E5F"/>
    <w:rsid w:val="001209B5"/>
    <w:rsid w:val="001216B8"/>
    <w:rsid w:val="00124B3E"/>
    <w:rsid w:val="00125CDE"/>
    <w:rsid w:val="0012617E"/>
    <w:rsid w:val="001267D3"/>
    <w:rsid w:val="0013368F"/>
    <w:rsid w:val="00133D33"/>
    <w:rsid w:val="001340BE"/>
    <w:rsid w:val="00134B76"/>
    <w:rsid w:val="001350D8"/>
    <w:rsid w:val="001368FB"/>
    <w:rsid w:val="00136CFD"/>
    <w:rsid w:val="00137C28"/>
    <w:rsid w:val="00140F70"/>
    <w:rsid w:val="001413E0"/>
    <w:rsid w:val="00141415"/>
    <w:rsid w:val="00141446"/>
    <w:rsid w:val="00142E25"/>
    <w:rsid w:val="00143363"/>
    <w:rsid w:val="00147A4F"/>
    <w:rsid w:val="0015091C"/>
    <w:rsid w:val="00151AB2"/>
    <w:rsid w:val="00155285"/>
    <w:rsid w:val="00156546"/>
    <w:rsid w:val="00156CDB"/>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844AE"/>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1DFB"/>
    <w:rsid w:val="001C2FCA"/>
    <w:rsid w:val="001C33A6"/>
    <w:rsid w:val="001C3768"/>
    <w:rsid w:val="001C394B"/>
    <w:rsid w:val="001C3C91"/>
    <w:rsid w:val="001C463F"/>
    <w:rsid w:val="001C4E69"/>
    <w:rsid w:val="001C7416"/>
    <w:rsid w:val="001D1D98"/>
    <w:rsid w:val="001D1E40"/>
    <w:rsid w:val="001D27F9"/>
    <w:rsid w:val="001D2ADD"/>
    <w:rsid w:val="001D31DB"/>
    <w:rsid w:val="001D327E"/>
    <w:rsid w:val="001D3448"/>
    <w:rsid w:val="001D38A8"/>
    <w:rsid w:val="001D499C"/>
    <w:rsid w:val="001D56DF"/>
    <w:rsid w:val="001D6212"/>
    <w:rsid w:val="001D778E"/>
    <w:rsid w:val="001E0F1B"/>
    <w:rsid w:val="001E1275"/>
    <w:rsid w:val="001E2DEC"/>
    <w:rsid w:val="001E5C32"/>
    <w:rsid w:val="001E73B3"/>
    <w:rsid w:val="001E7C9A"/>
    <w:rsid w:val="001F1C70"/>
    <w:rsid w:val="001F3096"/>
    <w:rsid w:val="001F3346"/>
    <w:rsid w:val="001F5AF4"/>
    <w:rsid w:val="001F5F9F"/>
    <w:rsid w:val="002008A4"/>
    <w:rsid w:val="00201CA7"/>
    <w:rsid w:val="002031B2"/>
    <w:rsid w:val="00204DD4"/>
    <w:rsid w:val="002058FB"/>
    <w:rsid w:val="002062BC"/>
    <w:rsid w:val="002064F4"/>
    <w:rsid w:val="00206848"/>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46442"/>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644"/>
    <w:rsid w:val="00273751"/>
    <w:rsid w:val="002738DF"/>
    <w:rsid w:val="00277288"/>
    <w:rsid w:val="00277AC9"/>
    <w:rsid w:val="00281092"/>
    <w:rsid w:val="00283EFC"/>
    <w:rsid w:val="002857A6"/>
    <w:rsid w:val="00285866"/>
    <w:rsid w:val="00286896"/>
    <w:rsid w:val="00286CE5"/>
    <w:rsid w:val="00286FED"/>
    <w:rsid w:val="0029344E"/>
    <w:rsid w:val="002936D2"/>
    <w:rsid w:val="00296965"/>
    <w:rsid w:val="002977D3"/>
    <w:rsid w:val="002A08FA"/>
    <w:rsid w:val="002A099B"/>
    <w:rsid w:val="002A0CDE"/>
    <w:rsid w:val="002A1847"/>
    <w:rsid w:val="002A43B2"/>
    <w:rsid w:val="002A54AC"/>
    <w:rsid w:val="002A66CE"/>
    <w:rsid w:val="002A738E"/>
    <w:rsid w:val="002A7E6C"/>
    <w:rsid w:val="002B0069"/>
    <w:rsid w:val="002B26B9"/>
    <w:rsid w:val="002B2EFC"/>
    <w:rsid w:val="002B371A"/>
    <w:rsid w:val="002B5FD8"/>
    <w:rsid w:val="002B602D"/>
    <w:rsid w:val="002B6225"/>
    <w:rsid w:val="002C0107"/>
    <w:rsid w:val="002C019D"/>
    <w:rsid w:val="002C0544"/>
    <w:rsid w:val="002C0C52"/>
    <w:rsid w:val="002C14D8"/>
    <w:rsid w:val="002C3221"/>
    <w:rsid w:val="002C323D"/>
    <w:rsid w:val="002C3E92"/>
    <w:rsid w:val="002C550B"/>
    <w:rsid w:val="002C55C6"/>
    <w:rsid w:val="002C6E98"/>
    <w:rsid w:val="002C740F"/>
    <w:rsid w:val="002D08C8"/>
    <w:rsid w:val="002D14CA"/>
    <w:rsid w:val="002D1D77"/>
    <w:rsid w:val="002D32D7"/>
    <w:rsid w:val="002D6289"/>
    <w:rsid w:val="002D67AB"/>
    <w:rsid w:val="002E1165"/>
    <w:rsid w:val="002E36DB"/>
    <w:rsid w:val="002E4C31"/>
    <w:rsid w:val="002E61E6"/>
    <w:rsid w:val="002F0EC8"/>
    <w:rsid w:val="002F19C3"/>
    <w:rsid w:val="002F2AA8"/>
    <w:rsid w:val="002F2F47"/>
    <w:rsid w:val="002F3981"/>
    <w:rsid w:val="002F5AF1"/>
    <w:rsid w:val="00301485"/>
    <w:rsid w:val="003043A2"/>
    <w:rsid w:val="00304B4B"/>
    <w:rsid w:val="0030531A"/>
    <w:rsid w:val="00306373"/>
    <w:rsid w:val="00306D25"/>
    <w:rsid w:val="00307016"/>
    <w:rsid w:val="0031066A"/>
    <w:rsid w:val="00310B38"/>
    <w:rsid w:val="00310BAC"/>
    <w:rsid w:val="003111DF"/>
    <w:rsid w:val="0031470C"/>
    <w:rsid w:val="00314B79"/>
    <w:rsid w:val="00315640"/>
    <w:rsid w:val="00315AAA"/>
    <w:rsid w:val="003166B3"/>
    <w:rsid w:val="00320D51"/>
    <w:rsid w:val="00320EA1"/>
    <w:rsid w:val="00321106"/>
    <w:rsid w:val="00322351"/>
    <w:rsid w:val="00323394"/>
    <w:rsid w:val="0032397D"/>
    <w:rsid w:val="00323BD6"/>
    <w:rsid w:val="00324585"/>
    <w:rsid w:val="0032510F"/>
    <w:rsid w:val="00325374"/>
    <w:rsid w:val="0032602D"/>
    <w:rsid w:val="003262AA"/>
    <w:rsid w:val="00330174"/>
    <w:rsid w:val="00332B86"/>
    <w:rsid w:val="0033379B"/>
    <w:rsid w:val="0033647B"/>
    <w:rsid w:val="00336AF3"/>
    <w:rsid w:val="00336B53"/>
    <w:rsid w:val="00337FF1"/>
    <w:rsid w:val="00342177"/>
    <w:rsid w:val="003429F2"/>
    <w:rsid w:val="00342ACC"/>
    <w:rsid w:val="00344599"/>
    <w:rsid w:val="00345342"/>
    <w:rsid w:val="0035000F"/>
    <w:rsid w:val="00350A34"/>
    <w:rsid w:val="00352064"/>
    <w:rsid w:val="0035408E"/>
    <w:rsid w:val="003563AB"/>
    <w:rsid w:val="003564E4"/>
    <w:rsid w:val="0036440F"/>
    <w:rsid w:val="003664D3"/>
    <w:rsid w:val="00371B18"/>
    <w:rsid w:val="00371D9A"/>
    <w:rsid w:val="00373688"/>
    <w:rsid w:val="00375A1E"/>
    <w:rsid w:val="003773A0"/>
    <w:rsid w:val="003779E9"/>
    <w:rsid w:val="00380B19"/>
    <w:rsid w:val="003813C3"/>
    <w:rsid w:val="00385BFC"/>
    <w:rsid w:val="00391768"/>
    <w:rsid w:val="00391CFD"/>
    <w:rsid w:val="003941DE"/>
    <w:rsid w:val="00395233"/>
    <w:rsid w:val="00395390"/>
    <w:rsid w:val="003A178E"/>
    <w:rsid w:val="003A182C"/>
    <w:rsid w:val="003A23B8"/>
    <w:rsid w:val="003A60CE"/>
    <w:rsid w:val="003B0656"/>
    <w:rsid w:val="003B0B67"/>
    <w:rsid w:val="003B0DE8"/>
    <w:rsid w:val="003B1339"/>
    <w:rsid w:val="003B498D"/>
    <w:rsid w:val="003B5C90"/>
    <w:rsid w:val="003B6EDE"/>
    <w:rsid w:val="003B745C"/>
    <w:rsid w:val="003C2724"/>
    <w:rsid w:val="003C2873"/>
    <w:rsid w:val="003C3D88"/>
    <w:rsid w:val="003D047B"/>
    <w:rsid w:val="003D04D6"/>
    <w:rsid w:val="003D228C"/>
    <w:rsid w:val="003D22F9"/>
    <w:rsid w:val="003D304A"/>
    <w:rsid w:val="003D4716"/>
    <w:rsid w:val="003D6437"/>
    <w:rsid w:val="003D71AE"/>
    <w:rsid w:val="003D7825"/>
    <w:rsid w:val="003E11C4"/>
    <w:rsid w:val="003E20A7"/>
    <w:rsid w:val="003E24D4"/>
    <w:rsid w:val="003E4271"/>
    <w:rsid w:val="003E5815"/>
    <w:rsid w:val="003E79CF"/>
    <w:rsid w:val="003F09B8"/>
    <w:rsid w:val="003F148B"/>
    <w:rsid w:val="003F1EC3"/>
    <w:rsid w:val="003F4C5F"/>
    <w:rsid w:val="003F6C97"/>
    <w:rsid w:val="003F74AD"/>
    <w:rsid w:val="004024E6"/>
    <w:rsid w:val="004035B5"/>
    <w:rsid w:val="0040521E"/>
    <w:rsid w:val="00405C0B"/>
    <w:rsid w:val="00406CE8"/>
    <w:rsid w:val="00407571"/>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57FCF"/>
    <w:rsid w:val="00460676"/>
    <w:rsid w:val="004607DB"/>
    <w:rsid w:val="0046118B"/>
    <w:rsid w:val="004622DA"/>
    <w:rsid w:val="00462A98"/>
    <w:rsid w:val="004640F9"/>
    <w:rsid w:val="00464D42"/>
    <w:rsid w:val="00470911"/>
    <w:rsid w:val="004717C5"/>
    <w:rsid w:val="0047229C"/>
    <w:rsid w:val="00473B60"/>
    <w:rsid w:val="00473F7F"/>
    <w:rsid w:val="0047732B"/>
    <w:rsid w:val="00480D38"/>
    <w:rsid w:val="00481FE4"/>
    <w:rsid w:val="0048246B"/>
    <w:rsid w:val="004836EA"/>
    <w:rsid w:val="00485875"/>
    <w:rsid w:val="00487453"/>
    <w:rsid w:val="00490C6E"/>
    <w:rsid w:val="0049145D"/>
    <w:rsid w:val="004918E3"/>
    <w:rsid w:val="00492D09"/>
    <w:rsid w:val="0049383A"/>
    <w:rsid w:val="0049384E"/>
    <w:rsid w:val="00495376"/>
    <w:rsid w:val="00497219"/>
    <w:rsid w:val="00497EED"/>
    <w:rsid w:val="004A0384"/>
    <w:rsid w:val="004A2F25"/>
    <w:rsid w:val="004A486B"/>
    <w:rsid w:val="004A4FC1"/>
    <w:rsid w:val="004A5F5E"/>
    <w:rsid w:val="004A639B"/>
    <w:rsid w:val="004B0A64"/>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C94"/>
    <w:rsid w:val="004F0A87"/>
    <w:rsid w:val="004F16CF"/>
    <w:rsid w:val="004F245D"/>
    <w:rsid w:val="004F46C4"/>
    <w:rsid w:val="004F54D7"/>
    <w:rsid w:val="004F566D"/>
    <w:rsid w:val="004F56F0"/>
    <w:rsid w:val="004F7BA8"/>
    <w:rsid w:val="005001A6"/>
    <w:rsid w:val="0050027C"/>
    <w:rsid w:val="0050255C"/>
    <w:rsid w:val="0050487D"/>
    <w:rsid w:val="0050513D"/>
    <w:rsid w:val="00505CE6"/>
    <w:rsid w:val="005123B8"/>
    <w:rsid w:val="0051286C"/>
    <w:rsid w:val="00512AB4"/>
    <w:rsid w:val="005164F0"/>
    <w:rsid w:val="00516FC1"/>
    <w:rsid w:val="00517206"/>
    <w:rsid w:val="005202FC"/>
    <w:rsid w:val="005261BC"/>
    <w:rsid w:val="00527347"/>
    <w:rsid w:val="0052790C"/>
    <w:rsid w:val="00527BCC"/>
    <w:rsid w:val="00530904"/>
    <w:rsid w:val="0053334A"/>
    <w:rsid w:val="00533681"/>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A7A8C"/>
    <w:rsid w:val="005B10B8"/>
    <w:rsid w:val="005B1A5C"/>
    <w:rsid w:val="005B37D9"/>
    <w:rsid w:val="005B48E9"/>
    <w:rsid w:val="005B4BE8"/>
    <w:rsid w:val="005B6116"/>
    <w:rsid w:val="005B6D06"/>
    <w:rsid w:val="005B7810"/>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114E"/>
    <w:rsid w:val="0060302E"/>
    <w:rsid w:val="006059D5"/>
    <w:rsid w:val="00606BBC"/>
    <w:rsid w:val="00610888"/>
    <w:rsid w:val="0061319C"/>
    <w:rsid w:val="0061678B"/>
    <w:rsid w:val="0062032C"/>
    <w:rsid w:val="006208C4"/>
    <w:rsid w:val="0062257F"/>
    <w:rsid w:val="00622E6C"/>
    <w:rsid w:val="006232FE"/>
    <w:rsid w:val="00623E7B"/>
    <w:rsid w:val="00626D62"/>
    <w:rsid w:val="0062736C"/>
    <w:rsid w:val="00630A11"/>
    <w:rsid w:val="0063199D"/>
    <w:rsid w:val="00631F90"/>
    <w:rsid w:val="00632C72"/>
    <w:rsid w:val="006341AF"/>
    <w:rsid w:val="00635280"/>
    <w:rsid w:val="00637227"/>
    <w:rsid w:val="00641D77"/>
    <w:rsid w:val="00642623"/>
    <w:rsid w:val="00642A77"/>
    <w:rsid w:val="006454B2"/>
    <w:rsid w:val="00645C7D"/>
    <w:rsid w:val="006471D5"/>
    <w:rsid w:val="0064772C"/>
    <w:rsid w:val="00647C03"/>
    <w:rsid w:val="00651574"/>
    <w:rsid w:val="00651859"/>
    <w:rsid w:val="00651EB0"/>
    <w:rsid w:val="006524E3"/>
    <w:rsid w:val="00652838"/>
    <w:rsid w:val="00653CEB"/>
    <w:rsid w:val="00653D40"/>
    <w:rsid w:val="006600E0"/>
    <w:rsid w:val="00660756"/>
    <w:rsid w:val="00661756"/>
    <w:rsid w:val="00661AED"/>
    <w:rsid w:val="0066227E"/>
    <w:rsid w:val="0066383A"/>
    <w:rsid w:val="00667124"/>
    <w:rsid w:val="00670FBC"/>
    <w:rsid w:val="00672A50"/>
    <w:rsid w:val="00673D45"/>
    <w:rsid w:val="006776BD"/>
    <w:rsid w:val="00677AC7"/>
    <w:rsid w:val="00677FEC"/>
    <w:rsid w:val="00680C9F"/>
    <w:rsid w:val="006814CB"/>
    <w:rsid w:val="00681DD8"/>
    <w:rsid w:val="00681F77"/>
    <w:rsid w:val="006840A0"/>
    <w:rsid w:val="006849AE"/>
    <w:rsid w:val="0068515E"/>
    <w:rsid w:val="00686106"/>
    <w:rsid w:val="006878A1"/>
    <w:rsid w:val="006900CF"/>
    <w:rsid w:val="0069221A"/>
    <w:rsid w:val="00692433"/>
    <w:rsid w:val="006927D6"/>
    <w:rsid w:val="0069489D"/>
    <w:rsid w:val="006A10C0"/>
    <w:rsid w:val="006B4E48"/>
    <w:rsid w:val="006B4E7C"/>
    <w:rsid w:val="006B73F0"/>
    <w:rsid w:val="006B75D0"/>
    <w:rsid w:val="006B7875"/>
    <w:rsid w:val="006B7AF9"/>
    <w:rsid w:val="006C0337"/>
    <w:rsid w:val="006C233E"/>
    <w:rsid w:val="006C252C"/>
    <w:rsid w:val="006C2A50"/>
    <w:rsid w:val="006C3218"/>
    <w:rsid w:val="006C36D8"/>
    <w:rsid w:val="006C386B"/>
    <w:rsid w:val="006C4885"/>
    <w:rsid w:val="006C5626"/>
    <w:rsid w:val="006C591F"/>
    <w:rsid w:val="006C5ABB"/>
    <w:rsid w:val="006C6044"/>
    <w:rsid w:val="006D1478"/>
    <w:rsid w:val="006D2430"/>
    <w:rsid w:val="006D486C"/>
    <w:rsid w:val="006D62C2"/>
    <w:rsid w:val="006D6E2A"/>
    <w:rsid w:val="006E2609"/>
    <w:rsid w:val="006E398C"/>
    <w:rsid w:val="006F25AA"/>
    <w:rsid w:val="006F28BE"/>
    <w:rsid w:val="006F2C4C"/>
    <w:rsid w:val="006F3E68"/>
    <w:rsid w:val="006F47E7"/>
    <w:rsid w:val="006F4D14"/>
    <w:rsid w:val="006F57C3"/>
    <w:rsid w:val="00700197"/>
    <w:rsid w:val="00701F41"/>
    <w:rsid w:val="00703721"/>
    <w:rsid w:val="00704896"/>
    <w:rsid w:val="00704FBA"/>
    <w:rsid w:val="00705881"/>
    <w:rsid w:val="00705996"/>
    <w:rsid w:val="00707202"/>
    <w:rsid w:val="007129F9"/>
    <w:rsid w:val="007131F9"/>
    <w:rsid w:val="0071412C"/>
    <w:rsid w:val="00714A1B"/>
    <w:rsid w:val="007200B2"/>
    <w:rsid w:val="00720AAB"/>
    <w:rsid w:val="00721093"/>
    <w:rsid w:val="0072622F"/>
    <w:rsid w:val="00727B1D"/>
    <w:rsid w:val="00727F31"/>
    <w:rsid w:val="007330B9"/>
    <w:rsid w:val="007331B6"/>
    <w:rsid w:val="007332EF"/>
    <w:rsid w:val="0073342D"/>
    <w:rsid w:val="00734797"/>
    <w:rsid w:val="00734A08"/>
    <w:rsid w:val="00734FFA"/>
    <w:rsid w:val="007358C6"/>
    <w:rsid w:val="00736CF7"/>
    <w:rsid w:val="00740FF9"/>
    <w:rsid w:val="007413CB"/>
    <w:rsid w:val="0074457B"/>
    <w:rsid w:val="00744C08"/>
    <w:rsid w:val="0074799D"/>
    <w:rsid w:val="007517DE"/>
    <w:rsid w:val="00754835"/>
    <w:rsid w:val="00760473"/>
    <w:rsid w:val="007609D8"/>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357B"/>
    <w:rsid w:val="007944A8"/>
    <w:rsid w:val="007945B3"/>
    <w:rsid w:val="0079502C"/>
    <w:rsid w:val="00795A36"/>
    <w:rsid w:val="00795ACD"/>
    <w:rsid w:val="007961DF"/>
    <w:rsid w:val="007A1C2D"/>
    <w:rsid w:val="007B077F"/>
    <w:rsid w:val="007B0B41"/>
    <w:rsid w:val="007B14C2"/>
    <w:rsid w:val="007B1DCD"/>
    <w:rsid w:val="007B2067"/>
    <w:rsid w:val="007B32E6"/>
    <w:rsid w:val="007B4533"/>
    <w:rsid w:val="007B4A6C"/>
    <w:rsid w:val="007B5C33"/>
    <w:rsid w:val="007B6285"/>
    <w:rsid w:val="007B6451"/>
    <w:rsid w:val="007B64D0"/>
    <w:rsid w:val="007B6DDC"/>
    <w:rsid w:val="007C186A"/>
    <w:rsid w:val="007C2018"/>
    <w:rsid w:val="007C65FA"/>
    <w:rsid w:val="007D0CBA"/>
    <w:rsid w:val="007D1DEE"/>
    <w:rsid w:val="007D6DCA"/>
    <w:rsid w:val="007E1703"/>
    <w:rsid w:val="007E3819"/>
    <w:rsid w:val="007E738D"/>
    <w:rsid w:val="007F370E"/>
    <w:rsid w:val="007F4445"/>
    <w:rsid w:val="007F566C"/>
    <w:rsid w:val="007F79DF"/>
    <w:rsid w:val="00800AF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5AC2"/>
    <w:rsid w:val="00836C41"/>
    <w:rsid w:val="008370DB"/>
    <w:rsid w:val="008400E9"/>
    <w:rsid w:val="00840157"/>
    <w:rsid w:val="008407A4"/>
    <w:rsid w:val="00843C86"/>
    <w:rsid w:val="008463CA"/>
    <w:rsid w:val="00850D75"/>
    <w:rsid w:val="00851851"/>
    <w:rsid w:val="008519BF"/>
    <w:rsid w:val="00851AEE"/>
    <w:rsid w:val="00853110"/>
    <w:rsid w:val="0085688B"/>
    <w:rsid w:val="0086206B"/>
    <w:rsid w:val="0086723A"/>
    <w:rsid w:val="00870CFF"/>
    <w:rsid w:val="00870EB0"/>
    <w:rsid w:val="00872C95"/>
    <w:rsid w:val="00872CDC"/>
    <w:rsid w:val="0087603A"/>
    <w:rsid w:val="00876250"/>
    <w:rsid w:val="00877D63"/>
    <w:rsid w:val="0088469A"/>
    <w:rsid w:val="00885214"/>
    <w:rsid w:val="008853EA"/>
    <w:rsid w:val="008854AD"/>
    <w:rsid w:val="00886826"/>
    <w:rsid w:val="00887717"/>
    <w:rsid w:val="008877FD"/>
    <w:rsid w:val="00887A4F"/>
    <w:rsid w:val="00892B51"/>
    <w:rsid w:val="0089369E"/>
    <w:rsid w:val="008937A0"/>
    <w:rsid w:val="00897236"/>
    <w:rsid w:val="00897705"/>
    <w:rsid w:val="008A2935"/>
    <w:rsid w:val="008A2BCD"/>
    <w:rsid w:val="008A33F9"/>
    <w:rsid w:val="008A560B"/>
    <w:rsid w:val="008A5B57"/>
    <w:rsid w:val="008A68F4"/>
    <w:rsid w:val="008B0B7A"/>
    <w:rsid w:val="008B1D79"/>
    <w:rsid w:val="008B23CC"/>
    <w:rsid w:val="008B3AA7"/>
    <w:rsid w:val="008B3E32"/>
    <w:rsid w:val="008B6C0E"/>
    <w:rsid w:val="008B7848"/>
    <w:rsid w:val="008C4C92"/>
    <w:rsid w:val="008C527B"/>
    <w:rsid w:val="008C5637"/>
    <w:rsid w:val="008C56EF"/>
    <w:rsid w:val="008C5E56"/>
    <w:rsid w:val="008C61E0"/>
    <w:rsid w:val="008C71A5"/>
    <w:rsid w:val="008D4361"/>
    <w:rsid w:val="008D790D"/>
    <w:rsid w:val="008E068E"/>
    <w:rsid w:val="008E1603"/>
    <w:rsid w:val="008E1F7A"/>
    <w:rsid w:val="008E33A9"/>
    <w:rsid w:val="008E404E"/>
    <w:rsid w:val="008E559F"/>
    <w:rsid w:val="008F1A75"/>
    <w:rsid w:val="008F2302"/>
    <w:rsid w:val="008F3645"/>
    <w:rsid w:val="008F4A5A"/>
    <w:rsid w:val="008F5F4C"/>
    <w:rsid w:val="00901565"/>
    <w:rsid w:val="00905A09"/>
    <w:rsid w:val="00906245"/>
    <w:rsid w:val="0091125E"/>
    <w:rsid w:val="009116D4"/>
    <w:rsid w:val="00912FB1"/>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151"/>
    <w:rsid w:val="00932A13"/>
    <w:rsid w:val="009353EE"/>
    <w:rsid w:val="00935BC6"/>
    <w:rsid w:val="00940C14"/>
    <w:rsid w:val="009410DE"/>
    <w:rsid w:val="009424DD"/>
    <w:rsid w:val="0094360F"/>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5041"/>
    <w:rsid w:val="0099673F"/>
    <w:rsid w:val="00996C1B"/>
    <w:rsid w:val="0099709B"/>
    <w:rsid w:val="00997E67"/>
    <w:rsid w:val="009A09B2"/>
    <w:rsid w:val="009A4DEE"/>
    <w:rsid w:val="009A5739"/>
    <w:rsid w:val="009A7490"/>
    <w:rsid w:val="009B0EF5"/>
    <w:rsid w:val="009B3BC4"/>
    <w:rsid w:val="009B5597"/>
    <w:rsid w:val="009B7CD3"/>
    <w:rsid w:val="009C4FAB"/>
    <w:rsid w:val="009C6495"/>
    <w:rsid w:val="009C6719"/>
    <w:rsid w:val="009C7FE6"/>
    <w:rsid w:val="009D2ACA"/>
    <w:rsid w:val="009D430B"/>
    <w:rsid w:val="009D4374"/>
    <w:rsid w:val="009D4E84"/>
    <w:rsid w:val="009D544F"/>
    <w:rsid w:val="009D6412"/>
    <w:rsid w:val="009D735F"/>
    <w:rsid w:val="009D76E1"/>
    <w:rsid w:val="009E1B9D"/>
    <w:rsid w:val="009E2803"/>
    <w:rsid w:val="009E31CC"/>
    <w:rsid w:val="009E651D"/>
    <w:rsid w:val="009E6967"/>
    <w:rsid w:val="009F3197"/>
    <w:rsid w:val="009F33E1"/>
    <w:rsid w:val="009F47E6"/>
    <w:rsid w:val="009F5942"/>
    <w:rsid w:val="009F740B"/>
    <w:rsid w:val="009F7AF7"/>
    <w:rsid w:val="009F7DBF"/>
    <w:rsid w:val="00A01534"/>
    <w:rsid w:val="00A0347C"/>
    <w:rsid w:val="00A0386F"/>
    <w:rsid w:val="00A04401"/>
    <w:rsid w:val="00A04AF2"/>
    <w:rsid w:val="00A06C1A"/>
    <w:rsid w:val="00A11506"/>
    <w:rsid w:val="00A11EC1"/>
    <w:rsid w:val="00A156B4"/>
    <w:rsid w:val="00A200BA"/>
    <w:rsid w:val="00A22507"/>
    <w:rsid w:val="00A23F19"/>
    <w:rsid w:val="00A249F3"/>
    <w:rsid w:val="00A2711E"/>
    <w:rsid w:val="00A30B98"/>
    <w:rsid w:val="00A32425"/>
    <w:rsid w:val="00A358D3"/>
    <w:rsid w:val="00A36039"/>
    <w:rsid w:val="00A36B96"/>
    <w:rsid w:val="00A37001"/>
    <w:rsid w:val="00A400CE"/>
    <w:rsid w:val="00A421BA"/>
    <w:rsid w:val="00A44756"/>
    <w:rsid w:val="00A454F0"/>
    <w:rsid w:val="00A461AF"/>
    <w:rsid w:val="00A471CD"/>
    <w:rsid w:val="00A47273"/>
    <w:rsid w:val="00A4735B"/>
    <w:rsid w:val="00A47F7C"/>
    <w:rsid w:val="00A50115"/>
    <w:rsid w:val="00A502EB"/>
    <w:rsid w:val="00A50359"/>
    <w:rsid w:val="00A50953"/>
    <w:rsid w:val="00A51AB2"/>
    <w:rsid w:val="00A52156"/>
    <w:rsid w:val="00A522AB"/>
    <w:rsid w:val="00A528A2"/>
    <w:rsid w:val="00A53384"/>
    <w:rsid w:val="00A56649"/>
    <w:rsid w:val="00A57CF5"/>
    <w:rsid w:val="00A6037E"/>
    <w:rsid w:val="00A62CC1"/>
    <w:rsid w:val="00A63FEE"/>
    <w:rsid w:val="00A6669B"/>
    <w:rsid w:val="00A67DF5"/>
    <w:rsid w:val="00A71560"/>
    <w:rsid w:val="00A71B37"/>
    <w:rsid w:val="00A72A65"/>
    <w:rsid w:val="00A7493D"/>
    <w:rsid w:val="00A76631"/>
    <w:rsid w:val="00A803C7"/>
    <w:rsid w:val="00A804EE"/>
    <w:rsid w:val="00A80705"/>
    <w:rsid w:val="00A80CA7"/>
    <w:rsid w:val="00A838FA"/>
    <w:rsid w:val="00A84CDD"/>
    <w:rsid w:val="00A85678"/>
    <w:rsid w:val="00A85C5E"/>
    <w:rsid w:val="00A86078"/>
    <w:rsid w:val="00A86114"/>
    <w:rsid w:val="00A91A90"/>
    <w:rsid w:val="00A920BF"/>
    <w:rsid w:val="00A92182"/>
    <w:rsid w:val="00A9399A"/>
    <w:rsid w:val="00A956CD"/>
    <w:rsid w:val="00A95DAF"/>
    <w:rsid w:val="00A965B0"/>
    <w:rsid w:val="00A969C5"/>
    <w:rsid w:val="00AA0594"/>
    <w:rsid w:val="00AA1418"/>
    <w:rsid w:val="00AA1A9E"/>
    <w:rsid w:val="00AA436A"/>
    <w:rsid w:val="00AA5565"/>
    <w:rsid w:val="00AA5F60"/>
    <w:rsid w:val="00AA5FE8"/>
    <w:rsid w:val="00AB08DF"/>
    <w:rsid w:val="00AB23E0"/>
    <w:rsid w:val="00AB5C05"/>
    <w:rsid w:val="00AC38A8"/>
    <w:rsid w:val="00AC4A4B"/>
    <w:rsid w:val="00AC5571"/>
    <w:rsid w:val="00AD1094"/>
    <w:rsid w:val="00AD2901"/>
    <w:rsid w:val="00AD2F79"/>
    <w:rsid w:val="00AD492D"/>
    <w:rsid w:val="00AE00D9"/>
    <w:rsid w:val="00AE281B"/>
    <w:rsid w:val="00AE3EE8"/>
    <w:rsid w:val="00AE6F29"/>
    <w:rsid w:val="00AF1F37"/>
    <w:rsid w:val="00AF7CA4"/>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2EFF"/>
    <w:rsid w:val="00B34B68"/>
    <w:rsid w:val="00B34BCB"/>
    <w:rsid w:val="00B35591"/>
    <w:rsid w:val="00B3666C"/>
    <w:rsid w:val="00B37E7F"/>
    <w:rsid w:val="00B40D82"/>
    <w:rsid w:val="00B4190D"/>
    <w:rsid w:val="00B45BFB"/>
    <w:rsid w:val="00B45F04"/>
    <w:rsid w:val="00B46A6B"/>
    <w:rsid w:val="00B473AE"/>
    <w:rsid w:val="00B47521"/>
    <w:rsid w:val="00B477A9"/>
    <w:rsid w:val="00B47C4A"/>
    <w:rsid w:val="00B51116"/>
    <w:rsid w:val="00B54657"/>
    <w:rsid w:val="00B54E3C"/>
    <w:rsid w:val="00B55B77"/>
    <w:rsid w:val="00B56302"/>
    <w:rsid w:val="00B567C3"/>
    <w:rsid w:val="00B57F44"/>
    <w:rsid w:val="00B6039A"/>
    <w:rsid w:val="00B634C2"/>
    <w:rsid w:val="00B638C4"/>
    <w:rsid w:val="00B65125"/>
    <w:rsid w:val="00B6552D"/>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B7A3C"/>
    <w:rsid w:val="00BC057A"/>
    <w:rsid w:val="00BC2BE5"/>
    <w:rsid w:val="00BC3EC5"/>
    <w:rsid w:val="00BC51E1"/>
    <w:rsid w:val="00BC5D68"/>
    <w:rsid w:val="00BD0623"/>
    <w:rsid w:val="00BD2894"/>
    <w:rsid w:val="00BD29F3"/>
    <w:rsid w:val="00BD2A3F"/>
    <w:rsid w:val="00BD3538"/>
    <w:rsid w:val="00BE03BB"/>
    <w:rsid w:val="00BE08D2"/>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193"/>
    <w:rsid w:val="00C022EE"/>
    <w:rsid w:val="00C0307F"/>
    <w:rsid w:val="00C036BA"/>
    <w:rsid w:val="00C039D4"/>
    <w:rsid w:val="00C03B26"/>
    <w:rsid w:val="00C03BCF"/>
    <w:rsid w:val="00C040EA"/>
    <w:rsid w:val="00C043B4"/>
    <w:rsid w:val="00C04CAD"/>
    <w:rsid w:val="00C04E88"/>
    <w:rsid w:val="00C052A1"/>
    <w:rsid w:val="00C057A2"/>
    <w:rsid w:val="00C0618E"/>
    <w:rsid w:val="00C11D03"/>
    <w:rsid w:val="00C12550"/>
    <w:rsid w:val="00C1315F"/>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5043"/>
    <w:rsid w:val="00C864FD"/>
    <w:rsid w:val="00C87716"/>
    <w:rsid w:val="00C900FD"/>
    <w:rsid w:val="00C91431"/>
    <w:rsid w:val="00C91C8A"/>
    <w:rsid w:val="00C924B4"/>
    <w:rsid w:val="00C93A66"/>
    <w:rsid w:val="00C93AC4"/>
    <w:rsid w:val="00C94847"/>
    <w:rsid w:val="00C954DF"/>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E5E70"/>
    <w:rsid w:val="00CE7865"/>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2918"/>
    <w:rsid w:val="00D35B6C"/>
    <w:rsid w:val="00D368F1"/>
    <w:rsid w:val="00D36BF9"/>
    <w:rsid w:val="00D40156"/>
    <w:rsid w:val="00D40465"/>
    <w:rsid w:val="00D404A5"/>
    <w:rsid w:val="00D4159C"/>
    <w:rsid w:val="00D47093"/>
    <w:rsid w:val="00D47D44"/>
    <w:rsid w:val="00D50B94"/>
    <w:rsid w:val="00D52AD4"/>
    <w:rsid w:val="00D534B9"/>
    <w:rsid w:val="00D56CBB"/>
    <w:rsid w:val="00D57568"/>
    <w:rsid w:val="00D602D3"/>
    <w:rsid w:val="00D60575"/>
    <w:rsid w:val="00D608F8"/>
    <w:rsid w:val="00D6148C"/>
    <w:rsid w:val="00D646EE"/>
    <w:rsid w:val="00D6702E"/>
    <w:rsid w:val="00D71916"/>
    <w:rsid w:val="00D71C5E"/>
    <w:rsid w:val="00D7386A"/>
    <w:rsid w:val="00D74ACF"/>
    <w:rsid w:val="00D7795C"/>
    <w:rsid w:val="00D77A6E"/>
    <w:rsid w:val="00D81AC5"/>
    <w:rsid w:val="00D82356"/>
    <w:rsid w:val="00D82D53"/>
    <w:rsid w:val="00D8384A"/>
    <w:rsid w:val="00D84CC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37C9"/>
    <w:rsid w:val="00DC4875"/>
    <w:rsid w:val="00DC58B5"/>
    <w:rsid w:val="00DC5FAD"/>
    <w:rsid w:val="00DC742B"/>
    <w:rsid w:val="00DD0CD0"/>
    <w:rsid w:val="00DD1F28"/>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4AA6"/>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343"/>
    <w:rsid w:val="00E53B63"/>
    <w:rsid w:val="00E53C10"/>
    <w:rsid w:val="00E55037"/>
    <w:rsid w:val="00E55564"/>
    <w:rsid w:val="00E55D44"/>
    <w:rsid w:val="00E55EF0"/>
    <w:rsid w:val="00E57D91"/>
    <w:rsid w:val="00E61B68"/>
    <w:rsid w:val="00E62392"/>
    <w:rsid w:val="00E62C31"/>
    <w:rsid w:val="00E70050"/>
    <w:rsid w:val="00E72B9D"/>
    <w:rsid w:val="00E7363A"/>
    <w:rsid w:val="00E7472E"/>
    <w:rsid w:val="00E756D5"/>
    <w:rsid w:val="00E809DB"/>
    <w:rsid w:val="00E817A1"/>
    <w:rsid w:val="00E829A2"/>
    <w:rsid w:val="00E829E0"/>
    <w:rsid w:val="00E82D08"/>
    <w:rsid w:val="00E82F6D"/>
    <w:rsid w:val="00E83112"/>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41BB"/>
    <w:rsid w:val="00EC77C7"/>
    <w:rsid w:val="00ED0586"/>
    <w:rsid w:val="00ED10A1"/>
    <w:rsid w:val="00ED1C48"/>
    <w:rsid w:val="00ED2A76"/>
    <w:rsid w:val="00ED457C"/>
    <w:rsid w:val="00ED7860"/>
    <w:rsid w:val="00EE0726"/>
    <w:rsid w:val="00EE1506"/>
    <w:rsid w:val="00EE2436"/>
    <w:rsid w:val="00EE31B8"/>
    <w:rsid w:val="00EE3C20"/>
    <w:rsid w:val="00EE3F67"/>
    <w:rsid w:val="00EE5BE8"/>
    <w:rsid w:val="00EE6009"/>
    <w:rsid w:val="00EE77B4"/>
    <w:rsid w:val="00EF359E"/>
    <w:rsid w:val="00EF449D"/>
    <w:rsid w:val="00EF6B69"/>
    <w:rsid w:val="00F00164"/>
    <w:rsid w:val="00F02662"/>
    <w:rsid w:val="00F027FE"/>
    <w:rsid w:val="00F03465"/>
    <w:rsid w:val="00F05A01"/>
    <w:rsid w:val="00F06089"/>
    <w:rsid w:val="00F06FA7"/>
    <w:rsid w:val="00F0792C"/>
    <w:rsid w:val="00F102F3"/>
    <w:rsid w:val="00F11686"/>
    <w:rsid w:val="00F14C7B"/>
    <w:rsid w:val="00F14CC5"/>
    <w:rsid w:val="00F14EDE"/>
    <w:rsid w:val="00F15582"/>
    <w:rsid w:val="00F15C85"/>
    <w:rsid w:val="00F1601F"/>
    <w:rsid w:val="00F16988"/>
    <w:rsid w:val="00F20471"/>
    <w:rsid w:val="00F22033"/>
    <w:rsid w:val="00F26869"/>
    <w:rsid w:val="00F26A19"/>
    <w:rsid w:val="00F271C0"/>
    <w:rsid w:val="00F31EB0"/>
    <w:rsid w:val="00F35128"/>
    <w:rsid w:val="00F3588D"/>
    <w:rsid w:val="00F36C2E"/>
    <w:rsid w:val="00F37904"/>
    <w:rsid w:val="00F415CF"/>
    <w:rsid w:val="00F42783"/>
    <w:rsid w:val="00F44A09"/>
    <w:rsid w:val="00F45EA2"/>
    <w:rsid w:val="00F4697B"/>
    <w:rsid w:val="00F46AAD"/>
    <w:rsid w:val="00F502A0"/>
    <w:rsid w:val="00F52192"/>
    <w:rsid w:val="00F5599C"/>
    <w:rsid w:val="00F570B8"/>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1D3"/>
    <w:rsid w:val="00F9290A"/>
    <w:rsid w:val="00F9504F"/>
    <w:rsid w:val="00F96C81"/>
    <w:rsid w:val="00F96E9A"/>
    <w:rsid w:val="00FA53DC"/>
    <w:rsid w:val="00FA758C"/>
    <w:rsid w:val="00FA7BBB"/>
    <w:rsid w:val="00FB1200"/>
    <w:rsid w:val="00FB2937"/>
    <w:rsid w:val="00FC0E33"/>
    <w:rsid w:val="00FC13C4"/>
    <w:rsid w:val="00FC382F"/>
    <w:rsid w:val="00FC6A7F"/>
    <w:rsid w:val="00FC7010"/>
    <w:rsid w:val="00FC71F3"/>
    <w:rsid w:val="00FC79B0"/>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06"/>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shapedefaults>
    <o:shapelayout v:ext="edit">
      <o:idmap v:ext="edit" data="2"/>
    </o:shapelayout>
  </w:shapeDefaults>
  <w:decimalSymbol w:val=","/>
  <w:listSeparator w:val=";"/>
  <w14:docId w14:val="68DC9B6E"/>
  <w15:docId w15:val="{7D87A19C-9C56-4309-B5EA-24E01641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paragraph" w:customStyle="1" w:styleId="DecimalAligned">
    <w:name w:val="Decimal Aligned"/>
    <w:basedOn w:val="Normal"/>
    <w:uiPriority w:val="40"/>
    <w:qFormat/>
    <w:rsid w:val="00A2711E"/>
    <w:pPr>
      <w:tabs>
        <w:tab w:val="decimal" w:pos="360"/>
      </w:tabs>
      <w:spacing w:after="200" w:line="276" w:lineRule="auto"/>
    </w:pPr>
    <w:rPr>
      <w:rFonts w:asciiTheme="minorHAnsi" w:eastAsiaTheme="minorEastAsia" w:hAnsiTheme="minorHAnsi"/>
      <w:sz w:val="22"/>
      <w:szCs w:val="22"/>
    </w:rPr>
  </w:style>
  <w:style w:type="character" w:styleId="nfaseSutil">
    <w:name w:val="Subtle Emphasis"/>
    <w:basedOn w:val="Fontepargpadro"/>
    <w:uiPriority w:val="19"/>
    <w:qFormat/>
    <w:rsid w:val="00A2711E"/>
    <w:rPr>
      <w:i/>
      <w:iCs/>
    </w:rPr>
  </w:style>
  <w:style w:type="table" w:styleId="SombreamentoClaro-nfase1">
    <w:name w:val="Light Shading Accent 1"/>
    <w:basedOn w:val="Tabelanormal"/>
    <w:uiPriority w:val="60"/>
    <w:rsid w:val="00A2711E"/>
    <w:pPr>
      <w:spacing w:after="0" w:line="240" w:lineRule="auto"/>
    </w:pPr>
    <w:rPr>
      <w:rFonts w:eastAsiaTheme="minorEastAsia"/>
      <w:color w:val="365F91" w:themeColor="accent1" w:themeShade="BF"/>
      <w:lang w:eastAsia="pt-B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enoPendente1">
    <w:name w:val="Menção Pendente1"/>
    <w:basedOn w:val="Fontepargpadro"/>
    <w:uiPriority w:val="99"/>
    <w:semiHidden/>
    <w:unhideWhenUsed/>
    <w:rsid w:val="0073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332996079">
      <w:bodyDiv w:val="1"/>
      <w:marLeft w:val="0"/>
      <w:marRight w:val="0"/>
      <w:marTop w:val="0"/>
      <w:marBottom w:val="0"/>
      <w:divBdr>
        <w:top w:val="none" w:sz="0" w:space="0" w:color="auto"/>
        <w:left w:val="none" w:sz="0" w:space="0" w:color="auto"/>
        <w:bottom w:val="none" w:sz="0" w:space="0" w:color="auto"/>
        <w:right w:val="none" w:sz="0" w:space="0" w:color="auto"/>
      </w:divBdr>
      <w:divsChild>
        <w:div w:id="1270312421">
          <w:marLeft w:val="0"/>
          <w:marRight w:val="0"/>
          <w:marTop w:val="0"/>
          <w:marBottom w:val="0"/>
          <w:divBdr>
            <w:top w:val="none" w:sz="0" w:space="0" w:color="auto"/>
            <w:left w:val="none" w:sz="0" w:space="0" w:color="auto"/>
            <w:bottom w:val="none" w:sz="0" w:space="0" w:color="auto"/>
            <w:right w:val="none" w:sz="0" w:space="0" w:color="auto"/>
          </w:divBdr>
          <w:divsChild>
            <w:div w:id="1066143323">
              <w:marLeft w:val="0"/>
              <w:marRight w:val="0"/>
              <w:marTop w:val="0"/>
              <w:marBottom w:val="0"/>
              <w:divBdr>
                <w:top w:val="none" w:sz="0" w:space="0" w:color="auto"/>
                <w:left w:val="none" w:sz="0" w:space="0" w:color="auto"/>
                <w:bottom w:val="none" w:sz="0" w:space="0" w:color="auto"/>
                <w:right w:val="none" w:sz="0" w:space="0" w:color="auto"/>
              </w:divBdr>
              <w:divsChild>
                <w:div w:id="1324745973">
                  <w:marLeft w:val="0"/>
                  <w:marRight w:val="0"/>
                  <w:marTop w:val="0"/>
                  <w:marBottom w:val="0"/>
                  <w:divBdr>
                    <w:top w:val="none" w:sz="0" w:space="0" w:color="auto"/>
                    <w:left w:val="none" w:sz="0" w:space="0" w:color="auto"/>
                    <w:bottom w:val="none" w:sz="0" w:space="0" w:color="auto"/>
                    <w:right w:val="none" w:sz="0" w:space="0" w:color="auto"/>
                  </w:divBdr>
                  <w:divsChild>
                    <w:div w:id="10869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revabeno.emnuvens.com.br/revabeno/article/view/24/24" TargetMode="Externa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s://ojs.brazilianjournals.com.br/ojs/index.php/BJHR/article/view/6082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yperlink" Target="https://interfaces.unileao.edu.br/index.php/revista-interfaces/article/view/278/166"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s://www.robrac.org.br/seer/index.php/ROBRAC/article/view/888/74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download.upf.br/editora/revistas/rfo/14-01/51_55.pdf" TargetMode="External"/><Relationship Id="rId46" Type="http://schemas.openxmlformats.org/officeDocument/2006/relationships/fontTable" Target="fontTable.xml"/><Relationship Id="rId20" Type="http://schemas.openxmlformats.org/officeDocument/2006/relationships/image" Target="media/image7.svg"/><Relationship Id="rId41" Type="http://schemas.openxmlformats.org/officeDocument/2006/relationships/hyperlink" Target="https://revistas.famp.edu.br/revistasaudemultidisciplinar/article/view/35/3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D64BFB-278D-4BEF-B8AB-17C4D0F8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2927</Words>
  <Characters>17858</Characters>
  <Application>Microsoft Office Word</Application>
  <DocSecurity>0</DocSecurity>
  <Lines>349</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BATISTA RODRIGUES</dc:creator>
  <cp:keywords/>
  <dc:description/>
  <cp:lastModifiedBy>JOSE CARLOS DE FREITAS</cp:lastModifiedBy>
  <cp:revision>11</cp:revision>
  <cp:lastPrinted>2018-04-22T22:15:00Z</cp:lastPrinted>
  <dcterms:created xsi:type="dcterms:W3CDTF">2026-03-14T23:06:00Z</dcterms:created>
  <dcterms:modified xsi:type="dcterms:W3CDTF">2026-03-17T13:55:00Z</dcterms:modified>
</cp:coreProperties>
</file>